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BD8" w:rsidRPr="00D536C9" w:rsidRDefault="00A64BD8" w:rsidP="00A64BD8">
      <w:pPr>
        <w:spacing w:after="0" w:line="240" w:lineRule="auto"/>
        <w:jc w:val="right"/>
        <w:rPr>
          <w:rFonts w:ascii="Times New Roman" w:eastAsia="Times New Roman" w:hAnsi="Times New Roman" w:cs="Times New Roman"/>
          <w:sz w:val="24"/>
          <w:szCs w:val="24"/>
          <w:lang w:val="en-GB"/>
        </w:rPr>
      </w:pPr>
      <w:r w:rsidRPr="00D536C9">
        <w:rPr>
          <w:rFonts w:ascii="Times New Roman" w:eastAsia="Times New Roman" w:hAnsi="Times New Roman" w:cs="Times New Roman"/>
          <w:b/>
          <w:noProof/>
          <w:sz w:val="24"/>
          <w:szCs w:val="24"/>
        </w:rPr>
        <mc:AlternateContent>
          <mc:Choice Requires="wpg">
            <w:drawing>
              <wp:anchor distT="0" distB="0" distL="114300" distR="114300" simplePos="0" relativeHeight="251659264" behindDoc="0" locked="0" layoutInCell="1" allowOverlap="1" wp14:anchorId="67BB7F73" wp14:editId="1F155D55">
                <wp:simplePos x="0" y="0"/>
                <wp:positionH relativeFrom="column">
                  <wp:posOffset>219417</wp:posOffset>
                </wp:positionH>
                <wp:positionV relativeFrom="paragraph">
                  <wp:posOffset>14849</wp:posOffset>
                </wp:positionV>
                <wp:extent cx="1371600" cy="1371600"/>
                <wp:effectExtent l="0" t="0" r="19050" b="190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540" y="360"/>
                          <a:chExt cx="2160" cy="2160"/>
                        </a:xfrm>
                      </wpg:grpSpPr>
                      <wps:wsp>
                        <wps:cNvPr id="3" name="Text Box 3"/>
                        <wps:cNvSpPr txBox="1">
                          <a:spLocks noChangeArrowheads="1"/>
                        </wps:cNvSpPr>
                        <wps:spPr bwMode="auto">
                          <a:xfrm>
                            <a:off x="796" y="688"/>
                            <a:ext cx="417"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502D" w:rsidRDefault="000C502D" w:rsidP="00A64BD8"/>
                          </w:txbxContent>
                        </wps:txbx>
                        <wps:bodyPr rot="0" vert="horz" wrap="none" lIns="91440" tIns="45720" rIns="91440" bIns="45720" anchor="t" anchorCtr="0" upright="1">
                          <a:spAutoFit/>
                        </wps:bodyPr>
                      </wps:wsp>
                      <wps:wsp>
                        <wps:cNvPr id="4" name="WordArt 4"/>
                        <wps:cNvSpPr txBox="1">
                          <a:spLocks noChangeArrowheads="1" noChangeShapeType="1" noTextEdit="1"/>
                        </wps:cNvSpPr>
                        <wps:spPr bwMode="auto">
                          <a:xfrm>
                            <a:off x="720" y="540"/>
                            <a:ext cx="1780" cy="183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0C502D" w:rsidRDefault="000C502D" w:rsidP="00A64BD8">
                              <w:pPr>
                                <w:pStyle w:val="NormalWeb"/>
                                <w:spacing w:before="0" w:beforeAutospacing="0" w:after="0" w:afterAutospacing="0"/>
                                <w:jc w:val="center"/>
                              </w:pPr>
                              <w:r>
                                <w:object w:dxaOrig="1330" w:dyaOrig="1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4.25pt;height:76.5pt">
                                    <v:imagedata r:id="rId6" o:title=""/>
                                  </v:shape>
                                  <o:OLEObject Type="Embed" ProgID="CorelDraw.Graphic.11" ShapeID="_x0000_i1026" DrawAspect="Content" ObjectID="_1731895844" r:id="rId7"/>
                                </w:object>
                              </w:r>
                              <w:r>
                                <w:rPr>
                                  <w:b/>
                                  <w:bCs/>
                                  <w:color w:val="336699"/>
                                  <w:sz w:val="72"/>
                                  <w:szCs w:val="72"/>
                                </w:rPr>
                                <w:t>ASUNAFO SOUTH DISTRICT ASSEMBLY</w:t>
                              </w:r>
                            </w:p>
                          </w:txbxContent>
                        </wps:txbx>
                        <wps:bodyPr spcFirstLastPara="1" wrap="square" numCol="1" fromWordArt="1">
                          <a:prstTxWarp prst="textArchUp">
                            <a:avLst>
                              <a:gd name="adj" fmla="val 10800000"/>
                            </a:avLst>
                          </a:prstTxWarp>
                          <a:spAutoFit/>
                        </wps:bodyPr>
                      </wps:wsp>
                      <wps:wsp>
                        <wps:cNvPr id="5" name="WordArt 5"/>
                        <wps:cNvSpPr txBox="1">
                          <a:spLocks noChangeArrowheads="1" noChangeShapeType="1" noTextEdit="1"/>
                        </wps:cNvSpPr>
                        <wps:spPr bwMode="auto">
                          <a:xfrm>
                            <a:off x="980" y="1800"/>
                            <a:ext cx="1200" cy="604"/>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0C502D" w:rsidRDefault="000C502D" w:rsidP="00A64BD8">
                              <w:pPr>
                                <w:pStyle w:val="NormalWeb"/>
                                <w:spacing w:before="0" w:beforeAutospacing="0" w:after="0" w:afterAutospacing="0"/>
                                <w:jc w:val="center"/>
                              </w:pPr>
                              <w:r>
                                <w:rPr>
                                  <w:b/>
                                  <w:bCs/>
                                  <w:color w:val="336699"/>
                                  <w:sz w:val="40"/>
                                  <w:szCs w:val="40"/>
                                </w:rPr>
                                <w:t>IN GOD WE TRUST</w:t>
                              </w:r>
                            </w:p>
                          </w:txbxContent>
                        </wps:txbx>
                        <wps:bodyPr spcFirstLastPara="1" wrap="square" numCol="1" fromWordArt="1">
                          <a:prstTxWarp prst="textArchDown">
                            <a:avLst>
                              <a:gd name="adj" fmla="val 349081"/>
                            </a:avLst>
                          </a:prstTxWarp>
                          <a:spAutoFit/>
                        </wps:bodyPr>
                      </wps:wsp>
                      <wps:wsp>
                        <wps:cNvPr id="6" name="AutoShape 6"/>
                        <wps:cNvSpPr>
                          <a:spLocks noChangeArrowheads="1"/>
                        </wps:cNvSpPr>
                        <wps:spPr bwMode="auto">
                          <a:xfrm>
                            <a:off x="2356" y="1612"/>
                            <a:ext cx="180" cy="179"/>
                          </a:xfrm>
                          <a:prstGeom prst="star5">
                            <a:avLst/>
                          </a:prstGeom>
                          <a:solidFill>
                            <a:srgbClr val="FF9900"/>
                          </a:solidFill>
                          <a:ln w="3175">
                            <a:solidFill>
                              <a:srgbClr val="000000"/>
                            </a:solidFill>
                            <a:miter lim="800000"/>
                            <a:headEnd/>
                            <a:tailEnd/>
                          </a:ln>
                        </wps:spPr>
                        <wps:bodyPr rot="0" vert="horz" wrap="square" lIns="91440" tIns="45720" rIns="91440" bIns="45720" anchor="t" anchorCtr="0" upright="1">
                          <a:noAutofit/>
                        </wps:bodyPr>
                      </wps:wsp>
                      <wps:wsp>
                        <wps:cNvPr id="7" name="Text Box 7"/>
                        <wps:cNvSpPr txBox="1">
                          <a:spLocks noChangeArrowheads="1"/>
                        </wps:cNvSpPr>
                        <wps:spPr bwMode="auto">
                          <a:xfrm>
                            <a:off x="1144" y="1485"/>
                            <a:ext cx="458"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502D" w:rsidRPr="00805D9C" w:rsidRDefault="000C502D" w:rsidP="00A64BD8">
                              <w:r>
                                <w:rPr>
                                  <w:noProof/>
                                </w:rPr>
                                <w:drawing>
                                  <wp:inline distT="0" distB="0" distL="0" distR="0" wp14:anchorId="4018FDD7" wp14:editId="19CF048A">
                                    <wp:extent cx="171450" cy="2667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71450" cy="2667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wps:wsp>
                        <wps:cNvPr id="8" name="Oval 8"/>
                        <wps:cNvSpPr>
                          <a:spLocks noChangeArrowheads="1"/>
                        </wps:cNvSpPr>
                        <wps:spPr bwMode="auto">
                          <a:xfrm>
                            <a:off x="540" y="360"/>
                            <a:ext cx="2160" cy="21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AutoShape 9"/>
                        <wps:cNvSpPr>
                          <a:spLocks noChangeArrowheads="1"/>
                        </wps:cNvSpPr>
                        <wps:spPr bwMode="auto">
                          <a:xfrm>
                            <a:off x="680" y="1612"/>
                            <a:ext cx="180" cy="179"/>
                          </a:xfrm>
                          <a:prstGeom prst="star5">
                            <a:avLst/>
                          </a:prstGeom>
                          <a:solidFill>
                            <a:srgbClr val="FF9900"/>
                          </a:solidFill>
                          <a:ln w="3175">
                            <a:solidFill>
                              <a:srgbClr val="000000"/>
                            </a:solidFill>
                            <a:miter lim="800000"/>
                            <a:headEnd/>
                            <a:tailEnd/>
                          </a:ln>
                        </wps:spPr>
                        <wps:bodyPr rot="0" vert="horz" wrap="square" lIns="91440" tIns="45720" rIns="91440" bIns="45720" anchor="t" anchorCtr="0" upright="1">
                          <a:noAutofit/>
                        </wps:bodyPr>
                      </wps:wsp>
                      <wps:wsp>
                        <wps:cNvPr id="10" name="Oval 10"/>
                        <wps:cNvSpPr>
                          <a:spLocks noChangeArrowheads="1"/>
                        </wps:cNvSpPr>
                        <wps:spPr bwMode="auto">
                          <a:xfrm>
                            <a:off x="983" y="783"/>
                            <a:ext cx="1260" cy="132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BB7F73" id="Group 1" o:spid="_x0000_s1026" style="position:absolute;left:0;text-align:left;margin-left:17.3pt;margin-top:1.15pt;width:108pt;height:108pt;z-index:251659264" coordorigin="540,360"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">
                <v:shapetype id="_x0000_t202" coordsize="21600,21600" o:spt="202" path="m,l,21600r21600,l21600,xe">
                  <v:stroke joinstyle="miter"/>
                  <v:path gradientshapeok="t" o:connecttype="rect"/>
                </v:shapetype>
                <v:shape id="Text Box 3" o:spid="_x0000_s1027" type="#_x0000_t202" style="position:absolute;left:796;top:688;width:417;height:59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vensMA&#10;AADaAAAADwAAAGRycy9kb3ducmV2LnhtbESPzW7CMBCE75V4B2uRuIHDTxFNMQjxI3FrC32AVbyN&#10;Q+J1FBsIPD1GQupxNDPfaObL1lbiQo0vHCsYDhIQxJnTBecKfo+7/gyED8gaK8ek4EYelovO2xxT&#10;7a78Q5dDyEWEsE9RgQmhTqX0mSGLfuBq4uj9ucZiiLLJpW7wGuG2kqMkmUqLBccFgzWtDWXl4WwV&#10;zBL7VZYfo29vJ/fhu1lv3LY+KdXrtqtPEIHa8B9+tfdawRieV+IN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vensMAAADaAAAADwAAAAAAAAAAAAAAAACYAgAAZHJzL2Rv&#10;d25yZXYueG1sUEsFBgAAAAAEAAQA9QAAAIgDAAAAAA==&#10;" filled="f" stroked="f">
                  <v:textbox style="mso-fit-shape-to-text:t">
                    <w:txbxContent>
                      <w:p w:rsidR="000C502D" w:rsidRDefault="000C502D" w:rsidP="00A64BD8"/>
                    </w:txbxContent>
                  </v:textbox>
                </v:shape>
                <v:shape id="WordArt 4" o:spid="_x0000_s1028" type="#_x0000_t202" style="position:absolute;left:720;top:540;width:1780;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v:stroke joinstyle="round"/>
                  <o:lock v:ext="edit" shapetype="t"/>
                  <v:textbox style="mso-fit-shape-to-text:t">
                    <w:txbxContent>
                      <w:p w:rsidR="000C502D" w:rsidRDefault="000C502D" w:rsidP="00A64BD8">
                        <w:pPr>
                          <w:pStyle w:val="NormalWeb"/>
                          <w:spacing w:before="0" w:beforeAutospacing="0" w:after="0" w:afterAutospacing="0"/>
                          <w:jc w:val="center"/>
                        </w:pPr>
                        <w:r>
                          <w:object w:dxaOrig="1330" w:dyaOrig="1377">
                            <v:shape id="_x0000_i1025" type="#_x0000_t75" style="width:74.35pt;height:76.75pt" o:ole="">
                              <v:imagedata r:id="rId9" o:title=""/>
                            </v:shape>
                            <o:OLEObject Type="Embed" ProgID="CorelDraw.Graphic.11" ShapeID="_x0000_i1025" DrawAspect="Content" ObjectID="_1730705821" r:id="rId10"/>
                          </w:object>
                        </w:r>
                        <w:r>
                          <w:rPr>
                            <w:b/>
                            <w:bCs/>
                            <w:color w:val="336699"/>
                            <w:sz w:val="72"/>
                            <w:szCs w:val="72"/>
                          </w:rPr>
                          <w:t>ASUNAFO SOUTH DISTRICT ASSEMBLY</w:t>
                        </w:r>
                      </w:p>
                    </w:txbxContent>
                  </v:textbox>
                </v:shape>
                <v:shape id="WordArt 5" o:spid="_x0000_s1029" type="#_x0000_t202" style="position:absolute;left:980;top:1800;width:1200;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v:stroke joinstyle="round"/>
                  <o:lock v:ext="edit" shapetype="t"/>
                  <v:textbox style="mso-fit-shape-to-text:t">
                    <w:txbxContent>
                      <w:p w:rsidR="000C502D" w:rsidRDefault="000C502D" w:rsidP="00A64BD8">
                        <w:pPr>
                          <w:pStyle w:val="NormalWeb"/>
                          <w:spacing w:before="0" w:beforeAutospacing="0" w:after="0" w:afterAutospacing="0"/>
                          <w:jc w:val="center"/>
                        </w:pPr>
                        <w:r>
                          <w:rPr>
                            <w:b/>
                            <w:bCs/>
                            <w:color w:val="336699"/>
                            <w:sz w:val="40"/>
                            <w:szCs w:val="40"/>
                          </w:rPr>
                          <w:t>IN GOD WE TRUST</w:t>
                        </w:r>
                      </w:p>
                    </w:txbxContent>
                  </v:textbox>
                </v:shape>
                <v:shape id="AutoShape 6" o:spid="_x0000_s1030" style="position:absolute;left:2356;top:1612;width:180;height:179;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zjecQA&#10;AADaAAAADwAAAGRycy9kb3ducmV2LnhtbESPQWsCMRSE70L/Q3iF3jRbD6Jbs9IWiiIWUQvt8bF5&#10;m6zdvCybVNd/3wiCx2FmvmHmi9414kRdqD0reB5lIIhLr2s2Cr4OH8MpiBCRNTaeScGFAiyKh8Ec&#10;c+3PvKPTPhqRIBxyVGBjbHMpQ2nJYRj5ljh5le8cxiQ7I3WH5wR3jRxn2UQ6rDktWGzp3VL5u/9z&#10;Ct4OZrM94vfRbsNq+Wl+dtVsbZV6euxfX0BE6uM9fGuvtIIJXK+kGy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s43nEAAAA2gAAAA8AAAAAAAAAAAAAAAAAmAIAAGRycy9k&#10;b3ducmV2LnhtbFBLBQYAAAAABAAEAPUAAACJAwAAAAA=&#10;" path="m,3799r3833,l5000,,6167,3799r3833,l6889,6201r1222,3799l5000,7654,1889,10000,3111,6201,,3799xe" fillcolor="#f90" strokeweight=".25pt">
                  <v:stroke joinstyle="miter"/>
                  <v:path o:connecttype="custom" o:connectlocs="0,68;69,68;90,0;111,68;180,68;124,111;146,179;90,137;34,179;56,111;0,68" o:connectangles="0,0,0,0,0,0,0,0,0,0,0"/>
                </v:shape>
                <v:shape id="Text Box 7" o:spid="_x0000_s1031" type="#_x0000_t202" style="position:absolute;left:1144;top:1485;width:458;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0C502D" w:rsidRPr="00805D9C" w:rsidRDefault="000C502D" w:rsidP="00A64BD8">
                        <w:r>
                          <w:rPr>
                            <w:noProof/>
                          </w:rPr>
                          <w:drawing>
                            <wp:inline distT="0" distB="0" distL="0" distR="0" wp14:anchorId="4018FDD7" wp14:editId="19CF048A">
                              <wp:extent cx="171450" cy="2667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171450" cy="266700"/>
                                      </a:xfrm>
                                      <a:prstGeom prst="rect">
                                        <a:avLst/>
                                      </a:prstGeom>
                                      <a:noFill/>
                                      <a:ln w="9525">
                                        <a:noFill/>
                                        <a:miter lim="800000"/>
                                        <a:headEnd/>
                                        <a:tailEnd/>
                                      </a:ln>
                                    </pic:spPr>
                                  </pic:pic>
                                </a:graphicData>
                              </a:graphic>
                            </wp:inline>
                          </w:drawing>
                        </w:r>
                      </w:p>
                    </w:txbxContent>
                  </v:textbox>
                </v:shape>
                <v:oval id="Oval 8" o:spid="_x0000_s1032" style="position:absolute;left:540;top:360;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xLh7wA&#10;AADaAAAADwAAAGRycy9kb3ducmV2LnhtbERPy4rCMBTdC/MP4Q7Mzqa6GKRjLCJYXTrVD7g2tw+m&#10;uQlJ1Pr3ZjHg8nDe63Iyo7iTD4NlBYssB0HcWD1wp+By3s9XIEJE1jhaJgVPClBuPmZrLLR98C/d&#10;69iJFMKhQAV9jK6QMjQ9GQyZdcSJa603GBP0ndQeHyncjHKZ59/S4MCpoUdHu56av/pmFFRtV+ua&#10;h/Myr1y78sYf3Omq1NfntP0BEWmKb/G/+6gVpK3pSroBcvM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PHEuHvAAAANoAAAAPAAAAAAAAAAAAAAAAAJgCAABkcnMvZG93bnJldi54&#10;bWxQSwUGAAAAAAQABAD1AAAAgQMAAAAA&#10;" filled="f" strokeweight="1.5pt"/>
                <v:shape id="AutoShape 9" o:spid="_x0000_s1033" style="position:absolute;left:680;top:1612;width:180;height:179;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3C8MA&#10;AADaAAAADwAAAGRycy9kb3ducmV2LnhtbESPQWsCMRSE70L/Q3iF3jRbD0W3RrGFoogiakGPj80z&#10;Wd28LJuo23/fCILHYWa+YUaT1lXiSk0oPSt472UgiAuvSzYKfnc/3QGIEJE1Vp5JwR8FmIxfOiPM&#10;tb/xhq7baESCcMhRgY2xzqUMhSWHoedr4uQdfeMwJtkYqRu8JbirZD/LPqTDktOCxZq+LRXn7cUp&#10;+NqZ5fqE+5Ndh/lsZQ6b43BhlXp7baefICK18Rl+tOdawRDuV9INkO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3C8MAAADaAAAADwAAAAAAAAAAAAAAAACYAgAAZHJzL2Rv&#10;d25yZXYueG1sUEsFBgAAAAAEAAQA9QAAAIgDAAAAAA==&#10;" path="m,3799r3833,l5000,,6167,3799r3833,l6889,6201r1222,3799l5000,7654,1889,10000,3111,6201,,3799xe" fillcolor="#f90" strokeweight=".25pt">
                  <v:stroke joinstyle="miter"/>
                  <v:path o:connecttype="custom" o:connectlocs="0,68;69,68;90,0;111,68;180,68;124,111;146,179;90,137;34,179;56,111;0,68" o:connectangles="0,0,0,0,0,0,0,0,0,0,0"/>
                </v:shape>
                <v:oval id="Oval 10" o:spid="_x0000_s1034" style="position:absolute;left:983;top:783;width:1260;height:1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BZjcYA&#10;AADbAAAADwAAAGRycy9kb3ducmV2LnhtbESPQWvCQBCF70L/wzKFXqRuVJCSukoRxfagoCmF3sbs&#10;mKTNzsbsVuO/dw5CbzO8N+99M513rlZnakPl2cBwkIAizr2tuDDwma2eX0CFiGyx9kwGrhRgPnvo&#10;TTG1/sI7Ou9joSSEQ4oGyhibVOuQl+QwDHxDLNrRtw6jrG2hbYsXCXe1HiXJRDusWBpKbGhRUv67&#10;/3MGvt3h5ytbTzbL8SE/0on6xcd6a8zTY/f2CipSF//N9+t3K/hCL7/IAHp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BZjcYAAADbAAAADwAAAAAAAAAAAAAAAACYAgAAZHJz&#10;L2Rvd25yZXYueG1sUEsFBgAAAAAEAAQA9QAAAIsDAAAAAA==&#10;" filled="f" strokeweight="1pt"/>
              </v:group>
            </w:pict>
          </mc:Fallback>
        </mc:AlternateContent>
      </w:r>
      <w:r w:rsidRPr="00D536C9">
        <w:rPr>
          <w:rFonts w:ascii="Times New Roman" w:eastAsia="Times New Roman" w:hAnsi="Times New Roman" w:cs="Times New Roman"/>
          <w:noProof/>
          <w:sz w:val="24"/>
          <w:szCs w:val="24"/>
        </w:rPr>
        <w:drawing>
          <wp:inline distT="0" distB="0" distL="0" distR="0" wp14:anchorId="11AA57B4" wp14:editId="4EF3555A">
            <wp:extent cx="1514475" cy="1390650"/>
            <wp:effectExtent l="0" t="0" r="9525"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srcRect/>
                    <a:stretch/>
                  </pic:blipFill>
                  <pic:spPr>
                    <a:xfrm>
                      <a:off x="0" y="0"/>
                      <a:ext cx="1514475" cy="1390650"/>
                    </a:xfrm>
                    <a:prstGeom prst="rect">
                      <a:avLst/>
                    </a:prstGeom>
                    <a:ln>
                      <a:noFill/>
                    </a:ln>
                  </pic:spPr>
                </pic:pic>
              </a:graphicData>
            </a:graphic>
          </wp:inline>
        </w:drawing>
      </w:r>
    </w:p>
    <w:p w:rsidR="00A64BD8" w:rsidRPr="00D536C9" w:rsidRDefault="00A64BD8" w:rsidP="00A64BD8">
      <w:pPr>
        <w:spacing w:after="0" w:line="240" w:lineRule="auto"/>
        <w:jc w:val="center"/>
        <w:rPr>
          <w:rFonts w:ascii="Times New Roman" w:eastAsia="Times New Roman" w:hAnsi="Times New Roman" w:cs="Times New Roman"/>
          <w:b/>
          <w:sz w:val="24"/>
          <w:szCs w:val="24"/>
          <w:lang w:val="en-GB"/>
        </w:rPr>
      </w:pPr>
    </w:p>
    <w:p w:rsidR="00A64BD8" w:rsidRPr="003514B9" w:rsidRDefault="00A64BD8" w:rsidP="003514B9">
      <w:pPr>
        <w:spacing w:after="0" w:line="360" w:lineRule="auto"/>
        <w:jc w:val="center"/>
        <w:rPr>
          <w:rFonts w:ascii="Arial" w:eastAsia="Times New Roman" w:hAnsi="Arial" w:cs="Arial"/>
          <w:b/>
          <w:sz w:val="24"/>
          <w:szCs w:val="24"/>
          <w:lang w:val="en-GB"/>
        </w:rPr>
      </w:pPr>
    </w:p>
    <w:p w:rsidR="00A64BD8" w:rsidRPr="003514B9" w:rsidRDefault="00A64BD8" w:rsidP="003514B9">
      <w:pPr>
        <w:spacing w:after="0" w:line="360" w:lineRule="auto"/>
        <w:jc w:val="center"/>
        <w:rPr>
          <w:rFonts w:ascii="Arial" w:eastAsia="Times New Roman" w:hAnsi="Arial" w:cs="Arial"/>
          <w:b/>
          <w:sz w:val="24"/>
          <w:szCs w:val="24"/>
          <w:lang w:val="en-GB"/>
        </w:rPr>
      </w:pPr>
      <w:r w:rsidRPr="003514B9">
        <w:rPr>
          <w:rFonts w:ascii="Arial" w:eastAsia="Times New Roman" w:hAnsi="Arial" w:cs="Arial"/>
          <w:b/>
          <w:sz w:val="24"/>
          <w:szCs w:val="24"/>
          <w:lang w:val="en-GB"/>
        </w:rPr>
        <w:t>REPUBLIC OF GHANA</w:t>
      </w:r>
    </w:p>
    <w:p w:rsidR="00A64BD8" w:rsidRPr="003514B9" w:rsidRDefault="00A64BD8" w:rsidP="003514B9">
      <w:pPr>
        <w:spacing w:after="0" w:line="360" w:lineRule="auto"/>
        <w:jc w:val="center"/>
        <w:rPr>
          <w:rFonts w:ascii="Arial" w:eastAsia="Times New Roman" w:hAnsi="Arial" w:cs="Arial"/>
          <w:b/>
          <w:sz w:val="24"/>
          <w:szCs w:val="24"/>
          <w:lang w:val="en-GB"/>
        </w:rPr>
      </w:pPr>
    </w:p>
    <w:p w:rsidR="00A64BD8" w:rsidRPr="003514B9" w:rsidRDefault="00A64BD8" w:rsidP="003514B9">
      <w:pPr>
        <w:spacing w:after="0" w:line="360" w:lineRule="auto"/>
        <w:jc w:val="center"/>
        <w:rPr>
          <w:rFonts w:ascii="Arial" w:eastAsia="Times New Roman" w:hAnsi="Arial" w:cs="Arial"/>
          <w:b/>
          <w:sz w:val="24"/>
          <w:szCs w:val="24"/>
          <w:lang w:val="en-GB"/>
        </w:rPr>
      </w:pPr>
    </w:p>
    <w:p w:rsidR="00A64BD8" w:rsidRPr="003514B9" w:rsidRDefault="00A64BD8" w:rsidP="003514B9">
      <w:pPr>
        <w:spacing w:after="0" w:line="360" w:lineRule="auto"/>
        <w:jc w:val="center"/>
        <w:rPr>
          <w:rFonts w:ascii="Arial" w:eastAsia="Times New Roman" w:hAnsi="Arial" w:cs="Arial"/>
          <w:b/>
          <w:sz w:val="24"/>
          <w:szCs w:val="24"/>
          <w:lang w:val="en-GB"/>
        </w:rPr>
      </w:pPr>
      <w:r w:rsidRPr="003514B9">
        <w:rPr>
          <w:rFonts w:ascii="Arial" w:eastAsia="Times New Roman" w:hAnsi="Arial" w:cs="Arial"/>
          <w:b/>
          <w:sz w:val="24"/>
          <w:szCs w:val="24"/>
          <w:lang w:val="en-GB"/>
        </w:rPr>
        <w:t>COMPOSITE BUDGET</w:t>
      </w:r>
    </w:p>
    <w:p w:rsidR="00A64BD8" w:rsidRPr="003514B9" w:rsidRDefault="00A64BD8" w:rsidP="003514B9">
      <w:pPr>
        <w:spacing w:after="0" w:line="360" w:lineRule="auto"/>
        <w:jc w:val="center"/>
        <w:rPr>
          <w:rFonts w:ascii="Arial" w:eastAsia="Times New Roman" w:hAnsi="Arial" w:cs="Arial"/>
          <w:b/>
          <w:sz w:val="24"/>
          <w:szCs w:val="24"/>
          <w:lang w:val="en-GB"/>
        </w:rPr>
      </w:pPr>
    </w:p>
    <w:p w:rsidR="00A64BD8" w:rsidRPr="003514B9" w:rsidRDefault="004F32F0" w:rsidP="003514B9">
      <w:pPr>
        <w:spacing w:after="0" w:line="360" w:lineRule="auto"/>
        <w:jc w:val="center"/>
        <w:rPr>
          <w:rFonts w:ascii="Arial" w:eastAsia="Times New Roman" w:hAnsi="Arial" w:cs="Arial"/>
          <w:b/>
          <w:sz w:val="24"/>
          <w:szCs w:val="24"/>
          <w:lang w:val="en-GB"/>
        </w:rPr>
      </w:pPr>
      <w:r w:rsidRPr="003514B9">
        <w:rPr>
          <w:rFonts w:ascii="Arial" w:eastAsia="Times New Roman" w:hAnsi="Arial" w:cs="Arial"/>
          <w:b/>
          <w:sz w:val="24"/>
          <w:szCs w:val="24"/>
          <w:lang w:val="en-GB"/>
        </w:rPr>
        <w:t>FOR 2023-2026</w:t>
      </w:r>
    </w:p>
    <w:p w:rsidR="00A64BD8" w:rsidRPr="003514B9" w:rsidRDefault="00A64BD8" w:rsidP="003514B9">
      <w:pPr>
        <w:spacing w:after="0" w:line="360" w:lineRule="auto"/>
        <w:jc w:val="center"/>
        <w:rPr>
          <w:rFonts w:ascii="Arial" w:eastAsia="Times New Roman" w:hAnsi="Arial" w:cs="Arial"/>
          <w:b/>
          <w:sz w:val="24"/>
          <w:szCs w:val="24"/>
          <w:lang w:val="en-GB"/>
        </w:rPr>
      </w:pPr>
    </w:p>
    <w:p w:rsidR="00A64BD8" w:rsidRPr="003514B9" w:rsidRDefault="00A64BD8" w:rsidP="003514B9">
      <w:pPr>
        <w:spacing w:after="0" w:line="360" w:lineRule="auto"/>
        <w:jc w:val="center"/>
        <w:rPr>
          <w:rFonts w:ascii="Arial" w:eastAsia="Times New Roman" w:hAnsi="Arial" w:cs="Arial"/>
          <w:b/>
          <w:sz w:val="24"/>
          <w:szCs w:val="24"/>
          <w:lang w:val="en-GB"/>
        </w:rPr>
      </w:pPr>
      <w:r w:rsidRPr="003514B9">
        <w:rPr>
          <w:rFonts w:ascii="Arial" w:eastAsia="Times New Roman" w:hAnsi="Arial" w:cs="Arial"/>
          <w:b/>
          <w:sz w:val="24"/>
          <w:szCs w:val="24"/>
          <w:lang w:val="en-GB"/>
        </w:rPr>
        <w:t>PROGRAMME BASED BUDGET ESTIMATES</w:t>
      </w:r>
    </w:p>
    <w:p w:rsidR="00A64BD8" w:rsidRPr="003514B9" w:rsidRDefault="00A64BD8" w:rsidP="003514B9">
      <w:pPr>
        <w:spacing w:after="0" w:line="360" w:lineRule="auto"/>
        <w:jc w:val="center"/>
        <w:rPr>
          <w:rFonts w:ascii="Arial" w:eastAsia="Times New Roman" w:hAnsi="Arial" w:cs="Arial"/>
          <w:b/>
          <w:sz w:val="24"/>
          <w:szCs w:val="24"/>
          <w:lang w:val="en-GB"/>
        </w:rPr>
      </w:pPr>
    </w:p>
    <w:p w:rsidR="00A64BD8" w:rsidRPr="003514B9" w:rsidRDefault="004F32F0" w:rsidP="003514B9">
      <w:pPr>
        <w:spacing w:after="0" w:line="360" w:lineRule="auto"/>
        <w:jc w:val="center"/>
        <w:rPr>
          <w:rFonts w:ascii="Arial" w:eastAsia="Times New Roman" w:hAnsi="Arial" w:cs="Arial"/>
          <w:b/>
          <w:sz w:val="24"/>
          <w:szCs w:val="24"/>
          <w:lang w:val="en-GB"/>
        </w:rPr>
      </w:pPr>
      <w:r w:rsidRPr="003514B9">
        <w:rPr>
          <w:rFonts w:ascii="Arial" w:eastAsia="Times New Roman" w:hAnsi="Arial" w:cs="Arial"/>
          <w:b/>
          <w:sz w:val="24"/>
          <w:szCs w:val="24"/>
          <w:lang w:val="en-GB"/>
        </w:rPr>
        <w:t>FOR 2023</w:t>
      </w:r>
    </w:p>
    <w:p w:rsidR="00A64BD8" w:rsidRPr="003514B9" w:rsidRDefault="00A64BD8" w:rsidP="003514B9">
      <w:pPr>
        <w:spacing w:after="0" w:line="360" w:lineRule="auto"/>
        <w:jc w:val="center"/>
        <w:rPr>
          <w:rFonts w:ascii="Arial" w:eastAsia="Times New Roman" w:hAnsi="Arial" w:cs="Arial"/>
          <w:b/>
          <w:sz w:val="24"/>
          <w:szCs w:val="24"/>
          <w:lang w:val="en-GB"/>
        </w:rPr>
      </w:pPr>
    </w:p>
    <w:p w:rsidR="00A5370D" w:rsidRPr="000C502D" w:rsidRDefault="00A64BD8" w:rsidP="000C502D">
      <w:pPr>
        <w:spacing w:after="0" w:line="360" w:lineRule="auto"/>
        <w:jc w:val="center"/>
        <w:rPr>
          <w:rFonts w:ascii="Arial" w:eastAsia="Times New Roman" w:hAnsi="Arial" w:cs="Arial"/>
          <w:b/>
          <w:sz w:val="24"/>
          <w:szCs w:val="24"/>
          <w:lang w:val="en-GB"/>
        </w:rPr>
      </w:pPr>
      <w:r w:rsidRPr="003514B9">
        <w:rPr>
          <w:rFonts w:ascii="Arial" w:eastAsia="Times New Roman" w:hAnsi="Arial" w:cs="Arial"/>
          <w:b/>
          <w:sz w:val="24"/>
          <w:szCs w:val="24"/>
          <w:lang w:val="en-GB"/>
        </w:rPr>
        <w:t>ASUNAFO SOUTH DISTRICT ASSEMBLY</w:t>
      </w:r>
    </w:p>
    <w:p w:rsidR="00A5370D" w:rsidRDefault="00A5370D" w:rsidP="00A64BD8">
      <w:pPr>
        <w:spacing w:line="240" w:lineRule="auto"/>
        <w:rPr>
          <w:rFonts w:ascii="Times New Roman" w:eastAsia="Times New Roman" w:hAnsi="Times New Roman" w:cs="Times New Roman"/>
          <w:sz w:val="24"/>
          <w:szCs w:val="24"/>
          <w:lang w:val="en-GB"/>
        </w:rPr>
      </w:pPr>
    </w:p>
    <w:p w:rsidR="00A64BD8" w:rsidRDefault="00A64BD8" w:rsidP="00A64BD8">
      <w:pPr>
        <w:spacing w:line="240" w:lineRule="auto"/>
        <w:rPr>
          <w:rFonts w:ascii="Times New Roman" w:eastAsia="Times New Roman" w:hAnsi="Times New Roman" w:cs="Times New Roman"/>
          <w:sz w:val="24"/>
          <w:szCs w:val="24"/>
          <w:lang w:val="en-GB"/>
        </w:rPr>
      </w:pPr>
      <w:r w:rsidRPr="00D536C9">
        <w:rPr>
          <w:rFonts w:ascii="Times New Roman" w:eastAsia="Times New Roman" w:hAnsi="Times New Roman" w:cs="Times New Roman"/>
          <w:sz w:val="24"/>
          <w:szCs w:val="24"/>
          <w:lang w:val="en-GB"/>
        </w:rPr>
        <w:br w:type="page"/>
      </w:r>
    </w:p>
    <w:p w:rsidR="000C502D" w:rsidRDefault="000C502D" w:rsidP="00A64BD8">
      <w:pPr>
        <w:spacing w:line="240" w:lineRule="auto"/>
        <w:rPr>
          <w:rFonts w:ascii="Times New Roman" w:eastAsia="Times New Roman" w:hAnsi="Times New Roman" w:cs="Times New Roman"/>
          <w:sz w:val="24"/>
          <w:szCs w:val="24"/>
          <w:lang w:val="en-GB"/>
        </w:rPr>
      </w:pPr>
    </w:p>
    <w:p w:rsidR="001316C1" w:rsidRDefault="001316C1" w:rsidP="00A64BD8">
      <w:pPr>
        <w:spacing w:line="240" w:lineRule="auto"/>
        <w:rPr>
          <w:rFonts w:ascii="Times New Roman" w:eastAsia="Times New Roman" w:hAnsi="Times New Roman" w:cs="Times New Roman"/>
          <w:sz w:val="24"/>
          <w:szCs w:val="24"/>
          <w:lang w:val="en-GB"/>
        </w:rPr>
      </w:pPr>
      <w:r w:rsidRPr="001316C1">
        <w:rPr>
          <w:rFonts w:ascii="Times New Roman" w:eastAsia="Times New Roman" w:hAnsi="Times New Roman" w:cs="Times New Roman"/>
          <w:noProof/>
          <w:sz w:val="24"/>
          <w:szCs w:val="24"/>
        </w:rPr>
        <w:drawing>
          <wp:inline distT="0" distB="0" distL="0" distR="0">
            <wp:extent cx="5785339" cy="7713785"/>
            <wp:effectExtent l="0" t="0" r="6350" b="1905"/>
            <wp:docPr id="11" name="Picture 11" descr="C:\COMPOSITE BUDGET\2023\ACTIVATE FOR 2023\APPROVAL STATEMENT 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OMPOSITE BUDGET\2023\ACTIVATE FOR 2023\APPROVAL STATEMENT 202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3597" cy="7724795"/>
                    </a:xfrm>
                    <a:prstGeom prst="rect">
                      <a:avLst/>
                    </a:prstGeom>
                    <a:noFill/>
                    <a:ln>
                      <a:noFill/>
                    </a:ln>
                  </pic:spPr>
                </pic:pic>
              </a:graphicData>
            </a:graphic>
          </wp:inline>
        </w:drawing>
      </w:r>
    </w:p>
    <w:p w:rsidR="001316C1" w:rsidRDefault="001316C1"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Default="000C502D" w:rsidP="00A64BD8">
      <w:pPr>
        <w:spacing w:line="240" w:lineRule="auto"/>
        <w:rPr>
          <w:rFonts w:ascii="Times New Roman" w:eastAsia="Times New Roman" w:hAnsi="Times New Roman" w:cs="Times New Roman"/>
          <w:sz w:val="24"/>
          <w:szCs w:val="24"/>
          <w:lang w:val="en-GB"/>
        </w:rPr>
      </w:pPr>
    </w:p>
    <w:p w:rsidR="000C502D" w:rsidRPr="00D536C9" w:rsidRDefault="000C502D" w:rsidP="00A64BD8">
      <w:pPr>
        <w:spacing w:line="240" w:lineRule="auto"/>
        <w:rPr>
          <w:rFonts w:ascii="Times New Roman" w:eastAsia="Times New Roman" w:hAnsi="Times New Roman" w:cs="Times New Roman"/>
          <w:sz w:val="24"/>
          <w:szCs w:val="24"/>
          <w:lang w:val="en-GB"/>
        </w:rPr>
      </w:pPr>
    </w:p>
    <w:sdt>
      <w:sdtPr>
        <w:rPr>
          <w:rFonts w:ascii="Times New Roman" w:eastAsia="Calibri" w:hAnsi="Times New Roman" w:cs="Times New Roman"/>
          <w:sz w:val="24"/>
          <w:szCs w:val="24"/>
        </w:rPr>
        <w:id w:val="2068606269"/>
        <w:docPartObj>
          <w:docPartGallery w:val="Table of Contents"/>
          <w:docPartUnique/>
        </w:docPartObj>
      </w:sdtPr>
      <w:sdtEndPr>
        <w:rPr>
          <w:b/>
          <w:bCs/>
          <w:noProof/>
        </w:rPr>
      </w:sdtEndPr>
      <w:sdtContent>
        <w:p w:rsidR="00A64BD8" w:rsidRPr="00D536C9" w:rsidRDefault="00A64BD8" w:rsidP="00A64BD8">
          <w:pPr>
            <w:keepNext/>
            <w:keepLines/>
            <w:spacing w:before="240" w:after="0" w:line="240" w:lineRule="auto"/>
            <w:rPr>
              <w:rFonts w:ascii="Times New Roman" w:eastAsiaTheme="majorEastAsia" w:hAnsi="Times New Roman" w:cs="Times New Roman"/>
              <w:sz w:val="24"/>
              <w:szCs w:val="24"/>
            </w:rPr>
          </w:pPr>
          <w:r w:rsidRPr="00D536C9">
            <w:rPr>
              <w:rFonts w:ascii="Times New Roman" w:eastAsiaTheme="majorEastAsia" w:hAnsi="Times New Roman" w:cs="Times New Roman"/>
              <w:sz w:val="24"/>
              <w:szCs w:val="24"/>
            </w:rPr>
            <w:t>Table of Contents</w:t>
          </w:r>
        </w:p>
        <w:p w:rsidR="00A64BD8" w:rsidRPr="00D536C9" w:rsidRDefault="00A64BD8" w:rsidP="00A64BD8">
          <w:pPr>
            <w:tabs>
              <w:tab w:val="right" w:leader="dot" w:pos="9350"/>
            </w:tabs>
            <w:spacing w:after="100" w:line="240" w:lineRule="auto"/>
            <w:rPr>
              <w:rFonts w:ascii="Times New Roman" w:eastAsiaTheme="minorEastAsia" w:hAnsi="Times New Roman" w:cs="Times New Roman"/>
              <w:noProof/>
              <w:sz w:val="24"/>
              <w:szCs w:val="24"/>
            </w:rPr>
          </w:pPr>
          <w:r w:rsidRPr="00D536C9">
            <w:rPr>
              <w:rFonts w:ascii="Times New Roman" w:eastAsia="Calibri" w:hAnsi="Times New Roman" w:cs="Times New Roman"/>
              <w:sz w:val="24"/>
              <w:szCs w:val="24"/>
            </w:rPr>
            <w:fldChar w:fldCharType="begin"/>
          </w:r>
          <w:r w:rsidRPr="00D536C9">
            <w:rPr>
              <w:rFonts w:ascii="Times New Roman" w:eastAsia="Calibri" w:hAnsi="Times New Roman" w:cs="Times New Roman"/>
              <w:sz w:val="24"/>
              <w:szCs w:val="24"/>
            </w:rPr>
            <w:instrText xml:space="preserve"> TOC \o "1-3" \h \z \u </w:instrText>
          </w:r>
          <w:r w:rsidRPr="00D536C9">
            <w:rPr>
              <w:rFonts w:ascii="Times New Roman" w:eastAsia="Calibri" w:hAnsi="Times New Roman" w:cs="Times New Roman"/>
              <w:sz w:val="24"/>
              <w:szCs w:val="24"/>
            </w:rPr>
            <w:fldChar w:fldCharType="separate"/>
          </w:r>
          <w:hyperlink w:anchor="_Toc82782929" w:history="1">
            <w:r w:rsidRPr="00D536C9">
              <w:rPr>
                <w:rFonts w:ascii="Times New Roman" w:eastAsia="Times New Roman" w:hAnsi="Times New Roman" w:cs="Times New Roman"/>
                <w:noProof/>
                <w:color w:val="0563C1" w:themeColor="hyperlink"/>
                <w:sz w:val="24"/>
                <w:szCs w:val="24"/>
                <w:u w:val="single"/>
                <w:lang w:val="en-GB"/>
              </w:rPr>
              <w:t>PART A: STRATEGIC OVERVIEW OF THE ASSEMBLY</w:t>
            </w:r>
            <w:r w:rsidRPr="00D536C9">
              <w:rPr>
                <w:rFonts w:ascii="Times New Roman" w:eastAsia="Calibri" w:hAnsi="Times New Roman" w:cs="Times New Roman"/>
                <w:noProof/>
                <w:webHidden/>
                <w:sz w:val="24"/>
                <w:szCs w:val="24"/>
              </w:rPr>
              <w:tab/>
            </w:r>
            <w:r w:rsidRPr="00D536C9">
              <w:rPr>
                <w:rFonts w:ascii="Times New Roman" w:eastAsia="Calibri" w:hAnsi="Times New Roman" w:cs="Times New Roman"/>
                <w:noProof/>
                <w:webHidden/>
                <w:sz w:val="24"/>
                <w:szCs w:val="24"/>
              </w:rPr>
              <w:fldChar w:fldCharType="begin"/>
            </w:r>
            <w:r w:rsidRPr="00D536C9">
              <w:rPr>
                <w:rFonts w:ascii="Times New Roman" w:eastAsia="Calibri" w:hAnsi="Times New Roman" w:cs="Times New Roman"/>
                <w:noProof/>
                <w:webHidden/>
                <w:sz w:val="24"/>
                <w:szCs w:val="24"/>
              </w:rPr>
              <w:instrText xml:space="preserve"> PAGEREF _Toc82782929 \h </w:instrText>
            </w:r>
            <w:r w:rsidRPr="00D536C9">
              <w:rPr>
                <w:rFonts w:ascii="Times New Roman" w:eastAsia="Calibri" w:hAnsi="Times New Roman" w:cs="Times New Roman"/>
                <w:noProof/>
                <w:webHidden/>
                <w:sz w:val="24"/>
                <w:szCs w:val="24"/>
              </w:rPr>
            </w:r>
            <w:r w:rsidRPr="00D536C9">
              <w:rPr>
                <w:rFonts w:ascii="Times New Roman" w:eastAsia="Calibri" w:hAnsi="Times New Roman" w:cs="Times New Roman"/>
                <w:noProof/>
                <w:webHidden/>
                <w:sz w:val="24"/>
                <w:szCs w:val="24"/>
              </w:rPr>
              <w:fldChar w:fldCharType="separate"/>
            </w:r>
            <w:r w:rsidRPr="00D536C9">
              <w:rPr>
                <w:rFonts w:ascii="Times New Roman" w:eastAsia="Calibri" w:hAnsi="Times New Roman" w:cs="Times New Roman"/>
                <w:noProof/>
                <w:webHidden/>
                <w:sz w:val="24"/>
                <w:szCs w:val="24"/>
              </w:rPr>
              <w:t>4</w:t>
            </w:r>
            <w:r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0" w:history="1">
            <w:r w:rsidR="00A64BD8" w:rsidRPr="00D536C9">
              <w:rPr>
                <w:rFonts w:ascii="Times New Roman" w:eastAsia="Calibri" w:hAnsi="Times New Roman" w:cs="Times New Roman"/>
                <w:noProof/>
                <w:color w:val="0563C1" w:themeColor="hyperlink"/>
                <w:sz w:val="24"/>
                <w:szCs w:val="24"/>
                <w:u w:val="single"/>
              </w:rPr>
              <w:t>Establishment of the District</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_Toc82782930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1" w:history="1">
            <w:r w:rsidR="00A64BD8" w:rsidRPr="00D536C9">
              <w:rPr>
                <w:rFonts w:ascii="Times New Roman" w:eastAsia="Calibri" w:hAnsi="Times New Roman" w:cs="Times New Roman"/>
                <w:noProof/>
                <w:color w:val="0563C1" w:themeColor="hyperlink"/>
                <w:sz w:val="24"/>
                <w:szCs w:val="24"/>
                <w:u w:val="single"/>
              </w:rPr>
              <w:t>Population Structure</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_Toc82782931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2" w:history="1">
            <w:r w:rsidR="00A64BD8" w:rsidRPr="00D536C9">
              <w:rPr>
                <w:rFonts w:ascii="Times New Roman" w:eastAsia="Calibri" w:hAnsi="Times New Roman" w:cs="Times New Roman"/>
                <w:noProof/>
                <w:color w:val="0563C1" w:themeColor="hyperlink"/>
                <w:sz w:val="24"/>
                <w:szCs w:val="24"/>
                <w:u w:val="single"/>
              </w:rPr>
              <w:t>Vision</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_Toc82782932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3" w:history="1">
            <w:r w:rsidR="00A64BD8" w:rsidRPr="00D536C9">
              <w:rPr>
                <w:rFonts w:ascii="Times New Roman" w:eastAsia="Calibri" w:hAnsi="Times New Roman" w:cs="Times New Roman"/>
                <w:noProof/>
                <w:color w:val="0563C1" w:themeColor="hyperlink"/>
                <w:sz w:val="24"/>
                <w:szCs w:val="24"/>
                <w:u w:val="single"/>
              </w:rPr>
              <w:t>Mission</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_Toc82782933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4" w:history="1">
            <w:r w:rsidR="00A64BD8" w:rsidRPr="00D536C9">
              <w:rPr>
                <w:rFonts w:ascii="Times New Roman" w:eastAsia="Calibri" w:hAnsi="Times New Roman" w:cs="Times New Roman"/>
                <w:noProof/>
                <w:color w:val="0563C1" w:themeColor="hyperlink"/>
                <w:sz w:val="24"/>
                <w:szCs w:val="24"/>
                <w:u w:val="single"/>
              </w:rPr>
              <w:t>Goals</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_Toc82782934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5" w:history="1">
            <w:r w:rsidR="00A64BD8" w:rsidRPr="00D536C9">
              <w:rPr>
                <w:rFonts w:ascii="Times New Roman" w:eastAsia="Calibri" w:hAnsi="Times New Roman" w:cs="Times New Roman"/>
                <w:noProof/>
                <w:color w:val="0563C1" w:themeColor="hyperlink"/>
                <w:sz w:val="24"/>
                <w:szCs w:val="24"/>
                <w:u w:val="single"/>
              </w:rPr>
              <w:t>Core Functions</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_Toc82782935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6" w:history="1">
            <w:r w:rsidR="00A64BD8" w:rsidRPr="00D536C9">
              <w:rPr>
                <w:rFonts w:ascii="Times New Roman" w:eastAsia="Calibri" w:hAnsi="Times New Roman" w:cs="Times New Roman"/>
                <w:noProof/>
                <w:color w:val="0563C1" w:themeColor="hyperlink"/>
                <w:sz w:val="24"/>
                <w:szCs w:val="24"/>
                <w:u w:val="single"/>
              </w:rPr>
              <w:t>District Economy</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_Toc82782936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7" w:history="1">
            <w:r w:rsidR="00A64BD8" w:rsidRPr="00D536C9">
              <w:rPr>
                <w:rFonts w:ascii="Times New Roman" w:eastAsia="Times New Roman" w:hAnsi="Times New Roman" w:cs="Times New Roman"/>
                <w:noProof/>
                <w:color w:val="0563C1" w:themeColor="hyperlink"/>
                <w:sz w:val="24"/>
                <w:szCs w:val="24"/>
                <w:u w:val="single"/>
                <w:lang w:val="en-GB"/>
              </w:rPr>
              <w:t>Key Issues/Challenges</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_Toc82782937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5</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8" w:history="1">
            <w:r w:rsidR="00011B97" w:rsidRPr="00D536C9">
              <w:rPr>
                <w:rFonts w:ascii="Times New Roman" w:eastAsia="Times New Roman" w:hAnsi="Times New Roman" w:cs="Times New Roman"/>
                <w:noProof/>
                <w:color w:val="0563C1" w:themeColor="hyperlink"/>
                <w:sz w:val="24"/>
                <w:szCs w:val="24"/>
                <w:u w:val="single"/>
                <w:lang w:val="en-GB"/>
              </w:rPr>
              <w:t>Key Achievements in 2022</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_Toc82782938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5</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39" w:history="1">
            <w:r w:rsidR="00A64BD8" w:rsidRPr="00D536C9">
              <w:rPr>
                <w:rFonts w:ascii="Times New Roman" w:eastAsia="Calibri" w:hAnsi="Times New Roman" w:cs="Times New Roman"/>
                <w:noProof/>
                <w:color w:val="0563C1" w:themeColor="hyperlink"/>
                <w:sz w:val="24"/>
                <w:szCs w:val="24"/>
                <w:u w:val="single"/>
              </w:rPr>
              <w:t>Revenue and Expenditure Performance</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_Toc82782939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5</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0" w:history="1">
            <w:r w:rsidR="00A64BD8" w:rsidRPr="00D536C9">
              <w:rPr>
                <w:rFonts w:ascii="Times New Roman" w:eastAsia="Calibri" w:hAnsi="Times New Roman" w:cs="Times New Roman"/>
                <w:noProof/>
                <w:color w:val="0563C1" w:themeColor="hyperlink"/>
                <w:sz w:val="24"/>
                <w:szCs w:val="24"/>
                <w:u w:val="single"/>
              </w:rPr>
              <w:t>Adopted National Medium Term Development Policy Framework (NMTDPF) Policy Objectives</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_Toc82782940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8</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1" w:history="1">
            <w:r w:rsidR="00A64BD8" w:rsidRPr="00D536C9">
              <w:rPr>
                <w:rFonts w:ascii="Times New Roman" w:eastAsia="Calibri" w:hAnsi="Times New Roman" w:cs="Times New Roman"/>
                <w:noProof/>
                <w:color w:val="0563C1" w:themeColor="hyperlink"/>
                <w:sz w:val="24"/>
                <w:szCs w:val="24"/>
                <w:u w:val="single"/>
              </w:rPr>
              <w:t>Policy Outcome Indicators and Targets</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_Toc82782941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8</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2" w:history="1">
            <w:r w:rsidR="00A64BD8" w:rsidRPr="00D536C9">
              <w:rPr>
                <w:rFonts w:ascii="Times New Roman" w:eastAsia="Calibri" w:hAnsi="Times New Roman" w:cs="Times New Roman"/>
                <w:noProof/>
                <w:color w:val="0563C1" w:themeColor="hyperlink"/>
                <w:sz w:val="24"/>
                <w:szCs w:val="24"/>
                <w:u w:val="single"/>
              </w:rPr>
              <w:t>Revenue Mobilization Strategies</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_Toc82782942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8</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rPr>
              <w:rFonts w:ascii="Times New Roman" w:eastAsiaTheme="minorEastAsia" w:hAnsi="Times New Roman" w:cs="Times New Roman"/>
              <w:noProof/>
              <w:sz w:val="24"/>
              <w:szCs w:val="24"/>
            </w:rPr>
          </w:pPr>
          <w:hyperlink w:anchor="_Toc82782943" w:history="1">
            <w:r w:rsidR="00A64BD8" w:rsidRPr="00D536C9">
              <w:rPr>
                <w:rFonts w:ascii="Times New Roman" w:eastAsia="Calibri" w:hAnsi="Times New Roman" w:cs="Times New Roman"/>
                <w:noProof/>
                <w:color w:val="0563C1" w:themeColor="hyperlink"/>
                <w:sz w:val="24"/>
                <w:szCs w:val="24"/>
                <w:u w:val="single"/>
              </w:rPr>
              <w:t>PART B: BUDGET PROGRAMME/SUB-PROGRAMME SUMMARY</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_Toc82782943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9</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4" w:history="1">
            <w:r w:rsidR="00A64BD8" w:rsidRPr="00D536C9">
              <w:rPr>
                <w:rFonts w:ascii="Times New Roman" w:eastAsia="Calibri" w:hAnsi="Times New Roman" w:cs="Times New Roman"/>
                <w:noProof/>
                <w:color w:val="0563C1" w:themeColor="hyperlink"/>
                <w:sz w:val="24"/>
                <w:szCs w:val="24"/>
                <w:u w:val="single"/>
              </w:rPr>
              <w:t>PROGRAMME 1: MANAGEMENT AND ADMINISTRATION</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_Toc82782944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9</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5" w:history="1">
            <w:r w:rsidR="00A64BD8" w:rsidRPr="00D536C9">
              <w:rPr>
                <w:rFonts w:ascii="Times New Roman" w:eastAsia="Calibri" w:hAnsi="Times New Roman" w:cs="Times New Roman"/>
                <w:noProof/>
                <w:color w:val="0563C1" w:themeColor="hyperlink"/>
                <w:sz w:val="24"/>
                <w:szCs w:val="24"/>
                <w:u w:val="single"/>
              </w:rPr>
              <w:t>PROGRAMME 2: SOCIAL SERVICES DELIVERY</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_Toc82782945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19</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6" w:history="1">
            <w:r w:rsidR="00A64BD8" w:rsidRPr="00D536C9">
              <w:rPr>
                <w:rFonts w:ascii="Times New Roman" w:eastAsia="Calibri" w:hAnsi="Times New Roman" w:cs="Times New Roman"/>
                <w:noProof/>
                <w:color w:val="0563C1" w:themeColor="hyperlink"/>
                <w:sz w:val="24"/>
                <w:szCs w:val="24"/>
                <w:u w:val="single"/>
              </w:rPr>
              <w:t>PROGRAMME 3: INFRASTRUCTURE DELIVERY AND MANAGEMENT</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_Toc82782946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29</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7" w:history="1">
            <w:r w:rsidR="00A64BD8" w:rsidRPr="00D536C9">
              <w:rPr>
                <w:rFonts w:ascii="Times New Roman" w:eastAsia="Calibri" w:hAnsi="Times New Roman" w:cs="Times New Roman"/>
                <w:noProof/>
                <w:color w:val="0563C1" w:themeColor="hyperlink"/>
                <w:sz w:val="24"/>
                <w:szCs w:val="24"/>
                <w:u w:val="single"/>
              </w:rPr>
              <w:t>PROGRAMME 4: ECONOMIC DEVELOPMENT</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_Toc82782947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35</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ind w:left="220"/>
            <w:rPr>
              <w:rFonts w:ascii="Times New Roman" w:eastAsiaTheme="minorEastAsia" w:hAnsi="Times New Roman" w:cs="Times New Roman"/>
              <w:noProof/>
              <w:sz w:val="24"/>
              <w:szCs w:val="24"/>
            </w:rPr>
          </w:pPr>
          <w:hyperlink w:anchor="_Toc82782948" w:history="1">
            <w:r w:rsidR="00A64BD8" w:rsidRPr="00D536C9">
              <w:rPr>
                <w:rFonts w:ascii="Times New Roman" w:eastAsia="Calibri" w:hAnsi="Times New Roman" w:cs="Times New Roman"/>
                <w:noProof/>
                <w:color w:val="0563C1" w:themeColor="hyperlink"/>
                <w:sz w:val="24"/>
                <w:szCs w:val="24"/>
                <w:u w:val="single"/>
              </w:rPr>
              <w:t>PROGRAMME 5: ENVIRONMENTAL MANAGEMENT</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_Toc82782948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39</w:t>
            </w:r>
            <w:r w:rsidR="00A64BD8" w:rsidRPr="00D536C9">
              <w:rPr>
                <w:rFonts w:ascii="Times New Roman" w:eastAsia="Calibri" w:hAnsi="Times New Roman" w:cs="Times New Roman"/>
                <w:noProof/>
                <w:webHidden/>
                <w:sz w:val="24"/>
                <w:szCs w:val="24"/>
              </w:rPr>
              <w:fldChar w:fldCharType="end"/>
            </w:r>
          </w:hyperlink>
        </w:p>
        <w:p w:rsidR="00A64BD8" w:rsidRPr="00D536C9" w:rsidRDefault="00FD7BFC" w:rsidP="00A64BD8">
          <w:pPr>
            <w:tabs>
              <w:tab w:val="right" w:leader="dot" w:pos="9350"/>
            </w:tabs>
            <w:spacing w:after="100" w:line="240" w:lineRule="auto"/>
            <w:rPr>
              <w:rFonts w:ascii="Times New Roman" w:eastAsiaTheme="minorEastAsia" w:hAnsi="Times New Roman" w:cs="Times New Roman"/>
              <w:noProof/>
              <w:sz w:val="24"/>
              <w:szCs w:val="24"/>
            </w:rPr>
          </w:pPr>
          <w:hyperlink w:anchor="_Toc82782949" w:history="1">
            <w:r w:rsidR="00A64BD8" w:rsidRPr="00D536C9">
              <w:rPr>
                <w:rFonts w:ascii="Times New Roman" w:eastAsia="Calibri" w:hAnsi="Times New Roman" w:cs="Times New Roman"/>
                <w:noProof/>
                <w:color w:val="0563C1" w:themeColor="hyperlink"/>
                <w:sz w:val="24"/>
                <w:szCs w:val="24"/>
                <w:u w:val="single"/>
              </w:rPr>
              <w:t>PART C: FINANCIAL INFORMATION</w:t>
            </w:r>
            <w:r w:rsidR="00A64BD8" w:rsidRPr="00D536C9">
              <w:rPr>
                <w:rFonts w:ascii="Times New Roman" w:eastAsia="Calibri" w:hAnsi="Times New Roman" w:cs="Times New Roman"/>
                <w:noProof/>
                <w:webHidden/>
                <w:sz w:val="24"/>
                <w:szCs w:val="24"/>
              </w:rPr>
              <w:tab/>
            </w:r>
            <w:r w:rsidR="00A64BD8" w:rsidRPr="00D536C9">
              <w:rPr>
                <w:rFonts w:ascii="Times New Roman" w:eastAsia="Calibri" w:hAnsi="Times New Roman" w:cs="Times New Roman"/>
                <w:noProof/>
                <w:webHidden/>
                <w:sz w:val="24"/>
                <w:szCs w:val="24"/>
              </w:rPr>
              <w:fldChar w:fldCharType="begin"/>
            </w:r>
            <w:r w:rsidR="00A64BD8" w:rsidRPr="00D536C9">
              <w:rPr>
                <w:rFonts w:ascii="Times New Roman" w:eastAsia="Calibri" w:hAnsi="Times New Roman" w:cs="Times New Roman"/>
                <w:noProof/>
                <w:webHidden/>
                <w:sz w:val="24"/>
                <w:szCs w:val="24"/>
              </w:rPr>
              <w:instrText xml:space="preserve"> PAGEREF _Toc82782949 \h </w:instrText>
            </w:r>
            <w:r w:rsidR="00A64BD8" w:rsidRPr="00D536C9">
              <w:rPr>
                <w:rFonts w:ascii="Times New Roman" w:eastAsia="Calibri" w:hAnsi="Times New Roman" w:cs="Times New Roman"/>
                <w:noProof/>
                <w:webHidden/>
                <w:sz w:val="24"/>
                <w:szCs w:val="24"/>
              </w:rPr>
            </w:r>
            <w:r w:rsidR="00A64BD8" w:rsidRPr="00D536C9">
              <w:rPr>
                <w:rFonts w:ascii="Times New Roman" w:eastAsia="Calibri" w:hAnsi="Times New Roman" w:cs="Times New Roman"/>
                <w:noProof/>
                <w:webHidden/>
                <w:sz w:val="24"/>
                <w:szCs w:val="24"/>
              </w:rPr>
              <w:fldChar w:fldCharType="separate"/>
            </w:r>
            <w:r w:rsidR="00A64BD8" w:rsidRPr="00D536C9">
              <w:rPr>
                <w:rFonts w:ascii="Times New Roman" w:eastAsia="Calibri" w:hAnsi="Times New Roman" w:cs="Times New Roman"/>
                <w:noProof/>
                <w:webHidden/>
                <w:sz w:val="24"/>
                <w:szCs w:val="24"/>
              </w:rPr>
              <w:t>43</w:t>
            </w:r>
            <w:r w:rsidR="00A64BD8" w:rsidRPr="00D536C9">
              <w:rPr>
                <w:rFonts w:ascii="Times New Roman" w:eastAsia="Calibri" w:hAnsi="Times New Roman" w:cs="Times New Roman"/>
                <w:noProof/>
                <w:webHidden/>
                <w:sz w:val="24"/>
                <w:szCs w:val="24"/>
              </w:rPr>
              <w:fldChar w:fldCharType="end"/>
            </w:r>
          </w:hyperlink>
        </w:p>
        <w:p w:rsidR="00A64BD8" w:rsidRPr="00D536C9" w:rsidRDefault="00A64BD8" w:rsidP="00A64BD8">
          <w:pPr>
            <w:spacing w:after="200" w:line="240" w:lineRule="auto"/>
            <w:rPr>
              <w:rFonts w:ascii="Times New Roman" w:eastAsia="Calibri" w:hAnsi="Times New Roman" w:cs="Times New Roman"/>
              <w:sz w:val="24"/>
              <w:szCs w:val="24"/>
            </w:rPr>
          </w:pPr>
          <w:r w:rsidRPr="00D536C9">
            <w:rPr>
              <w:rFonts w:ascii="Times New Roman" w:eastAsia="Calibri" w:hAnsi="Times New Roman" w:cs="Times New Roman"/>
              <w:b/>
              <w:bCs/>
              <w:noProof/>
              <w:sz w:val="24"/>
              <w:szCs w:val="24"/>
            </w:rPr>
            <w:fldChar w:fldCharType="end"/>
          </w:r>
        </w:p>
      </w:sdtContent>
    </w:sdt>
    <w:p w:rsidR="00A64BD8" w:rsidRPr="00D536C9" w:rsidRDefault="00A64BD8" w:rsidP="00A64BD8">
      <w:pPr>
        <w:spacing w:line="240" w:lineRule="auto"/>
        <w:rPr>
          <w:rFonts w:ascii="Times New Roman" w:eastAsia="Times New Roman" w:hAnsi="Times New Roman" w:cs="Times New Roman"/>
          <w:sz w:val="24"/>
          <w:szCs w:val="24"/>
          <w:lang w:val="en-GB"/>
        </w:rPr>
      </w:pPr>
      <w:r w:rsidRPr="00D536C9">
        <w:rPr>
          <w:rFonts w:ascii="Times New Roman" w:eastAsia="Times New Roman" w:hAnsi="Times New Roman" w:cs="Times New Roman"/>
          <w:sz w:val="24"/>
          <w:szCs w:val="24"/>
          <w:lang w:val="en-GB"/>
        </w:rPr>
        <w:br w:type="page"/>
      </w:r>
    </w:p>
    <w:p w:rsidR="00A64BD8" w:rsidRPr="003514B9" w:rsidRDefault="00A64BD8" w:rsidP="003514B9">
      <w:pPr>
        <w:keepNext/>
        <w:keepLines/>
        <w:spacing w:before="240" w:after="0" w:line="360" w:lineRule="auto"/>
        <w:jc w:val="both"/>
        <w:outlineLvl w:val="0"/>
        <w:rPr>
          <w:rFonts w:ascii="Arial" w:eastAsia="Times New Roman" w:hAnsi="Arial" w:cs="Arial"/>
          <w:b/>
          <w:sz w:val="24"/>
          <w:szCs w:val="24"/>
          <w:lang w:val="en-GB"/>
        </w:rPr>
      </w:pPr>
      <w:bookmarkStart w:id="0" w:name="_Toc82782929"/>
      <w:r w:rsidRPr="003514B9">
        <w:rPr>
          <w:rFonts w:ascii="Arial" w:eastAsia="Times New Roman" w:hAnsi="Arial" w:cs="Arial"/>
          <w:b/>
          <w:sz w:val="24"/>
          <w:szCs w:val="24"/>
          <w:lang w:val="en-GB"/>
        </w:rPr>
        <w:lastRenderedPageBreak/>
        <w:t>PART A: STRATEGIC OVERVIEW OF THE ASSEMBLY</w:t>
      </w:r>
      <w:bookmarkEnd w:id="0"/>
    </w:p>
    <w:p w:rsidR="00A64BD8" w:rsidRPr="003514B9" w:rsidRDefault="00A64BD8" w:rsidP="003514B9">
      <w:pPr>
        <w:keepNext/>
        <w:keepLines/>
        <w:spacing w:before="40" w:after="0" w:line="360" w:lineRule="auto"/>
        <w:jc w:val="both"/>
        <w:outlineLvl w:val="1"/>
        <w:rPr>
          <w:rFonts w:ascii="Arial" w:eastAsiaTheme="majorEastAsia" w:hAnsi="Arial" w:cs="Arial"/>
          <w:b/>
          <w:sz w:val="24"/>
          <w:szCs w:val="24"/>
        </w:rPr>
      </w:pPr>
      <w:bookmarkStart w:id="1" w:name="_Toc82782930"/>
      <w:r w:rsidRPr="003514B9">
        <w:rPr>
          <w:rFonts w:ascii="Arial" w:eastAsiaTheme="majorEastAsia" w:hAnsi="Arial" w:cs="Arial"/>
          <w:b/>
          <w:sz w:val="24"/>
          <w:szCs w:val="24"/>
        </w:rPr>
        <w:t>Establishment of the District</w:t>
      </w:r>
      <w:bookmarkEnd w:id="1"/>
    </w:p>
    <w:p w:rsidR="00A64BD8" w:rsidRPr="003514B9" w:rsidRDefault="00A64BD8" w:rsidP="003514B9">
      <w:pPr>
        <w:spacing w:after="158" w:line="360" w:lineRule="auto"/>
        <w:jc w:val="both"/>
        <w:rPr>
          <w:rFonts w:ascii="Arial" w:eastAsia="Calibri" w:hAnsi="Arial" w:cs="Arial"/>
          <w:sz w:val="24"/>
          <w:szCs w:val="24"/>
        </w:rPr>
      </w:pPr>
      <w:r w:rsidRPr="003514B9">
        <w:rPr>
          <w:rFonts w:ascii="Arial" w:eastAsia="Calibri" w:hAnsi="Arial" w:cs="Arial"/>
          <w:sz w:val="24"/>
          <w:szCs w:val="24"/>
        </w:rPr>
        <w:t>The Asunaf</w:t>
      </w:r>
      <w:r w:rsidR="006237D9" w:rsidRPr="003514B9">
        <w:rPr>
          <w:rFonts w:ascii="Arial" w:eastAsia="Calibri" w:hAnsi="Arial" w:cs="Arial"/>
          <w:sz w:val="24"/>
          <w:szCs w:val="24"/>
        </w:rPr>
        <w:t>o South District is one of the Six</w:t>
      </w:r>
      <w:r w:rsidRPr="003514B9">
        <w:rPr>
          <w:rFonts w:ascii="Arial" w:eastAsia="Calibri" w:hAnsi="Arial" w:cs="Arial"/>
          <w:sz w:val="24"/>
          <w:szCs w:val="24"/>
        </w:rPr>
        <w:t xml:space="preserve"> (6) District/Municipal Assemblies in the Ahafo Region of the Republic of Ghana. The Legislative Instrument 1773 in line with government’s objective of deepening decentralization established the district in November 2004. The district capital is sited at Kukuom.  </w:t>
      </w:r>
    </w:p>
    <w:p w:rsidR="00A64BD8" w:rsidRPr="00D536C9" w:rsidRDefault="00A64BD8" w:rsidP="00A64BD8">
      <w:pPr>
        <w:spacing w:after="0" w:line="240" w:lineRule="auto"/>
        <w:rPr>
          <w:rFonts w:ascii="Times New Roman" w:eastAsia="Calibri" w:hAnsi="Times New Roman" w:cs="Times New Roman"/>
          <w:sz w:val="24"/>
          <w:szCs w:val="24"/>
        </w:rPr>
      </w:pPr>
    </w:p>
    <w:p w:rsidR="00A64BD8" w:rsidRPr="003514B9" w:rsidRDefault="00A64BD8" w:rsidP="003514B9">
      <w:pPr>
        <w:keepNext/>
        <w:keepLines/>
        <w:spacing w:before="40" w:after="0" w:line="360" w:lineRule="auto"/>
        <w:jc w:val="both"/>
        <w:outlineLvl w:val="1"/>
        <w:rPr>
          <w:rFonts w:ascii="Arial" w:eastAsiaTheme="majorEastAsia" w:hAnsi="Arial" w:cs="Arial"/>
          <w:b/>
          <w:sz w:val="24"/>
          <w:szCs w:val="24"/>
        </w:rPr>
      </w:pPr>
      <w:bookmarkStart w:id="2" w:name="_Toc82782931"/>
      <w:r w:rsidRPr="003514B9">
        <w:rPr>
          <w:rFonts w:ascii="Arial" w:eastAsiaTheme="majorEastAsia" w:hAnsi="Arial" w:cs="Arial"/>
          <w:b/>
          <w:sz w:val="24"/>
          <w:szCs w:val="24"/>
        </w:rPr>
        <w:t>POPULATION STRUCTURE</w:t>
      </w:r>
      <w:bookmarkEnd w:id="2"/>
    </w:p>
    <w:p w:rsidR="00A64BD8" w:rsidRPr="003514B9" w:rsidRDefault="0038046C" w:rsidP="003514B9">
      <w:pPr>
        <w:spacing w:after="150" w:line="360" w:lineRule="auto"/>
        <w:jc w:val="both"/>
        <w:rPr>
          <w:rFonts w:ascii="Arial" w:eastAsia="Calibri" w:hAnsi="Arial" w:cs="Arial"/>
          <w:sz w:val="24"/>
          <w:szCs w:val="24"/>
        </w:rPr>
      </w:pPr>
      <w:r w:rsidRPr="003514B9">
        <w:rPr>
          <w:rFonts w:ascii="Arial" w:eastAsia="Calibri" w:hAnsi="Arial" w:cs="Arial"/>
          <w:sz w:val="24"/>
          <w:szCs w:val="24"/>
        </w:rPr>
        <w:t>According to the 2021</w:t>
      </w:r>
      <w:r w:rsidR="00A64BD8" w:rsidRPr="003514B9">
        <w:rPr>
          <w:rFonts w:ascii="Arial" w:eastAsia="Calibri" w:hAnsi="Arial" w:cs="Arial"/>
          <w:sz w:val="24"/>
          <w:szCs w:val="24"/>
        </w:rPr>
        <w:t xml:space="preserve"> Population </w:t>
      </w:r>
      <w:r w:rsidR="003400AD" w:rsidRPr="003514B9">
        <w:rPr>
          <w:rFonts w:ascii="Arial" w:eastAsia="Calibri" w:hAnsi="Arial" w:cs="Arial"/>
          <w:sz w:val="24"/>
          <w:szCs w:val="24"/>
        </w:rPr>
        <w:t xml:space="preserve">and Housing </w:t>
      </w:r>
      <w:r w:rsidR="00A64BD8" w:rsidRPr="003514B9">
        <w:rPr>
          <w:rFonts w:ascii="Arial" w:eastAsia="Calibri" w:hAnsi="Arial" w:cs="Arial"/>
          <w:sz w:val="24"/>
          <w:szCs w:val="24"/>
        </w:rPr>
        <w:t xml:space="preserve">Census of Ghana, the </w:t>
      </w:r>
      <w:r w:rsidRPr="003514B9">
        <w:rPr>
          <w:rFonts w:ascii="Arial" w:eastAsia="Calibri" w:hAnsi="Arial" w:cs="Arial"/>
          <w:sz w:val="24"/>
          <w:szCs w:val="24"/>
        </w:rPr>
        <w:t xml:space="preserve">population of the district is 91,693. </w:t>
      </w:r>
      <w:r w:rsidR="008D7C1B" w:rsidRPr="003514B9">
        <w:rPr>
          <w:rFonts w:ascii="Arial" w:eastAsia="Calibri" w:hAnsi="Arial" w:cs="Arial"/>
          <w:sz w:val="24"/>
          <w:szCs w:val="24"/>
        </w:rPr>
        <w:t>The males form 46,947</w:t>
      </w:r>
      <w:r w:rsidRPr="003514B9">
        <w:rPr>
          <w:rFonts w:ascii="Arial" w:eastAsia="Calibri" w:hAnsi="Arial" w:cs="Arial"/>
          <w:sz w:val="24"/>
          <w:szCs w:val="24"/>
        </w:rPr>
        <w:t xml:space="preserve"> representing 51</w:t>
      </w:r>
      <w:r w:rsidR="00135554" w:rsidRPr="003514B9">
        <w:rPr>
          <w:rFonts w:ascii="Arial" w:eastAsia="Calibri" w:hAnsi="Arial" w:cs="Arial"/>
          <w:sz w:val="24"/>
          <w:szCs w:val="24"/>
        </w:rPr>
        <w:t>.2</w:t>
      </w:r>
      <w:r w:rsidRPr="003514B9">
        <w:rPr>
          <w:rFonts w:ascii="Arial" w:eastAsia="Calibri" w:hAnsi="Arial" w:cs="Arial"/>
          <w:sz w:val="24"/>
          <w:szCs w:val="24"/>
        </w:rPr>
        <w:t>% an</w:t>
      </w:r>
      <w:r w:rsidR="00135554" w:rsidRPr="003514B9">
        <w:rPr>
          <w:rFonts w:ascii="Arial" w:eastAsia="Calibri" w:hAnsi="Arial" w:cs="Arial"/>
          <w:sz w:val="24"/>
          <w:szCs w:val="24"/>
        </w:rPr>
        <w:t>d 44,746 females representing 48.8</w:t>
      </w:r>
      <w:r w:rsidRPr="003514B9">
        <w:rPr>
          <w:rFonts w:ascii="Arial" w:eastAsia="Calibri" w:hAnsi="Arial" w:cs="Arial"/>
          <w:sz w:val="24"/>
          <w:szCs w:val="24"/>
        </w:rPr>
        <w:t>%</w:t>
      </w:r>
      <w:r w:rsidR="008D7C1B" w:rsidRPr="003514B9">
        <w:rPr>
          <w:rFonts w:ascii="Arial" w:eastAsia="Calibri" w:hAnsi="Arial" w:cs="Arial"/>
          <w:sz w:val="24"/>
          <w:szCs w:val="24"/>
        </w:rPr>
        <w:t>.</w:t>
      </w:r>
    </w:p>
    <w:p w:rsidR="00A64BD8" w:rsidRPr="003514B9" w:rsidRDefault="00C10C8D" w:rsidP="003514B9">
      <w:pPr>
        <w:spacing w:after="158" w:line="360" w:lineRule="auto"/>
        <w:jc w:val="both"/>
        <w:rPr>
          <w:rFonts w:ascii="Arial" w:eastAsia="Calibri" w:hAnsi="Arial" w:cs="Arial"/>
          <w:sz w:val="24"/>
          <w:szCs w:val="24"/>
        </w:rPr>
      </w:pPr>
      <w:r w:rsidRPr="003514B9">
        <w:rPr>
          <w:rFonts w:ascii="Arial" w:eastAsia="Calibri" w:hAnsi="Arial" w:cs="Arial"/>
          <w:sz w:val="24"/>
          <w:szCs w:val="24"/>
        </w:rPr>
        <w:t>The district has rural population of 62,124 and urban population of 29,569.</w:t>
      </w:r>
      <w:r w:rsidR="00A64BD8" w:rsidRPr="003514B9">
        <w:rPr>
          <w:rFonts w:ascii="Arial" w:eastAsia="Calibri" w:hAnsi="Arial" w:cs="Arial"/>
          <w:sz w:val="24"/>
          <w:szCs w:val="24"/>
        </w:rPr>
        <w:t xml:space="preserve"> This shows that the district is rural in nature with scattered settlements</w:t>
      </w:r>
      <w:r w:rsidRPr="003514B9">
        <w:rPr>
          <w:rFonts w:ascii="Arial" w:eastAsia="Calibri" w:hAnsi="Arial" w:cs="Arial"/>
          <w:sz w:val="24"/>
          <w:szCs w:val="24"/>
        </w:rPr>
        <w:t xml:space="preserve">. </w:t>
      </w:r>
      <w:r w:rsidR="00A64BD8" w:rsidRPr="003514B9">
        <w:rPr>
          <w:rFonts w:ascii="Arial" w:eastAsia="Calibri" w:hAnsi="Arial" w:cs="Arial"/>
          <w:sz w:val="24"/>
          <w:szCs w:val="24"/>
        </w:rPr>
        <w:t>The total la</w:t>
      </w:r>
      <w:r w:rsidR="00CC5A38" w:rsidRPr="003514B9">
        <w:rPr>
          <w:rFonts w:ascii="Arial" w:eastAsia="Calibri" w:hAnsi="Arial" w:cs="Arial"/>
          <w:sz w:val="24"/>
          <w:szCs w:val="24"/>
        </w:rPr>
        <w:t xml:space="preserve">nd size of the district is 1019 </w:t>
      </w:r>
      <w:r w:rsidR="00A64BD8" w:rsidRPr="003514B9">
        <w:rPr>
          <w:rFonts w:ascii="Arial" w:eastAsia="Calibri" w:hAnsi="Arial" w:cs="Arial"/>
          <w:sz w:val="24"/>
          <w:szCs w:val="24"/>
        </w:rPr>
        <w:t>k</w:t>
      </w:r>
      <w:r w:rsidR="00A64BD8" w:rsidRPr="003514B9">
        <w:rPr>
          <w:rFonts w:ascii="Cambria Math" w:eastAsia="Cambria Math" w:hAnsi="Cambria Math" w:cs="Cambria Math"/>
          <w:sz w:val="24"/>
          <w:szCs w:val="24"/>
        </w:rPr>
        <w:t>𝐦</w:t>
      </w:r>
      <w:r w:rsidR="00A64BD8" w:rsidRPr="003514B9">
        <w:rPr>
          <w:rFonts w:ascii="Cambria Math" w:eastAsia="Cambria Math" w:hAnsi="Cambria Math" w:cs="Cambria Math"/>
          <w:sz w:val="24"/>
          <w:szCs w:val="24"/>
          <w:vertAlign w:val="superscript"/>
        </w:rPr>
        <w:t>𝟐</w:t>
      </w:r>
      <w:r w:rsidR="00A64BD8" w:rsidRPr="003514B9">
        <w:rPr>
          <w:rFonts w:ascii="Arial" w:eastAsia="Calibri" w:hAnsi="Arial" w:cs="Arial"/>
          <w:sz w:val="24"/>
          <w:szCs w:val="24"/>
        </w:rPr>
        <w:t xml:space="preserve"> with 268.53 k</w:t>
      </w:r>
      <w:r w:rsidR="00A64BD8" w:rsidRPr="003514B9">
        <w:rPr>
          <w:rFonts w:ascii="Cambria Math" w:eastAsia="Cambria Math" w:hAnsi="Cambria Math" w:cs="Cambria Math"/>
          <w:sz w:val="24"/>
          <w:szCs w:val="24"/>
        </w:rPr>
        <w:t>𝐦</w:t>
      </w:r>
      <w:r w:rsidR="00A64BD8" w:rsidRPr="003514B9">
        <w:rPr>
          <w:rFonts w:ascii="Cambria Math" w:eastAsia="Cambria Math" w:hAnsi="Cambria Math" w:cs="Cambria Math"/>
          <w:sz w:val="24"/>
          <w:szCs w:val="24"/>
          <w:vertAlign w:val="superscript"/>
        </w:rPr>
        <w:t>𝟐</w:t>
      </w:r>
      <w:r w:rsidR="00A64BD8" w:rsidRPr="003514B9">
        <w:rPr>
          <w:rFonts w:ascii="Arial" w:eastAsia="Calibri" w:hAnsi="Arial" w:cs="Arial"/>
          <w:sz w:val="24"/>
          <w:szCs w:val="24"/>
        </w:rPr>
        <w:t xml:space="preserve"> covered by forest reserves. This area forms about 3.1% of the total regional land area of Ahafo. </w:t>
      </w:r>
    </w:p>
    <w:p w:rsidR="00A64BD8" w:rsidRPr="00D536C9" w:rsidRDefault="00A64BD8" w:rsidP="00A64BD8">
      <w:pPr>
        <w:spacing w:after="0" w:line="240" w:lineRule="auto"/>
        <w:rPr>
          <w:rFonts w:ascii="Times New Roman" w:eastAsia="Calibri" w:hAnsi="Times New Roman" w:cs="Times New Roman"/>
          <w:sz w:val="24"/>
          <w:szCs w:val="24"/>
        </w:rPr>
      </w:pPr>
    </w:p>
    <w:p w:rsidR="004D021A" w:rsidRPr="003514B9" w:rsidRDefault="00A64BD8" w:rsidP="003514B9">
      <w:pPr>
        <w:keepNext/>
        <w:keepLines/>
        <w:spacing w:before="40" w:after="0" w:line="360" w:lineRule="auto"/>
        <w:jc w:val="both"/>
        <w:outlineLvl w:val="1"/>
        <w:rPr>
          <w:rFonts w:ascii="Arial" w:eastAsiaTheme="majorEastAsia" w:hAnsi="Arial" w:cs="Arial"/>
          <w:b/>
          <w:sz w:val="24"/>
          <w:szCs w:val="24"/>
        </w:rPr>
      </w:pPr>
      <w:bookmarkStart w:id="3" w:name="_Toc82782932"/>
      <w:r w:rsidRPr="003514B9">
        <w:rPr>
          <w:rFonts w:ascii="Arial" w:eastAsiaTheme="majorEastAsia" w:hAnsi="Arial" w:cs="Arial"/>
          <w:b/>
          <w:sz w:val="24"/>
          <w:szCs w:val="24"/>
        </w:rPr>
        <w:t>VISION</w:t>
      </w:r>
      <w:bookmarkEnd w:id="3"/>
      <w:r w:rsidRPr="003514B9">
        <w:rPr>
          <w:rFonts w:ascii="Arial" w:eastAsiaTheme="majorEastAsia" w:hAnsi="Arial" w:cs="Arial"/>
          <w:b/>
          <w:sz w:val="24"/>
          <w:szCs w:val="24"/>
        </w:rPr>
        <w:t xml:space="preserve"> </w:t>
      </w:r>
    </w:p>
    <w:p w:rsidR="009023BD" w:rsidRPr="003514B9" w:rsidRDefault="00A64BD8" w:rsidP="003514B9">
      <w:pPr>
        <w:spacing w:after="136" w:line="360" w:lineRule="auto"/>
        <w:ind w:left="-5"/>
        <w:jc w:val="both"/>
        <w:rPr>
          <w:rFonts w:ascii="Arial" w:eastAsia="Calibri" w:hAnsi="Arial" w:cs="Arial"/>
          <w:sz w:val="24"/>
          <w:szCs w:val="24"/>
        </w:rPr>
      </w:pPr>
      <w:r w:rsidRPr="003514B9">
        <w:rPr>
          <w:rFonts w:ascii="Arial" w:eastAsia="Calibri" w:hAnsi="Arial" w:cs="Arial"/>
          <w:sz w:val="24"/>
          <w:szCs w:val="24"/>
        </w:rPr>
        <w:t xml:space="preserve">The vision of the Asunafo south district Assembly is </w:t>
      </w:r>
      <w:r w:rsidR="009023BD" w:rsidRPr="003514B9">
        <w:rPr>
          <w:rFonts w:ascii="Arial" w:eastAsia="Calibri" w:hAnsi="Arial" w:cs="Arial"/>
          <w:sz w:val="24"/>
          <w:szCs w:val="24"/>
        </w:rPr>
        <w:t>“To become a safe and vibrant institution providing efficient services to the citizens.”</w:t>
      </w:r>
    </w:p>
    <w:p w:rsidR="00A64BD8" w:rsidRPr="003514B9" w:rsidRDefault="00A64BD8" w:rsidP="003514B9">
      <w:pPr>
        <w:spacing w:after="136" w:line="360" w:lineRule="auto"/>
        <w:ind w:left="-5"/>
        <w:jc w:val="both"/>
        <w:rPr>
          <w:rFonts w:ascii="Arial" w:eastAsia="Calibri" w:hAnsi="Arial" w:cs="Arial"/>
          <w:sz w:val="24"/>
          <w:szCs w:val="24"/>
        </w:rPr>
      </w:pPr>
    </w:p>
    <w:p w:rsidR="00A64BD8" w:rsidRPr="003514B9" w:rsidRDefault="00A64BD8" w:rsidP="003514B9">
      <w:pPr>
        <w:keepNext/>
        <w:keepLines/>
        <w:spacing w:before="40" w:after="0" w:line="360" w:lineRule="auto"/>
        <w:jc w:val="both"/>
        <w:outlineLvl w:val="1"/>
        <w:rPr>
          <w:rFonts w:ascii="Arial" w:eastAsiaTheme="majorEastAsia" w:hAnsi="Arial" w:cs="Arial"/>
          <w:b/>
          <w:sz w:val="24"/>
          <w:szCs w:val="24"/>
        </w:rPr>
      </w:pPr>
      <w:bookmarkStart w:id="4" w:name="_Toc82782933"/>
      <w:r w:rsidRPr="003514B9">
        <w:rPr>
          <w:rFonts w:ascii="Arial" w:eastAsiaTheme="majorEastAsia" w:hAnsi="Arial" w:cs="Arial"/>
          <w:b/>
          <w:sz w:val="24"/>
          <w:szCs w:val="24"/>
        </w:rPr>
        <w:t>MISSION</w:t>
      </w:r>
      <w:bookmarkEnd w:id="4"/>
    </w:p>
    <w:p w:rsidR="00A64BD8" w:rsidRPr="003514B9" w:rsidRDefault="00A64BD8" w:rsidP="003514B9">
      <w:pPr>
        <w:spacing w:after="135" w:line="360" w:lineRule="auto"/>
        <w:jc w:val="both"/>
        <w:rPr>
          <w:rFonts w:ascii="Arial" w:eastAsia="Calibri" w:hAnsi="Arial" w:cs="Arial"/>
          <w:sz w:val="24"/>
          <w:szCs w:val="24"/>
        </w:rPr>
      </w:pPr>
      <w:r w:rsidRPr="003514B9">
        <w:rPr>
          <w:rFonts w:ascii="Arial" w:eastAsia="Calibri" w:hAnsi="Arial" w:cs="Arial"/>
          <w:sz w:val="24"/>
          <w:szCs w:val="24"/>
        </w:rPr>
        <w:t xml:space="preserve">The Asunafo South District Assembly exists to harness all available resources within its area of jurisdiction to maintain excellence in education, agricultural production and local participation in governance to improve the standard of living of the people. </w:t>
      </w:r>
    </w:p>
    <w:p w:rsidR="00A64BD8" w:rsidRPr="003514B9" w:rsidRDefault="00A64BD8" w:rsidP="003514B9">
      <w:pPr>
        <w:keepNext/>
        <w:keepLines/>
        <w:spacing w:before="40" w:after="0" w:line="360" w:lineRule="auto"/>
        <w:jc w:val="both"/>
        <w:outlineLvl w:val="1"/>
        <w:rPr>
          <w:rFonts w:ascii="Arial" w:eastAsiaTheme="majorEastAsia" w:hAnsi="Arial" w:cs="Arial"/>
          <w:b/>
          <w:sz w:val="24"/>
          <w:szCs w:val="24"/>
        </w:rPr>
      </w:pPr>
      <w:bookmarkStart w:id="5" w:name="_Toc82782934"/>
      <w:r w:rsidRPr="003514B9">
        <w:rPr>
          <w:rFonts w:ascii="Arial" w:eastAsiaTheme="majorEastAsia" w:hAnsi="Arial" w:cs="Arial"/>
          <w:b/>
          <w:sz w:val="24"/>
          <w:szCs w:val="24"/>
        </w:rPr>
        <w:t>GOALS</w:t>
      </w:r>
      <w:bookmarkEnd w:id="5"/>
      <w:r w:rsidRPr="003514B9">
        <w:rPr>
          <w:rFonts w:ascii="Arial" w:eastAsiaTheme="majorEastAsia" w:hAnsi="Arial" w:cs="Arial"/>
          <w:b/>
          <w:sz w:val="24"/>
          <w:szCs w:val="24"/>
        </w:rPr>
        <w:t xml:space="preserve"> </w:t>
      </w:r>
    </w:p>
    <w:p w:rsidR="000928E9" w:rsidRDefault="00A64BD8" w:rsidP="003514B9">
      <w:pPr>
        <w:spacing w:after="200" w:line="360" w:lineRule="auto"/>
        <w:jc w:val="both"/>
        <w:rPr>
          <w:rFonts w:ascii="Arial" w:eastAsia="Arial" w:hAnsi="Arial" w:cs="Arial"/>
          <w:color w:val="000000"/>
          <w:sz w:val="24"/>
          <w:szCs w:val="24"/>
        </w:rPr>
      </w:pPr>
      <w:r w:rsidRPr="003514B9">
        <w:rPr>
          <w:rFonts w:ascii="Arial" w:eastAsia="Arial" w:hAnsi="Arial" w:cs="Arial"/>
          <w:color w:val="000000"/>
          <w:sz w:val="24"/>
          <w:szCs w:val="24"/>
        </w:rPr>
        <w:t xml:space="preserve">The goal of the Asunafo South District </w:t>
      </w:r>
      <w:r w:rsidR="009023BD" w:rsidRPr="003514B9">
        <w:rPr>
          <w:rFonts w:ascii="Arial" w:eastAsia="Arial" w:hAnsi="Arial" w:cs="Arial"/>
          <w:color w:val="000000"/>
          <w:sz w:val="24"/>
          <w:szCs w:val="24"/>
        </w:rPr>
        <w:t xml:space="preserve">Assembly </w:t>
      </w:r>
      <w:r w:rsidRPr="003514B9">
        <w:rPr>
          <w:rFonts w:ascii="Arial" w:eastAsia="Arial" w:hAnsi="Arial" w:cs="Arial"/>
          <w:color w:val="000000"/>
          <w:sz w:val="24"/>
          <w:szCs w:val="24"/>
        </w:rPr>
        <w:t>is to enhance the socio-economic and political well-being of the people within the District through</w:t>
      </w:r>
      <w:bookmarkStart w:id="6" w:name="_Toc82782935"/>
      <w:r w:rsidR="000928E9" w:rsidRPr="003514B9">
        <w:rPr>
          <w:rFonts w:ascii="Arial" w:eastAsia="Arial" w:hAnsi="Arial" w:cs="Arial"/>
          <w:color w:val="000000"/>
          <w:sz w:val="24"/>
          <w:szCs w:val="24"/>
        </w:rPr>
        <w:t xml:space="preserve"> effective resource mobilization</w:t>
      </w:r>
    </w:p>
    <w:p w:rsidR="003514B9" w:rsidRPr="003514B9" w:rsidRDefault="003514B9" w:rsidP="003514B9">
      <w:pPr>
        <w:spacing w:after="200" w:line="360" w:lineRule="auto"/>
        <w:jc w:val="both"/>
        <w:rPr>
          <w:rFonts w:ascii="Arial" w:eastAsia="Arial" w:hAnsi="Arial" w:cs="Arial"/>
          <w:color w:val="000000"/>
          <w:sz w:val="24"/>
          <w:szCs w:val="24"/>
        </w:rPr>
      </w:pPr>
    </w:p>
    <w:p w:rsidR="000928E9" w:rsidRPr="00A5489D" w:rsidRDefault="00A64BD8" w:rsidP="00A5489D">
      <w:pPr>
        <w:spacing w:after="200" w:line="360" w:lineRule="auto"/>
        <w:jc w:val="both"/>
        <w:rPr>
          <w:rFonts w:ascii="Arial" w:eastAsiaTheme="majorEastAsia" w:hAnsi="Arial" w:cs="Arial"/>
          <w:b/>
          <w:sz w:val="24"/>
          <w:szCs w:val="24"/>
        </w:rPr>
      </w:pPr>
      <w:r w:rsidRPr="00A5489D">
        <w:rPr>
          <w:rFonts w:ascii="Arial" w:eastAsiaTheme="majorEastAsia" w:hAnsi="Arial" w:cs="Arial"/>
          <w:b/>
          <w:sz w:val="24"/>
          <w:szCs w:val="24"/>
        </w:rPr>
        <w:lastRenderedPageBreak/>
        <w:t>CORE FUNCTIONS</w:t>
      </w:r>
      <w:bookmarkEnd w:id="6"/>
      <w:r w:rsidR="000928E9" w:rsidRPr="00A5489D">
        <w:rPr>
          <w:rFonts w:ascii="Arial" w:eastAsiaTheme="majorEastAsia" w:hAnsi="Arial" w:cs="Arial"/>
          <w:b/>
          <w:sz w:val="24"/>
          <w:szCs w:val="24"/>
        </w:rPr>
        <w:t xml:space="preserve">  </w:t>
      </w:r>
    </w:p>
    <w:p w:rsidR="000928E9" w:rsidRPr="00A5489D" w:rsidRDefault="009023BD" w:rsidP="00A5489D">
      <w:pPr>
        <w:spacing w:after="200" w:line="360" w:lineRule="auto"/>
        <w:jc w:val="both"/>
        <w:rPr>
          <w:rFonts w:ascii="Arial" w:eastAsiaTheme="majorEastAsia" w:hAnsi="Arial" w:cs="Arial"/>
          <w:sz w:val="24"/>
          <w:szCs w:val="24"/>
        </w:rPr>
      </w:pPr>
      <w:r w:rsidRPr="00A5489D">
        <w:rPr>
          <w:rFonts w:ascii="Arial" w:eastAsiaTheme="majorEastAsia" w:hAnsi="Arial" w:cs="Arial"/>
          <w:sz w:val="24"/>
          <w:szCs w:val="24"/>
        </w:rPr>
        <w:t xml:space="preserve">Section 12(1-19) and 13(1-8) of the Local Governance Act, 2016 (Act 936) broadly outlines the mandate and functions of the district Assemblies. </w:t>
      </w:r>
    </w:p>
    <w:p w:rsidR="0063173F" w:rsidRPr="00A5489D" w:rsidRDefault="00FD759F" w:rsidP="00A5489D">
      <w:pPr>
        <w:spacing w:after="200" w:line="360" w:lineRule="auto"/>
        <w:jc w:val="both"/>
        <w:rPr>
          <w:rFonts w:ascii="Arial" w:eastAsia="Calibri" w:hAnsi="Arial" w:cs="Arial"/>
          <w:sz w:val="24"/>
          <w:szCs w:val="24"/>
        </w:rPr>
      </w:pPr>
      <w:r w:rsidRPr="00A5489D">
        <w:rPr>
          <w:rFonts w:ascii="Arial" w:eastAsiaTheme="majorEastAsia" w:hAnsi="Arial" w:cs="Arial"/>
          <w:sz w:val="24"/>
          <w:szCs w:val="24"/>
        </w:rPr>
        <w:t>To</w:t>
      </w:r>
      <w:r w:rsidR="00E36FB7" w:rsidRPr="00A5489D">
        <w:rPr>
          <w:rFonts w:ascii="Arial" w:eastAsiaTheme="majorEastAsia" w:hAnsi="Arial" w:cs="Arial"/>
          <w:sz w:val="24"/>
          <w:szCs w:val="24"/>
        </w:rPr>
        <w:t xml:space="preserve"> Formulate</w:t>
      </w:r>
      <w:r w:rsidR="00336A55" w:rsidRPr="00A5489D">
        <w:rPr>
          <w:rFonts w:ascii="Arial" w:eastAsiaTheme="majorEastAsia" w:hAnsi="Arial" w:cs="Arial"/>
          <w:sz w:val="24"/>
          <w:szCs w:val="24"/>
        </w:rPr>
        <w:t xml:space="preserve"> and execute plans, programmes and strategies for the effective mobilization of the resources necessary for the overall development of the District</w:t>
      </w:r>
      <w:r w:rsidR="00A5489D">
        <w:rPr>
          <w:rFonts w:ascii="Arial" w:eastAsiaTheme="majorEastAsia" w:hAnsi="Arial" w:cs="Arial"/>
          <w:sz w:val="24"/>
          <w:szCs w:val="24"/>
        </w:rPr>
        <w:t>.</w:t>
      </w:r>
    </w:p>
    <w:p w:rsidR="0063173F" w:rsidRPr="00A5489D" w:rsidRDefault="00336A55" w:rsidP="00A5489D">
      <w:pPr>
        <w:spacing w:after="200" w:line="360" w:lineRule="auto"/>
        <w:jc w:val="both"/>
        <w:rPr>
          <w:rFonts w:ascii="Arial" w:eastAsia="Calibri" w:hAnsi="Arial" w:cs="Arial"/>
          <w:sz w:val="24"/>
          <w:szCs w:val="24"/>
        </w:rPr>
      </w:pPr>
      <w:r w:rsidRPr="00A5489D">
        <w:rPr>
          <w:rFonts w:ascii="Arial" w:eastAsiaTheme="majorEastAsia" w:hAnsi="Arial" w:cs="Arial"/>
          <w:sz w:val="24"/>
          <w:szCs w:val="24"/>
        </w:rPr>
        <w:t xml:space="preserve"> Promote and support productive activities and social development in the District and remove any obstacle to initiative and development.</w:t>
      </w:r>
    </w:p>
    <w:p w:rsidR="0063173F" w:rsidRPr="00A5489D" w:rsidRDefault="00336A55" w:rsidP="00A5489D">
      <w:pPr>
        <w:spacing w:after="200" w:line="360" w:lineRule="auto"/>
        <w:jc w:val="both"/>
        <w:rPr>
          <w:rFonts w:ascii="Arial" w:eastAsia="Calibri" w:hAnsi="Arial" w:cs="Arial"/>
          <w:sz w:val="24"/>
          <w:szCs w:val="24"/>
        </w:rPr>
      </w:pPr>
      <w:r w:rsidRPr="00A5489D">
        <w:rPr>
          <w:rFonts w:ascii="Arial" w:eastAsiaTheme="majorEastAsia" w:hAnsi="Arial" w:cs="Arial"/>
          <w:sz w:val="24"/>
          <w:szCs w:val="24"/>
        </w:rPr>
        <w:t xml:space="preserve">Initiate programmes for the development of basic infrastructure and provide </w:t>
      </w:r>
      <w:r w:rsidR="00E36FB7" w:rsidRPr="00A5489D">
        <w:rPr>
          <w:rFonts w:ascii="Arial" w:eastAsiaTheme="majorEastAsia" w:hAnsi="Arial" w:cs="Arial"/>
          <w:sz w:val="24"/>
          <w:szCs w:val="24"/>
        </w:rPr>
        <w:t>good services</w:t>
      </w:r>
      <w:r w:rsidRPr="00A5489D">
        <w:rPr>
          <w:rFonts w:ascii="Arial" w:eastAsiaTheme="majorEastAsia" w:hAnsi="Arial" w:cs="Arial"/>
          <w:sz w:val="24"/>
          <w:szCs w:val="24"/>
        </w:rPr>
        <w:t xml:space="preserve"> in the District.</w:t>
      </w:r>
    </w:p>
    <w:p w:rsidR="0063173F" w:rsidRPr="00A5489D" w:rsidRDefault="00A5489D" w:rsidP="00A5489D">
      <w:pPr>
        <w:spacing w:after="200" w:line="360" w:lineRule="auto"/>
        <w:jc w:val="both"/>
        <w:rPr>
          <w:rFonts w:ascii="Arial" w:eastAsia="Calibri" w:hAnsi="Arial" w:cs="Arial"/>
          <w:sz w:val="24"/>
          <w:szCs w:val="24"/>
        </w:rPr>
      </w:pPr>
      <w:r>
        <w:rPr>
          <w:rFonts w:ascii="Arial" w:eastAsiaTheme="majorEastAsia" w:hAnsi="Arial" w:cs="Arial"/>
          <w:sz w:val="24"/>
          <w:szCs w:val="24"/>
        </w:rPr>
        <w:t xml:space="preserve"> </w:t>
      </w:r>
      <w:r>
        <w:rPr>
          <w:rFonts w:ascii="Arial" w:eastAsiaTheme="majorEastAsia" w:hAnsi="Arial" w:cs="Arial"/>
          <w:sz w:val="24"/>
          <w:szCs w:val="24"/>
        </w:rPr>
        <w:tab/>
      </w:r>
      <w:r w:rsidR="00336A55" w:rsidRPr="00A5489D">
        <w:rPr>
          <w:rFonts w:ascii="Arial" w:eastAsiaTheme="majorEastAsia" w:hAnsi="Arial" w:cs="Arial"/>
          <w:sz w:val="24"/>
          <w:szCs w:val="24"/>
        </w:rPr>
        <w:t xml:space="preserve">Responsible for the development, improvement and management of human settlement and the environment in the District. </w:t>
      </w:r>
    </w:p>
    <w:p w:rsidR="00294557" w:rsidRPr="00A5489D" w:rsidRDefault="00336A55" w:rsidP="00A5489D">
      <w:pPr>
        <w:spacing w:after="200" w:line="360" w:lineRule="auto"/>
        <w:jc w:val="both"/>
        <w:rPr>
          <w:rFonts w:ascii="Arial" w:eastAsia="Calibri" w:hAnsi="Arial" w:cs="Arial"/>
          <w:sz w:val="24"/>
          <w:szCs w:val="24"/>
        </w:rPr>
      </w:pPr>
      <w:r w:rsidRPr="00A5489D">
        <w:rPr>
          <w:rFonts w:ascii="Arial" w:eastAsiaTheme="majorEastAsia" w:hAnsi="Arial" w:cs="Arial"/>
          <w:sz w:val="24"/>
          <w:szCs w:val="24"/>
        </w:rPr>
        <w:t xml:space="preserve"> In collaboration with the appropriate National and Local security agencies, be responsible for the maintenance of security and public safety in the District.</w:t>
      </w:r>
    </w:p>
    <w:p w:rsidR="00294557" w:rsidRPr="00A5489D" w:rsidRDefault="00336A55" w:rsidP="00A5489D">
      <w:pPr>
        <w:keepNext/>
        <w:keepLines/>
        <w:spacing w:before="40" w:after="0" w:line="360" w:lineRule="auto"/>
        <w:jc w:val="both"/>
        <w:outlineLvl w:val="1"/>
        <w:rPr>
          <w:rFonts w:ascii="Arial" w:eastAsiaTheme="majorEastAsia" w:hAnsi="Arial" w:cs="Arial"/>
          <w:sz w:val="24"/>
          <w:szCs w:val="24"/>
        </w:rPr>
      </w:pPr>
      <w:r w:rsidRPr="00A5489D">
        <w:rPr>
          <w:rFonts w:ascii="Arial" w:eastAsiaTheme="majorEastAsia" w:hAnsi="Arial" w:cs="Arial"/>
          <w:sz w:val="24"/>
          <w:szCs w:val="24"/>
        </w:rPr>
        <w:t xml:space="preserve"> Ensure ready access to courts in the District for the promotion of justice.</w:t>
      </w:r>
    </w:p>
    <w:p w:rsidR="00294557" w:rsidRPr="00A5489D" w:rsidRDefault="00336A55" w:rsidP="00A5489D">
      <w:pPr>
        <w:keepNext/>
        <w:keepLines/>
        <w:spacing w:before="40" w:after="0" w:line="360" w:lineRule="auto"/>
        <w:jc w:val="both"/>
        <w:outlineLvl w:val="1"/>
        <w:rPr>
          <w:rFonts w:ascii="Arial" w:eastAsiaTheme="majorEastAsia" w:hAnsi="Arial" w:cs="Arial"/>
          <w:sz w:val="24"/>
          <w:szCs w:val="24"/>
        </w:rPr>
      </w:pPr>
      <w:r w:rsidRPr="00A5489D">
        <w:rPr>
          <w:rFonts w:ascii="Arial" w:eastAsiaTheme="majorEastAsia" w:hAnsi="Arial" w:cs="Arial"/>
          <w:sz w:val="24"/>
          <w:szCs w:val="24"/>
        </w:rPr>
        <w:t xml:space="preserve"> Initiate, sponsor or carry out such study as may be necessary for the discharge of any of the functions conferred by the Act or any other enactment; and</w:t>
      </w:r>
    </w:p>
    <w:p w:rsidR="00294557" w:rsidRPr="00A5489D" w:rsidRDefault="00336A55" w:rsidP="00A5489D">
      <w:pPr>
        <w:keepNext/>
        <w:keepLines/>
        <w:spacing w:before="40" w:after="0" w:line="360" w:lineRule="auto"/>
        <w:jc w:val="both"/>
        <w:outlineLvl w:val="1"/>
        <w:rPr>
          <w:rFonts w:ascii="Arial" w:eastAsiaTheme="majorEastAsia" w:hAnsi="Arial" w:cs="Arial"/>
          <w:sz w:val="24"/>
          <w:szCs w:val="24"/>
        </w:rPr>
      </w:pPr>
      <w:r w:rsidRPr="00A5489D">
        <w:rPr>
          <w:rFonts w:ascii="Arial" w:eastAsiaTheme="majorEastAsia" w:hAnsi="Arial" w:cs="Arial"/>
          <w:sz w:val="24"/>
          <w:szCs w:val="24"/>
        </w:rPr>
        <w:t xml:space="preserve"> Perform such other functions as may be provided under any other enactment.</w:t>
      </w:r>
    </w:p>
    <w:p w:rsidR="00A64BD8" w:rsidRPr="00D536C9" w:rsidRDefault="00A64BD8" w:rsidP="00A64BD8">
      <w:pPr>
        <w:spacing w:after="0" w:line="240" w:lineRule="auto"/>
        <w:rPr>
          <w:rFonts w:ascii="Times New Roman" w:eastAsia="Calibri" w:hAnsi="Times New Roman" w:cs="Times New Roman"/>
          <w:sz w:val="24"/>
          <w:szCs w:val="24"/>
        </w:rPr>
      </w:pPr>
    </w:p>
    <w:p w:rsidR="00A64BD8" w:rsidRPr="00A5489D" w:rsidRDefault="00A64BD8" w:rsidP="00A5489D">
      <w:pPr>
        <w:keepNext/>
        <w:keepLines/>
        <w:spacing w:before="40" w:after="0" w:line="360" w:lineRule="auto"/>
        <w:jc w:val="both"/>
        <w:outlineLvl w:val="1"/>
        <w:rPr>
          <w:rFonts w:ascii="Arial" w:eastAsiaTheme="majorEastAsia" w:hAnsi="Arial" w:cs="Arial"/>
          <w:b/>
          <w:sz w:val="24"/>
          <w:szCs w:val="24"/>
        </w:rPr>
      </w:pPr>
      <w:bookmarkStart w:id="7" w:name="_Toc82782936"/>
      <w:r w:rsidRPr="00A5489D">
        <w:rPr>
          <w:rFonts w:ascii="Arial" w:eastAsiaTheme="majorEastAsia" w:hAnsi="Arial" w:cs="Arial"/>
          <w:b/>
          <w:sz w:val="24"/>
          <w:szCs w:val="24"/>
        </w:rPr>
        <w:t>DISTRICT ECONOMY</w:t>
      </w:r>
      <w:bookmarkEnd w:id="7"/>
      <w:r w:rsidRPr="00A5489D">
        <w:rPr>
          <w:rFonts w:ascii="Arial" w:eastAsiaTheme="majorEastAsia" w:hAnsi="Arial" w:cs="Arial"/>
          <w:b/>
          <w:sz w:val="24"/>
          <w:szCs w:val="24"/>
        </w:rPr>
        <w:t xml:space="preserve"> </w:t>
      </w:r>
    </w:p>
    <w:p w:rsidR="00FF3655" w:rsidRPr="00A5489D" w:rsidRDefault="00A64BD8" w:rsidP="00A5489D">
      <w:pPr>
        <w:spacing w:after="170" w:line="360" w:lineRule="auto"/>
        <w:jc w:val="both"/>
        <w:rPr>
          <w:rFonts w:ascii="Arial" w:eastAsia="Calibri" w:hAnsi="Arial" w:cs="Arial"/>
          <w:sz w:val="24"/>
          <w:szCs w:val="24"/>
        </w:rPr>
      </w:pPr>
      <w:r w:rsidRPr="00A5489D">
        <w:rPr>
          <w:rFonts w:ascii="Arial" w:eastAsia="Calibri" w:hAnsi="Arial" w:cs="Arial"/>
          <w:sz w:val="24"/>
          <w:szCs w:val="24"/>
        </w:rPr>
        <w:t xml:space="preserve">The economy of Asunafo South District is made up of agriculture, industry, commerce and the service sectors. Agriculture is the predominant economic activity. However, this is done largely at the subsistence level except cocoa, which is primarily for export. </w:t>
      </w:r>
    </w:p>
    <w:p w:rsidR="00A5489D" w:rsidRPr="00A5489D" w:rsidRDefault="00A64BD8" w:rsidP="00A5489D">
      <w:pPr>
        <w:spacing w:after="170" w:line="360" w:lineRule="auto"/>
        <w:jc w:val="both"/>
        <w:rPr>
          <w:rFonts w:ascii="Arial" w:eastAsia="Calibri" w:hAnsi="Arial" w:cs="Arial"/>
          <w:sz w:val="24"/>
          <w:szCs w:val="24"/>
        </w:rPr>
      </w:pPr>
      <w:r w:rsidRPr="00A5489D">
        <w:rPr>
          <w:rFonts w:ascii="Arial" w:eastAsia="Calibri" w:hAnsi="Arial" w:cs="Arial"/>
          <w:sz w:val="24"/>
          <w:szCs w:val="24"/>
        </w:rPr>
        <w:t xml:space="preserve">The industrial sector is made up of few agro-processing facilities, while the commercial and the service sectors consist of trading in manufactured goods, foodstuffs and the rendering of services like hairdressing, transportation and other footloose businesses. About 61.1% of the labour force is employed in the agricultural sector, 8.4% in industry with the commercial and service sector absorbing 11.7%. The number of people </w:t>
      </w:r>
      <w:r w:rsidRPr="00A5489D">
        <w:rPr>
          <w:rFonts w:ascii="Arial" w:eastAsia="Calibri" w:hAnsi="Arial" w:cs="Arial"/>
          <w:sz w:val="24"/>
          <w:szCs w:val="24"/>
        </w:rPr>
        <w:lastRenderedPageBreak/>
        <w:t xml:space="preserve">employed in the agricultural sector gives an indication of the rural nature of the district. This also implies that any intervention in the agricultural sector stands to benefit majority of the people. The agricultural sector thus deserves a lot of attention.  </w:t>
      </w: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t>AGRICULTURE</w:t>
      </w:r>
    </w:p>
    <w:p w:rsidR="00A64BD8" w:rsidRPr="00A5489D" w:rsidRDefault="00A64BD8" w:rsidP="00A5489D">
      <w:pPr>
        <w:spacing w:after="134" w:line="360" w:lineRule="auto"/>
        <w:jc w:val="both"/>
        <w:rPr>
          <w:rFonts w:ascii="Arial" w:eastAsia="Calibri" w:hAnsi="Arial" w:cs="Arial"/>
          <w:sz w:val="24"/>
          <w:szCs w:val="24"/>
        </w:rPr>
      </w:pPr>
      <w:r w:rsidRPr="00A5489D">
        <w:rPr>
          <w:rFonts w:ascii="Arial" w:eastAsia="Calibri" w:hAnsi="Arial" w:cs="Arial"/>
          <w:sz w:val="24"/>
          <w:szCs w:val="24"/>
        </w:rPr>
        <w:t xml:space="preserve">Agriculture in the district is still at the rudimentary stage </w:t>
      </w:r>
      <w:r w:rsidR="00F06A0A" w:rsidRPr="00A5489D">
        <w:rPr>
          <w:rFonts w:ascii="Arial" w:eastAsia="Calibri" w:hAnsi="Arial" w:cs="Arial"/>
          <w:sz w:val="24"/>
          <w:szCs w:val="24"/>
        </w:rPr>
        <w:t>relying</w:t>
      </w:r>
      <w:r w:rsidRPr="00A5489D">
        <w:rPr>
          <w:rFonts w:ascii="Arial" w:eastAsia="Calibri" w:hAnsi="Arial" w:cs="Arial"/>
          <w:sz w:val="24"/>
          <w:szCs w:val="24"/>
        </w:rPr>
        <w:t xml:space="preserve"> on hoes, cutlasses and rainfall. Shifting cultivation, bush burning and bush fallowing are the common farming practices used by farmers. Farmlands are mostly acquired through share cropping (</w:t>
      </w:r>
      <w:proofErr w:type="spellStart"/>
      <w:r w:rsidRPr="00A5489D">
        <w:rPr>
          <w:rFonts w:ascii="Arial" w:eastAsia="Calibri" w:hAnsi="Arial" w:cs="Arial"/>
          <w:sz w:val="24"/>
          <w:szCs w:val="24"/>
        </w:rPr>
        <w:t>Abunu</w:t>
      </w:r>
      <w:proofErr w:type="spellEnd"/>
      <w:r w:rsidRPr="00A5489D">
        <w:rPr>
          <w:rFonts w:ascii="Arial" w:eastAsia="Calibri" w:hAnsi="Arial" w:cs="Arial"/>
          <w:sz w:val="24"/>
          <w:szCs w:val="24"/>
        </w:rPr>
        <w:t>/</w:t>
      </w:r>
      <w:proofErr w:type="spellStart"/>
      <w:r w:rsidRPr="00A5489D">
        <w:rPr>
          <w:rFonts w:ascii="Arial" w:eastAsia="Calibri" w:hAnsi="Arial" w:cs="Arial"/>
          <w:sz w:val="24"/>
          <w:szCs w:val="24"/>
        </w:rPr>
        <w:t>Abusa</w:t>
      </w:r>
      <w:proofErr w:type="spellEnd"/>
      <w:r w:rsidRPr="00A5489D">
        <w:rPr>
          <w:rFonts w:ascii="Arial" w:eastAsia="Calibri" w:hAnsi="Arial" w:cs="Arial"/>
          <w:sz w:val="24"/>
          <w:szCs w:val="24"/>
        </w:rPr>
        <w:t>). This forms about 16.4% of acquisition of farmlands in the district. The other forms of land acquisition are leasehold (10.5%), freehold/outright purchase (13.2), while over half (58.8) of farmlands in the district are in family land. Farm sizes are small. Averagely, farm sizes ranges from 1.5 - 2 acres for food crops and five acres for cocoa.</w:t>
      </w:r>
      <w:r w:rsidR="00A5489D">
        <w:rPr>
          <w:rFonts w:ascii="Arial" w:eastAsia="Calibri" w:hAnsi="Arial" w:cs="Arial"/>
          <w:sz w:val="24"/>
          <w:szCs w:val="24"/>
        </w:rPr>
        <w:t xml:space="preserve">  </w:t>
      </w: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t>ROAD NETWORK</w:t>
      </w:r>
    </w:p>
    <w:p w:rsidR="00A5489D" w:rsidRPr="00A5489D" w:rsidRDefault="00A64BD8" w:rsidP="00A5489D">
      <w:pPr>
        <w:spacing w:after="132" w:line="360" w:lineRule="auto"/>
        <w:jc w:val="both"/>
        <w:rPr>
          <w:rFonts w:ascii="Arial" w:eastAsia="Calibri" w:hAnsi="Arial" w:cs="Arial"/>
          <w:sz w:val="24"/>
          <w:szCs w:val="24"/>
        </w:rPr>
      </w:pPr>
      <w:r w:rsidRPr="00A5489D">
        <w:rPr>
          <w:rFonts w:ascii="Arial" w:eastAsia="Calibri" w:hAnsi="Arial" w:cs="Arial"/>
          <w:sz w:val="24"/>
          <w:szCs w:val="24"/>
        </w:rPr>
        <w:t>The district has about 70km-tarred roads, connecting the major towns with over 200km feeder roads linking the farming communities.  Following the government’s policy of ensuring easy access of products to and from market centers, the Assembly as the final policy implementer has also intensified upgrading of its feeder roads with the help of Assembly’s own acquired Grader.</w:t>
      </w:r>
      <w:r w:rsidR="00A5489D">
        <w:rPr>
          <w:rFonts w:ascii="Arial" w:eastAsia="Calibri" w:hAnsi="Arial" w:cs="Arial"/>
          <w:sz w:val="24"/>
          <w:szCs w:val="24"/>
        </w:rPr>
        <w:t xml:space="preserve">  </w:t>
      </w: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t>ENERGY</w:t>
      </w:r>
    </w:p>
    <w:p w:rsidR="00A64BD8" w:rsidRPr="00A5489D" w:rsidRDefault="00A64BD8" w:rsidP="00A5489D">
      <w:pPr>
        <w:spacing w:after="135" w:line="360" w:lineRule="auto"/>
        <w:jc w:val="both"/>
        <w:rPr>
          <w:rFonts w:ascii="Arial" w:eastAsia="Calibri" w:hAnsi="Arial" w:cs="Arial"/>
          <w:sz w:val="24"/>
          <w:szCs w:val="24"/>
        </w:rPr>
      </w:pPr>
      <w:r w:rsidRPr="00A5489D">
        <w:rPr>
          <w:rFonts w:ascii="Arial" w:eastAsia="Calibri" w:hAnsi="Arial" w:cs="Arial"/>
          <w:sz w:val="24"/>
          <w:szCs w:val="24"/>
        </w:rPr>
        <w:t xml:space="preserve">The commonest source of energy for domestic purposes is firewood and charcoal. These are used mainly for cooking, baking and smoking of fish. Other energy sources are fuel used mainly to power water pumps, spraying machines for crops, generators and for vehicles. Some communities in the district also have access to electricity. However, majority of the communities are to be connected to the National electricity grid. Now about 95 percent of communities in the district have access to electricity. There is currently the supply of solar lightening within the deprived communities. </w:t>
      </w:r>
    </w:p>
    <w:p w:rsidR="00A64BD8" w:rsidRPr="00D536C9" w:rsidRDefault="00A64BD8" w:rsidP="00A64BD8">
      <w:pPr>
        <w:spacing w:after="135" w:line="240" w:lineRule="auto"/>
        <w:rPr>
          <w:rFonts w:ascii="Times New Roman" w:eastAsia="Calibri" w:hAnsi="Times New Roman" w:cs="Times New Roman"/>
          <w:sz w:val="24"/>
          <w:szCs w:val="24"/>
        </w:rPr>
      </w:pPr>
    </w:p>
    <w:p w:rsidR="00A64BD8" w:rsidRPr="00D536C9" w:rsidRDefault="00A64BD8" w:rsidP="00A64BD8">
      <w:pPr>
        <w:spacing w:after="0" w:line="240" w:lineRule="auto"/>
        <w:rPr>
          <w:rFonts w:ascii="Times New Roman" w:eastAsia="Calibri" w:hAnsi="Times New Roman" w:cs="Times New Roman"/>
          <w:b/>
          <w:sz w:val="24"/>
          <w:szCs w:val="24"/>
        </w:rPr>
      </w:pPr>
    </w:p>
    <w:p w:rsidR="00A5489D" w:rsidRDefault="00A5489D" w:rsidP="00A64BD8">
      <w:pPr>
        <w:spacing w:after="0" w:line="240" w:lineRule="auto"/>
        <w:rPr>
          <w:rFonts w:ascii="Times New Roman" w:eastAsia="Calibri" w:hAnsi="Times New Roman" w:cs="Times New Roman"/>
          <w:b/>
          <w:sz w:val="24"/>
          <w:szCs w:val="24"/>
        </w:rPr>
      </w:pPr>
    </w:p>
    <w:p w:rsidR="00A5489D" w:rsidRDefault="00A5489D" w:rsidP="00A64BD8">
      <w:pPr>
        <w:spacing w:after="0" w:line="240" w:lineRule="auto"/>
        <w:rPr>
          <w:rFonts w:ascii="Times New Roman" w:eastAsia="Calibri" w:hAnsi="Times New Roman" w:cs="Times New Roman"/>
          <w:b/>
          <w:sz w:val="24"/>
          <w:szCs w:val="24"/>
        </w:rPr>
      </w:pPr>
    </w:p>
    <w:p w:rsidR="00A5489D" w:rsidRDefault="00A5489D" w:rsidP="00A64BD8">
      <w:pPr>
        <w:spacing w:after="0" w:line="240" w:lineRule="auto"/>
        <w:rPr>
          <w:rFonts w:ascii="Times New Roman" w:eastAsia="Calibri" w:hAnsi="Times New Roman" w:cs="Times New Roman"/>
          <w:b/>
          <w:sz w:val="24"/>
          <w:szCs w:val="24"/>
        </w:rPr>
      </w:pPr>
    </w:p>
    <w:p w:rsidR="00A5489D" w:rsidRDefault="00A5489D" w:rsidP="00A64BD8">
      <w:pPr>
        <w:spacing w:after="0" w:line="240" w:lineRule="auto"/>
        <w:rPr>
          <w:rFonts w:ascii="Times New Roman" w:eastAsia="Calibri" w:hAnsi="Times New Roman" w:cs="Times New Roman"/>
          <w:b/>
          <w:sz w:val="24"/>
          <w:szCs w:val="24"/>
        </w:rPr>
      </w:pP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lastRenderedPageBreak/>
        <w:t>HEALTH</w:t>
      </w:r>
    </w:p>
    <w:p w:rsidR="00A64BD8" w:rsidRPr="00A5489D" w:rsidRDefault="00A64BD8" w:rsidP="00A5489D">
      <w:pPr>
        <w:spacing w:after="133" w:line="360" w:lineRule="auto"/>
        <w:jc w:val="both"/>
        <w:rPr>
          <w:rFonts w:ascii="Arial" w:eastAsia="Calibri" w:hAnsi="Arial" w:cs="Arial"/>
          <w:sz w:val="24"/>
          <w:szCs w:val="24"/>
        </w:rPr>
      </w:pPr>
      <w:r w:rsidRPr="00A5489D">
        <w:rPr>
          <w:rFonts w:ascii="Arial" w:eastAsia="Calibri" w:hAnsi="Arial" w:cs="Arial"/>
          <w:sz w:val="24"/>
          <w:szCs w:val="24"/>
        </w:rPr>
        <w:t>The Di</w:t>
      </w:r>
      <w:r w:rsidR="0058422C" w:rsidRPr="00A5489D">
        <w:rPr>
          <w:rFonts w:ascii="Arial" w:eastAsia="Calibri" w:hAnsi="Arial" w:cs="Arial"/>
          <w:sz w:val="24"/>
          <w:szCs w:val="24"/>
        </w:rPr>
        <w:t>strict Health Directorate has 25</w:t>
      </w:r>
      <w:r w:rsidRPr="00A5489D">
        <w:rPr>
          <w:rFonts w:ascii="Arial" w:eastAsia="Calibri" w:hAnsi="Arial" w:cs="Arial"/>
          <w:sz w:val="24"/>
          <w:szCs w:val="24"/>
        </w:rPr>
        <w:t xml:space="preserve"> Health facilities under its jurisdiction as shown in the table below: </w:t>
      </w:r>
    </w:p>
    <w:tbl>
      <w:tblPr>
        <w:tblStyle w:val="TableGrid0"/>
        <w:tblW w:w="6433" w:type="dxa"/>
        <w:tblInd w:w="3" w:type="dxa"/>
        <w:tblCellMar>
          <w:top w:w="7" w:type="dxa"/>
          <w:left w:w="73" w:type="dxa"/>
          <w:right w:w="30" w:type="dxa"/>
        </w:tblCellMar>
        <w:tblLook w:val="04A0" w:firstRow="1" w:lastRow="0" w:firstColumn="1" w:lastColumn="0" w:noHBand="0" w:noVBand="1"/>
      </w:tblPr>
      <w:tblGrid>
        <w:gridCol w:w="1426"/>
        <w:gridCol w:w="1052"/>
        <w:gridCol w:w="746"/>
        <w:gridCol w:w="999"/>
        <w:gridCol w:w="890"/>
        <w:gridCol w:w="1170"/>
        <w:gridCol w:w="679"/>
      </w:tblGrid>
      <w:tr w:rsidR="00A64BD8" w:rsidRPr="00A5489D" w:rsidTr="0096015D">
        <w:trPr>
          <w:trHeight w:val="576"/>
        </w:trPr>
        <w:tc>
          <w:tcPr>
            <w:tcW w:w="105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Arial" w:hAnsi="Arial" w:cs="Arial"/>
                <w:b/>
                <w:sz w:val="24"/>
                <w:szCs w:val="24"/>
              </w:rPr>
              <w:t xml:space="preserve">Ownership </w:t>
            </w:r>
          </w:p>
        </w:tc>
        <w:tc>
          <w:tcPr>
            <w:tcW w:w="91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Arial" w:hAnsi="Arial" w:cs="Arial"/>
                <w:b/>
                <w:sz w:val="24"/>
                <w:szCs w:val="24"/>
              </w:rPr>
              <w:t xml:space="preserve">Hospital </w:t>
            </w:r>
          </w:p>
        </w:tc>
        <w:tc>
          <w:tcPr>
            <w:tcW w:w="87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Arial" w:hAnsi="Arial" w:cs="Arial"/>
                <w:b/>
                <w:sz w:val="24"/>
                <w:szCs w:val="24"/>
              </w:rPr>
              <w:t xml:space="preserve">CHPs </w:t>
            </w:r>
          </w:p>
        </w:tc>
        <w:tc>
          <w:tcPr>
            <w:tcW w:w="907"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after="81" w:line="360" w:lineRule="auto"/>
              <w:ind w:left="2"/>
              <w:jc w:val="both"/>
              <w:rPr>
                <w:rFonts w:ascii="Arial" w:eastAsia="Calibri" w:hAnsi="Arial" w:cs="Arial"/>
                <w:sz w:val="24"/>
                <w:szCs w:val="24"/>
              </w:rPr>
            </w:pPr>
            <w:r w:rsidRPr="00A5489D">
              <w:rPr>
                <w:rFonts w:ascii="Arial" w:eastAsia="Arial" w:hAnsi="Arial" w:cs="Arial"/>
                <w:b/>
                <w:sz w:val="24"/>
                <w:szCs w:val="24"/>
              </w:rPr>
              <w:t xml:space="preserve">Health </w:t>
            </w:r>
          </w:p>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Arial" w:hAnsi="Arial" w:cs="Arial"/>
                <w:b/>
                <w:sz w:val="24"/>
                <w:szCs w:val="24"/>
              </w:rPr>
              <w:t xml:space="preserve">Centers </w:t>
            </w:r>
          </w:p>
        </w:tc>
        <w:tc>
          <w:tcPr>
            <w:tcW w:w="89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Arial" w:hAnsi="Arial" w:cs="Arial"/>
                <w:b/>
                <w:sz w:val="24"/>
                <w:szCs w:val="24"/>
              </w:rPr>
              <w:t xml:space="preserve">Clinics </w:t>
            </w:r>
          </w:p>
        </w:tc>
        <w:tc>
          <w:tcPr>
            <w:tcW w:w="92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after="81" w:line="360" w:lineRule="auto"/>
              <w:jc w:val="both"/>
              <w:rPr>
                <w:rFonts w:ascii="Arial" w:eastAsia="Calibri" w:hAnsi="Arial" w:cs="Arial"/>
                <w:sz w:val="24"/>
                <w:szCs w:val="24"/>
              </w:rPr>
            </w:pPr>
            <w:r w:rsidRPr="00A5489D">
              <w:rPr>
                <w:rFonts w:ascii="Arial" w:eastAsia="Arial" w:hAnsi="Arial" w:cs="Arial"/>
                <w:b/>
                <w:sz w:val="24"/>
                <w:szCs w:val="24"/>
              </w:rPr>
              <w:t xml:space="preserve">Maternity </w:t>
            </w:r>
          </w:p>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Arial" w:hAnsi="Arial" w:cs="Arial"/>
                <w:b/>
                <w:sz w:val="24"/>
                <w:szCs w:val="24"/>
              </w:rPr>
              <w:t xml:space="preserve">Homes </w:t>
            </w:r>
          </w:p>
        </w:tc>
        <w:tc>
          <w:tcPr>
            <w:tcW w:w="86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Arial" w:hAnsi="Arial" w:cs="Arial"/>
                <w:b/>
                <w:sz w:val="24"/>
                <w:szCs w:val="24"/>
              </w:rPr>
              <w:t xml:space="preserve">Total </w:t>
            </w:r>
          </w:p>
        </w:tc>
      </w:tr>
      <w:tr w:rsidR="00A64BD8" w:rsidRPr="00A5489D" w:rsidTr="0096015D">
        <w:trPr>
          <w:trHeight w:val="292"/>
        </w:trPr>
        <w:tc>
          <w:tcPr>
            <w:tcW w:w="105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Government </w:t>
            </w:r>
          </w:p>
        </w:tc>
        <w:tc>
          <w:tcPr>
            <w:tcW w:w="91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1 </w:t>
            </w:r>
          </w:p>
        </w:tc>
        <w:tc>
          <w:tcPr>
            <w:tcW w:w="872" w:type="dxa"/>
            <w:tcBorders>
              <w:top w:val="single" w:sz="3" w:space="0" w:color="000000"/>
              <w:left w:val="single" w:sz="3" w:space="0" w:color="000000"/>
              <w:bottom w:val="single" w:sz="3" w:space="0" w:color="000000"/>
              <w:right w:val="single" w:sz="3" w:space="0" w:color="000000"/>
            </w:tcBorders>
          </w:tcPr>
          <w:p w:rsidR="00A64BD8" w:rsidRPr="00A5489D" w:rsidRDefault="0096015D"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18</w:t>
            </w:r>
            <w:r w:rsidR="00A64BD8" w:rsidRPr="00A5489D">
              <w:rPr>
                <w:rFonts w:ascii="Arial" w:eastAsia="Calibri" w:hAnsi="Arial" w:cs="Arial"/>
                <w:sz w:val="24"/>
                <w:szCs w:val="24"/>
              </w:rPr>
              <w:t xml:space="preserve"> </w:t>
            </w:r>
          </w:p>
        </w:tc>
        <w:tc>
          <w:tcPr>
            <w:tcW w:w="907" w:type="dxa"/>
            <w:tcBorders>
              <w:top w:val="single" w:sz="3" w:space="0" w:color="000000"/>
              <w:left w:val="single" w:sz="3" w:space="0" w:color="000000"/>
              <w:bottom w:val="single" w:sz="3" w:space="0" w:color="000000"/>
              <w:right w:val="single" w:sz="3" w:space="0" w:color="000000"/>
            </w:tcBorders>
          </w:tcPr>
          <w:p w:rsidR="00A64BD8" w:rsidRPr="00A5489D" w:rsidRDefault="0096015D"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3</w:t>
            </w:r>
            <w:r w:rsidR="00A64BD8" w:rsidRPr="00A5489D">
              <w:rPr>
                <w:rFonts w:ascii="Arial" w:eastAsia="Calibri" w:hAnsi="Arial" w:cs="Arial"/>
                <w:sz w:val="24"/>
                <w:szCs w:val="24"/>
              </w:rPr>
              <w:t xml:space="preserve"> </w:t>
            </w:r>
          </w:p>
        </w:tc>
        <w:tc>
          <w:tcPr>
            <w:tcW w:w="89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0 </w:t>
            </w:r>
          </w:p>
        </w:tc>
        <w:tc>
          <w:tcPr>
            <w:tcW w:w="92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0 </w:t>
            </w:r>
          </w:p>
        </w:tc>
        <w:tc>
          <w:tcPr>
            <w:tcW w:w="863" w:type="dxa"/>
            <w:tcBorders>
              <w:top w:val="single" w:sz="3" w:space="0" w:color="000000"/>
              <w:left w:val="single" w:sz="3" w:space="0" w:color="000000"/>
              <w:bottom w:val="single" w:sz="3" w:space="0" w:color="000000"/>
              <w:right w:val="single" w:sz="3" w:space="0" w:color="000000"/>
            </w:tcBorders>
          </w:tcPr>
          <w:p w:rsidR="00A64BD8" w:rsidRPr="00A5489D" w:rsidRDefault="004E692C"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22</w:t>
            </w:r>
            <w:r w:rsidR="00A64BD8" w:rsidRPr="00A5489D">
              <w:rPr>
                <w:rFonts w:ascii="Arial" w:eastAsia="Calibri" w:hAnsi="Arial" w:cs="Arial"/>
                <w:sz w:val="24"/>
                <w:szCs w:val="24"/>
              </w:rPr>
              <w:t xml:space="preserve"> </w:t>
            </w:r>
          </w:p>
        </w:tc>
      </w:tr>
      <w:tr w:rsidR="00A64BD8" w:rsidRPr="00A5489D" w:rsidTr="0096015D">
        <w:trPr>
          <w:trHeight w:val="292"/>
        </w:trPr>
        <w:tc>
          <w:tcPr>
            <w:tcW w:w="105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Mission </w:t>
            </w:r>
          </w:p>
        </w:tc>
        <w:tc>
          <w:tcPr>
            <w:tcW w:w="91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0 </w:t>
            </w:r>
          </w:p>
        </w:tc>
        <w:tc>
          <w:tcPr>
            <w:tcW w:w="87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0 </w:t>
            </w:r>
          </w:p>
        </w:tc>
        <w:tc>
          <w:tcPr>
            <w:tcW w:w="907"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0 </w:t>
            </w:r>
          </w:p>
        </w:tc>
        <w:tc>
          <w:tcPr>
            <w:tcW w:w="89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0 </w:t>
            </w:r>
          </w:p>
        </w:tc>
        <w:tc>
          <w:tcPr>
            <w:tcW w:w="92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0 </w:t>
            </w:r>
          </w:p>
        </w:tc>
        <w:tc>
          <w:tcPr>
            <w:tcW w:w="86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0 </w:t>
            </w:r>
          </w:p>
        </w:tc>
      </w:tr>
      <w:tr w:rsidR="00A64BD8" w:rsidRPr="00A5489D" w:rsidTr="0096015D">
        <w:trPr>
          <w:trHeight w:val="291"/>
        </w:trPr>
        <w:tc>
          <w:tcPr>
            <w:tcW w:w="105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Private </w:t>
            </w:r>
          </w:p>
        </w:tc>
        <w:tc>
          <w:tcPr>
            <w:tcW w:w="91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2 </w:t>
            </w:r>
          </w:p>
        </w:tc>
        <w:tc>
          <w:tcPr>
            <w:tcW w:w="87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0 </w:t>
            </w:r>
          </w:p>
        </w:tc>
        <w:tc>
          <w:tcPr>
            <w:tcW w:w="907"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0 </w:t>
            </w:r>
          </w:p>
        </w:tc>
        <w:tc>
          <w:tcPr>
            <w:tcW w:w="89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0 </w:t>
            </w:r>
          </w:p>
        </w:tc>
        <w:tc>
          <w:tcPr>
            <w:tcW w:w="92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1 </w:t>
            </w:r>
          </w:p>
        </w:tc>
        <w:tc>
          <w:tcPr>
            <w:tcW w:w="86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3 </w:t>
            </w:r>
          </w:p>
        </w:tc>
      </w:tr>
      <w:tr w:rsidR="00A64BD8" w:rsidRPr="00A5489D" w:rsidTr="0096015D">
        <w:trPr>
          <w:trHeight w:val="292"/>
        </w:trPr>
        <w:tc>
          <w:tcPr>
            <w:tcW w:w="105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Total </w:t>
            </w:r>
          </w:p>
        </w:tc>
        <w:tc>
          <w:tcPr>
            <w:tcW w:w="913"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 xml:space="preserve">3 </w:t>
            </w:r>
          </w:p>
        </w:tc>
        <w:tc>
          <w:tcPr>
            <w:tcW w:w="872" w:type="dxa"/>
            <w:tcBorders>
              <w:top w:val="single" w:sz="3" w:space="0" w:color="000000"/>
              <w:left w:val="single" w:sz="3" w:space="0" w:color="000000"/>
              <w:bottom w:val="single" w:sz="3" w:space="0" w:color="000000"/>
              <w:right w:val="single" w:sz="3" w:space="0" w:color="000000"/>
            </w:tcBorders>
          </w:tcPr>
          <w:p w:rsidR="00A64BD8" w:rsidRPr="00A5489D" w:rsidRDefault="0096015D"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18</w:t>
            </w:r>
            <w:r w:rsidR="00A64BD8" w:rsidRPr="00A5489D">
              <w:rPr>
                <w:rFonts w:ascii="Arial" w:eastAsia="Calibri" w:hAnsi="Arial" w:cs="Arial"/>
                <w:sz w:val="24"/>
                <w:szCs w:val="24"/>
              </w:rPr>
              <w:t xml:space="preserve"> </w:t>
            </w:r>
          </w:p>
        </w:tc>
        <w:tc>
          <w:tcPr>
            <w:tcW w:w="907" w:type="dxa"/>
            <w:tcBorders>
              <w:top w:val="single" w:sz="3" w:space="0" w:color="000000"/>
              <w:left w:val="single" w:sz="3" w:space="0" w:color="000000"/>
              <w:bottom w:val="single" w:sz="3" w:space="0" w:color="000000"/>
              <w:right w:val="single" w:sz="3" w:space="0" w:color="000000"/>
            </w:tcBorders>
          </w:tcPr>
          <w:p w:rsidR="00A64BD8" w:rsidRPr="00A5489D" w:rsidRDefault="0096015D"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3</w:t>
            </w:r>
            <w:r w:rsidR="0058422C" w:rsidRPr="00A5489D">
              <w:rPr>
                <w:rFonts w:ascii="Arial" w:eastAsia="Calibri" w:hAnsi="Arial" w:cs="Arial"/>
                <w:sz w:val="24"/>
                <w:szCs w:val="24"/>
              </w:rPr>
              <w:t xml:space="preserve"> </w:t>
            </w:r>
          </w:p>
        </w:tc>
        <w:tc>
          <w:tcPr>
            <w:tcW w:w="892"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0 </w:t>
            </w:r>
          </w:p>
        </w:tc>
        <w:tc>
          <w:tcPr>
            <w:tcW w:w="928" w:type="dxa"/>
            <w:tcBorders>
              <w:top w:val="single" w:sz="3" w:space="0" w:color="000000"/>
              <w:left w:val="single" w:sz="3" w:space="0" w:color="000000"/>
              <w:bottom w:val="single" w:sz="3" w:space="0" w:color="000000"/>
              <w:right w:val="single" w:sz="3" w:space="0" w:color="000000"/>
            </w:tcBorders>
          </w:tcPr>
          <w:p w:rsidR="00A64BD8" w:rsidRPr="00A5489D" w:rsidRDefault="00A64BD8" w:rsidP="00A5489D">
            <w:pPr>
              <w:tabs>
                <w:tab w:val="center" w:pos="4680"/>
                <w:tab w:val="right" w:pos="9360"/>
              </w:tabs>
              <w:spacing w:line="360" w:lineRule="auto"/>
              <w:jc w:val="both"/>
              <w:rPr>
                <w:rFonts w:ascii="Arial" w:eastAsia="Calibri" w:hAnsi="Arial" w:cs="Arial"/>
                <w:sz w:val="24"/>
                <w:szCs w:val="24"/>
              </w:rPr>
            </w:pPr>
            <w:r w:rsidRPr="00A5489D">
              <w:rPr>
                <w:rFonts w:ascii="Arial" w:eastAsia="Calibri" w:hAnsi="Arial" w:cs="Arial"/>
                <w:sz w:val="24"/>
                <w:szCs w:val="24"/>
              </w:rPr>
              <w:t xml:space="preserve">1 </w:t>
            </w:r>
          </w:p>
        </w:tc>
        <w:tc>
          <w:tcPr>
            <w:tcW w:w="863" w:type="dxa"/>
            <w:tcBorders>
              <w:top w:val="single" w:sz="3" w:space="0" w:color="000000"/>
              <w:left w:val="single" w:sz="3" w:space="0" w:color="000000"/>
              <w:bottom w:val="single" w:sz="3" w:space="0" w:color="000000"/>
              <w:right w:val="single" w:sz="3" w:space="0" w:color="000000"/>
            </w:tcBorders>
          </w:tcPr>
          <w:p w:rsidR="00A64BD8" w:rsidRPr="00A5489D" w:rsidRDefault="004E692C" w:rsidP="00A5489D">
            <w:pPr>
              <w:tabs>
                <w:tab w:val="center" w:pos="4680"/>
                <w:tab w:val="right" w:pos="9360"/>
              </w:tabs>
              <w:spacing w:line="360" w:lineRule="auto"/>
              <w:ind w:left="2"/>
              <w:jc w:val="both"/>
              <w:rPr>
                <w:rFonts w:ascii="Arial" w:eastAsia="Calibri" w:hAnsi="Arial" w:cs="Arial"/>
                <w:sz w:val="24"/>
                <w:szCs w:val="24"/>
              </w:rPr>
            </w:pPr>
            <w:r w:rsidRPr="00A5489D">
              <w:rPr>
                <w:rFonts w:ascii="Arial" w:eastAsia="Calibri" w:hAnsi="Arial" w:cs="Arial"/>
                <w:sz w:val="24"/>
                <w:szCs w:val="24"/>
              </w:rPr>
              <w:t>25</w:t>
            </w:r>
            <w:r w:rsidR="00A64BD8" w:rsidRPr="00A5489D">
              <w:rPr>
                <w:rFonts w:ascii="Arial" w:eastAsia="Calibri" w:hAnsi="Arial" w:cs="Arial"/>
                <w:sz w:val="24"/>
                <w:szCs w:val="24"/>
              </w:rPr>
              <w:t xml:space="preserve"> </w:t>
            </w:r>
          </w:p>
        </w:tc>
      </w:tr>
    </w:tbl>
    <w:p w:rsidR="00A64BD8" w:rsidRPr="00A5489D" w:rsidRDefault="00A64BD8" w:rsidP="00A5489D">
      <w:pPr>
        <w:spacing w:after="133" w:line="360" w:lineRule="auto"/>
        <w:jc w:val="both"/>
        <w:rPr>
          <w:rFonts w:ascii="Arial" w:eastAsia="Calibri" w:hAnsi="Arial" w:cs="Arial"/>
          <w:sz w:val="24"/>
          <w:szCs w:val="24"/>
        </w:rPr>
      </w:pPr>
    </w:p>
    <w:p w:rsidR="00A64BD8" w:rsidRPr="00A5489D" w:rsidRDefault="00A64BD8" w:rsidP="00A5489D">
      <w:pPr>
        <w:spacing w:after="31" w:line="360" w:lineRule="auto"/>
        <w:jc w:val="both"/>
        <w:rPr>
          <w:rFonts w:ascii="Arial" w:eastAsia="Calibri" w:hAnsi="Arial" w:cs="Arial"/>
          <w:sz w:val="24"/>
          <w:szCs w:val="24"/>
        </w:rPr>
      </w:pPr>
      <w:r w:rsidRPr="00A5489D">
        <w:rPr>
          <w:rFonts w:ascii="Arial" w:eastAsia="Calibri" w:hAnsi="Arial" w:cs="Arial"/>
          <w:sz w:val="24"/>
          <w:szCs w:val="24"/>
        </w:rPr>
        <w:t xml:space="preserve">The health sector must be applauded for their significant role and interventions during this period of health emergency imposed on the world as a result of COVID-19, the very progress and achievement in combating this pandemic has come about due to the numerous protocols introduced by the Health sector practitioner’s. </w:t>
      </w:r>
      <w:r w:rsidRPr="00A5489D">
        <w:rPr>
          <w:rFonts w:ascii="Arial" w:eastAsia="Calibri" w:hAnsi="Arial" w:cs="Arial"/>
          <w:color w:val="FF0000"/>
          <w:sz w:val="24"/>
          <w:szCs w:val="24"/>
        </w:rPr>
        <w:t xml:space="preserve"> </w:t>
      </w:r>
      <w:r w:rsidRPr="00A5489D">
        <w:rPr>
          <w:rFonts w:ascii="Arial" w:eastAsia="Calibri" w:hAnsi="Arial" w:cs="Arial"/>
          <w:sz w:val="24"/>
          <w:szCs w:val="24"/>
        </w:rPr>
        <w:t>Common communicable diseas</w:t>
      </w:r>
      <w:r w:rsidR="00126F63" w:rsidRPr="00A5489D">
        <w:rPr>
          <w:rFonts w:ascii="Arial" w:eastAsia="Calibri" w:hAnsi="Arial" w:cs="Arial"/>
          <w:sz w:val="24"/>
          <w:szCs w:val="24"/>
        </w:rPr>
        <w:t>es in the district include Malaria, Upper Resp. Tract Infections (URTI)</w:t>
      </w:r>
      <w:r w:rsidR="00142CBC" w:rsidRPr="00A5489D">
        <w:rPr>
          <w:rFonts w:ascii="Arial" w:eastAsia="Calibri" w:hAnsi="Arial" w:cs="Arial"/>
          <w:sz w:val="24"/>
          <w:szCs w:val="24"/>
        </w:rPr>
        <w:t>, Rheumatism</w:t>
      </w:r>
      <w:r w:rsidR="00A5489D">
        <w:rPr>
          <w:rFonts w:ascii="Arial" w:eastAsia="Calibri" w:hAnsi="Arial" w:cs="Arial"/>
          <w:sz w:val="24"/>
          <w:szCs w:val="24"/>
        </w:rPr>
        <w:t xml:space="preserve"> &amp; Joint Pains, Diarrhea</w:t>
      </w:r>
      <w:r w:rsidR="00126F63" w:rsidRPr="00A5489D">
        <w:rPr>
          <w:rFonts w:ascii="Arial" w:eastAsia="Calibri" w:hAnsi="Arial" w:cs="Arial"/>
          <w:sz w:val="24"/>
          <w:szCs w:val="24"/>
        </w:rPr>
        <w:t>, Anemia, Skin Diseases</w:t>
      </w:r>
      <w:r w:rsidR="00AF7DA2" w:rsidRPr="00A5489D">
        <w:rPr>
          <w:rFonts w:ascii="Arial" w:eastAsia="Calibri" w:hAnsi="Arial" w:cs="Arial"/>
          <w:sz w:val="24"/>
          <w:szCs w:val="24"/>
        </w:rPr>
        <w:t xml:space="preserve"> etc.</w:t>
      </w:r>
    </w:p>
    <w:p w:rsidR="00A64BD8" w:rsidRPr="00D536C9" w:rsidRDefault="00A64BD8" w:rsidP="00A64BD8">
      <w:pPr>
        <w:spacing w:after="0" w:line="240" w:lineRule="auto"/>
        <w:rPr>
          <w:rFonts w:ascii="Times New Roman" w:eastAsia="Calibri" w:hAnsi="Times New Roman" w:cs="Times New Roman"/>
          <w:sz w:val="24"/>
          <w:szCs w:val="24"/>
        </w:rPr>
      </w:pP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t>EDUCATION</w:t>
      </w:r>
    </w:p>
    <w:p w:rsidR="00142CBC" w:rsidRPr="00A5489D" w:rsidRDefault="00A64BD8" w:rsidP="00A5489D">
      <w:pPr>
        <w:spacing w:after="270" w:line="360" w:lineRule="auto"/>
        <w:jc w:val="both"/>
        <w:rPr>
          <w:rFonts w:ascii="Arial" w:eastAsia="Calibri" w:hAnsi="Arial" w:cs="Arial"/>
          <w:sz w:val="24"/>
          <w:szCs w:val="24"/>
        </w:rPr>
      </w:pPr>
      <w:r w:rsidRPr="00A5489D">
        <w:rPr>
          <w:rFonts w:ascii="Arial" w:eastAsia="Calibri" w:hAnsi="Arial" w:cs="Arial"/>
          <w:sz w:val="24"/>
          <w:szCs w:val="24"/>
        </w:rPr>
        <w:t>The Assembly spends quite a high proportion of its inflows on the provision of educational infrastructure. The categories are N</w:t>
      </w:r>
      <w:r w:rsidR="002C17D3" w:rsidRPr="00A5489D">
        <w:rPr>
          <w:rFonts w:ascii="Arial" w:eastAsia="Calibri" w:hAnsi="Arial" w:cs="Arial"/>
          <w:sz w:val="24"/>
          <w:szCs w:val="24"/>
        </w:rPr>
        <w:t>ursery/Kindergarten :( public-81 &amp; private 25</w:t>
      </w:r>
      <w:r w:rsidR="00C73710" w:rsidRPr="00A5489D">
        <w:rPr>
          <w:rFonts w:ascii="Arial" w:eastAsia="Calibri" w:hAnsi="Arial" w:cs="Arial"/>
          <w:sz w:val="24"/>
          <w:szCs w:val="24"/>
        </w:rPr>
        <w:t>),</w:t>
      </w:r>
      <w:r w:rsidRPr="00A5489D">
        <w:rPr>
          <w:rFonts w:ascii="Arial" w:eastAsia="Calibri" w:hAnsi="Arial" w:cs="Arial"/>
          <w:sz w:val="24"/>
          <w:szCs w:val="24"/>
        </w:rPr>
        <w:t xml:space="preserve"> Senior high schools :( public-2): Tertiary institution: </w:t>
      </w:r>
      <w:proofErr w:type="spellStart"/>
      <w:r w:rsidRPr="00A5489D">
        <w:rPr>
          <w:rFonts w:ascii="Arial" w:eastAsia="Calibri" w:hAnsi="Arial" w:cs="Arial"/>
          <w:sz w:val="24"/>
          <w:szCs w:val="24"/>
        </w:rPr>
        <w:t>Kwapong</w:t>
      </w:r>
      <w:proofErr w:type="spellEnd"/>
      <w:r w:rsidRPr="00A5489D">
        <w:rPr>
          <w:rFonts w:ascii="Arial" w:eastAsia="Calibri" w:hAnsi="Arial" w:cs="Arial"/>
          <w:sz w:val="24"/>
          <w:szCs w:val="24"/>
        </w:rPr>
        <w:t xml:space="preserve"> NTC. The District Education Directorate currently has 52 staff (both te</w:t>
      </w:r>
      <w:r w:rsidR="00CE16B5" w:rsidRPr="00A5489D">
        <w:rPr>
          <w:rFonts w:ascii="Arial" w:eastAsia="Calibri" w:hAnsi="Arial" w:cs="Arial"/>
          <w:sz w:val="24"/>
          <w:szCs w:val="24"/>
        </w:rPr>
        <w:t xml:space="preserve">aching and non-teaching staff) </w:t>
      </w: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t>MARKET CENTRES</w:t>
      </w:r>
    </w:p>
    <w:p w:rsidR="00A64BD8" w:rsidRPr="00A5489D" w:rsidRDefault="00A64BD8" w:rsidP="00A5489D">
      <w:pPr>
        <w:spacing w:after="133" w:line="360" w:lineRule="auto"/>
        <w:jc w:val="both"/>
        <w:rPr>
          <w:rFonts w:ascii="Arial" w:eastAsia="Calibri" w:hAnsi="Arial" w:cs="Arial"/>
          <w:sz w:val="24"/>
          <w:szCs w:val="24"/>
        </w:rPr>
      </w:pPr>
      <w:r w:rsidRPr="00A5489D">
        <w:rPr>
          <w:rFonts w:ascii="Arial" w:eastAsia="Calibri" w:hAnsi="Arial" w:cs="Arial"/>
          <w:sz w:val="24"/>
          <w:szCs w:val="24"/>
        </w:rPr>
        <w:t xml:space="preserve">Commodity flow analysis is intended to establish the commercial or economic interactions within the Asunafo South District and between those outside in terms of the nature of goods and direction of flow to and from the three main periodic markets of Kukuom, </w:t>
      </w:r>
      <w:proofErr w:type="spellStart"/>
      <w:r w:rsidRPr="00A5489D">
        <w:rPr>
          <w:rFonts w:ascii="Arial" w:eastAsia="Calibri" w:hAnsi="Arial" w:cs="Arial"/>
          <w:sz w:val="24"/>
          <w:szCs w:val="24"/>
        </w:rPr>
        <w:t>Sankore</w:t>
      </w:r>
      <w:proofErr w:type="spellEnd"/>
      <w:r w:rsidRPr="00A5489D">
        <w:rPr>
          <w:rFonts w:ascii="Arial" w:eastAsia="Calibri" w:hAnsi="Arial" w:cs="Arial"/>
          <w:sz w:val="24"/>
          <w:szCs w:val="24"/>
        </w:rPr>
        <w:t xml:space="preserve"> and </w:t>
      </w:r>
      <w:proofErr w:type="spellStart"/>
      <w:r w:rsidRPr="00A5489D">
        <w:rPr>
          <w:rFonts w:ascii="Arial" w:eastAsia="Calibri" w:hAnsi="Arial" w:cs="Arial"/>
          <w:sz w:val="24"/>
          <w:szCs w:val="24"/>
        </w:rPr>
        <w:t>Kwapong</w:t>
      </w:r>
      <w:proofErr w:type="spellEnd"/>
      <w:r w:rsidRPr="00A5489D">
        <w:rPr>
          <w:rFonts w:ascii="Arial" w:eastAsia="Calibri" w:hAnsi="Arial" w:cs="Arial"/>
          <w:sz w:val="24"/>
          <w:szCs w:val="24"/>
        </w:rPr>
        <w:t xml:space="preserve">. Goods involved are classified into agricultural and industrial. </w:t>
      </w:r>
    </w:p>
    <w:p w:rsidR="009E0251" w:rsidRPr="00A5489D" w:rsidRDefault="00A64BD8" w:rsidP="00A5489D">
      <w:pPr>
        <w:spacing w:after="417" w:line="360" w:lineRule="auto"/>
        <w:jc w:val="both"/>
        <w:rPr>
          <w:rFonts w:ascii="Arial" w:eastAsia="Calibri" w:hAnsi="Arial" w:cs="Arial"/>
          <w:sz w:val="24"/>
          <w:szCs w:val="24"/>
        </w:rPr>
      </w:pPr>
      <w:r w:rsidRPr="00A5489D">
        <w:rPr>
          <w:rFonts w:ascii="Arial" w:eastAsia="Calibri" w:hAnsi="Arial" w:cs="Arial"/>
          <w:sz w:val="24"/>
          <w:szCs w:val="24"/>
        </w:rPr>
        <w:t xml:space="preserve">Within the district, Kukuom, </w:t>
      </w:r>
      <w:proofErr w:type="spellStart"/>
      <w:r w:rsidRPr="00A5489D">
        <w:rPr>
          <w:rFonts w:ascii="Arial" w:eastAsia="Calibri" w:hAnsi="Arial" w:cs="Arial"/>
          <w:sz w:val="24"/>
          <w:szCs w:val="24"/>
        </w:rPr>
        <w:t>Sankore</w:t>
      </w:r>
      <w:proofErr w:type="spellEnd"/>
      <w:r w:rsidRPr="00A5489D">
        <w:rPr>
          <w:rFonts w:ascii="Arial" w:eastAsia="Calibri" w:hAnsi="Arial" w:cs="Arial"/>
          <w:sz w:val="24"/>
          <w:szCs w:val="24"/>
        </w:rPr>
        <w:t xml:space="preserve"> and </w:t>
      </w:r>
      <w:proofErr w:type="spellStart"/>
      <w:r w:rsidRPr="00A5489D">
        <w:rPr>
          <w:rFonts w:ascii="Arial" w:eastAsia="Calibri" w:hAnsi="Arial" w:cs="Arial"/>
          <w:sz w:val="24"/>
          <w:szCs w:val="24"/>
        </w:rPr>
        <w:t>Kwapong</w:t>
      </w:r>
      <w:proofErr w:type="spellEnd"/>
      <w:r w:rsidRPr="00A5489D">
        <w:rPr>
          <w:rFonts w:ascii="Arial" w:eastAsia="Calibri" w:hAnsi="Arial" w:cs="Arial"/>
          <w:sz w:val="24"/>
          <w:szCs w:val="24"/>
        </w:rPr>
        <w:t xml:space="preserve"> still serve as major periodic markets. Agricultural produce are conveyed from all places and settlements within the district to </w:t>
      </w:r>
      <w:r w:rsidRPr="00A5489D">
        <w:rPr>
          <w:rFonts w:ascii="Arial" w:eastAsia="Calibri" w:hAnsi="Arial" w:cs="Arial"/>
          <w:sz w:val="24"/>
          <w:szCs w:val="24"/>
        </w:rPr>
        <w:lastRenderedPageBreak/>
        <w:t xml:space="preserve">these market centers. These are made up mainly of foodstuffs such as plantain, cassava, cocoyam, yam, maize, </w:t>
      </w:r>
      <w:proofErr w:type="spellStart"/>
      <w:r w:rsidRPr="00A5489D">
        <w:rPr>
          <w:rFonts w:ascii="Arial" w:eastAsia="Calibri" w:hAnsi="Arial" w:cs="Arial"/>
          <w:sz w:val="24"/>
          <w:szCs w:val="24"/>
        </w:rPr>
        <w:t>okro</w:t>
      </w:r>
      <w:proofErr w:type="spellEnd"/>
      <w:r w:rsidRPr="00A5489D">
        <w:rPr>
          <w:rFonts w:ascii="Arial" w:eastAsia="Calibri" w:hAnsi="Arial" w:cs="Arial"/>
          <w:sz w:val="24"/>
          <w:szCs w:val="24"/>
        </w:rPr>
        <w:t xml:space="preserve">, pepper etc. Conversely, endogenous outflows consisting of industrial goods move from the periodic markets especially from the </w:t>
      </w:r>
      <w:proofErr w:type="spellStart"/>
      <w:r w:rsidRPr="00A5489D">
        <w:rPr>
          <w:rFonts w:ascii="Arial" w:eastAsia="Calibri" w:hAnsi="Arial" w:cs="Arial"/>
          <w:sz w:val="24"/>
          <w:szCs w:val="24"/>
        </w:rPr>
        <w:t>Sankore</w:t>
      </w:r>
      <w:proofErr w:type="spellEnd"/>
      <w:r w:rsidRPr="00A5489D">
        <w:rPr>
          <w:rFonts w:ascii="Arial" w:eastAsia="Calibri" w:hAnsi="Arial" w:cs="Arial"/>
          <w:sz w:val="24"/>
          <w:szCs w:val="24"/>
        </w:rPr>
        <w:t xml:space="preserve"> market to all nooks</w:t>
      </w:r>
      <w:r w:rsidR="009E0251" w:rsidRPr="00A5489D">
        <w:rPr>
          <w:rFonts w:ascii="Arial" w:eastAsia="Calibri" w:hAnsi="Arial" w:cs="Arial"/>
          <w:sz w:val="24"/>
          <w:szCs w:val="24"/>
        </w:rPr>
        <w:t xml:space="preserve"> and crannies of the district. </w:t>
      </w:r>
    </w:p>
    <w:p w:rsidR="00A64BD8" w:rsidRPr="00A5489D" w:rsidRDefault="00A64BD8" w:rsidP="00A5489D">
      <w:pPr>
        <w:spacing w:after="417" w:line="360" w:lineRule="auto"/>
        <w:jc w:val="both"/>
        <w:rPr>
          <w:rFonts w:ascii="Arial" w:eastAsia="Calibri" w:hAnsi="Arial" w:cs="Arial"/>
          <w:sz w:val="24"/>
          <w:szCs w:val="24"/>
        </w:rPr>
      </w:pPr>
      <w:r w:rsidRPr="00A5489D">
        <w:rPr>
          <w:rFonts w:ascii="Arial" w:eastAsia="Calibri" w:hAnsi="Arial" w:cs="Arial"/>
          <w:sz w:val="24"/>
          <w:szCs w:val="24"/>
        </w:rPr>
        <w:t xml:space="preserve">On the other hand, exogenous inflows into the district are made up mainly of industrial goods. Other exogenous inflows include fish products, meat and species of </w:t>
      </w:r>
      <w:r w:rsidR="00191388" w:rsidRPr="00A5489D">
        <w:rPr>
          <w:rFonts w:ascii="Arial" w:eastAsia="Calibri" w:hAnsi="Arial" w:cs="Arial"/>
          <w:sz w:val="24"/>
          <w:szCs w:val="24"/>
        </w:rPr>
        <w:t>yam that</w:t>
      </w:r>
      <w:r w:rsidRPr="00A5489D">
        <w:rPr>
          <w:rFonts w:ascii="Arial" w:eastAsia="Calibri" w:hAnsi="Arial" w:cs="Arial"/>
          <w:sz w:val="24"/>
          <w:szCs w:val="24"/>
        </w:rPr>
        <w:t xml:space="preserve"> are not readily available or produced in large quantities in the district. Exogenous outflows from the district include agricultural goods. Both the exogenous inflows and outflows analysis shows that the </w:t>
      </w:r>
      <w:r w:rsidR="00322D55" w:rsidRPr="00A5489D">
        <w:rPr>
          <w:rFonts w:ascii="Arial" w:eastAsia="Calibri" w:hAnsi="Arial" w:cs="Arial"/>
          <w:sz w:val="24"/>
          <w:szCs w:val="24"/>
        </w:rPr>
        <w:t>major trading partners of the D</w:t>
      </w:r>
      <w:r w:rsidRPr="00A5489D">
        <w:rPr>
          <w:rFonts w:ascii="Arial" w:eastAsia="Calibri" w:hAnsi="Arial" w:cs="Arial"/>
          <w:sz w:val="24"/>
          <w:szCs w:val="24"/>
        </w:rPr>
        <w:t xml:space="preserve">istrict in terms of directions of movements of ‘exports’ and ‘imports’ are Accra, Kumasi, </w:t>
      </w:r>
      <w:proofErr w:type="spellStart"/>
      <w:r w:rsidRPr="00A5489D">
        <w:rPr>
          <w:rFonts w:ascii="Arial" w:eastAsia="Calibri" w:hAnsi="Arial" w:cs="Arial"/>
          <w:sz w:val="24"/>
          <w:szCs w:val="24"/>
        </w:rPr>
        <w:t>Goaso</w:t>
      </w:r>
      <w:proofErr w:type="spellEnd"/>
      <w:r w:rsidRPr="00A5489D">
        <w:rPr>
          <w:rFonts w:ascii="Arial" w:eastAsia="Calibri" w:hAnsi="Arial" w:cs="Arial"/>
          <w:sz w:val="24"/>
          <w:szCs w:val="24"/>
        </w:rPr>
        <w:t xml:space="preserve">, </w:t>
      </w:r>
      <w:proofErr w:type="spellStart"/>
      <w:r w:rsidRPr="00A5489D">
        <w:rPr>
          <w:rFonts w:ascii="Arial" w:eastAsia="Calibri" w:hAnsi="Arial" w:cs="Arial"/>
          <w:sz w:val="24"/>
          <w:szCs w:val="24"/>
        </w:rPr>
        <w:t>Mim</w:t>
      </w:r>
      <w:proofErr w:type="spellEnd"/>
      <w:r w:rsidRPr="00A5489D">
        <w:rPr>
          <w:rFonts w:ascii="Arial" w:eastAsia="Calibri" w:hAnsi="Arial" w:cs="Arial"/>
          <w:sz w:val="24"/>
          <w:szCs w:val="24"/>
        </w:rPr>
        <w:t xml:space="preserve">, Tepa, Sunyani and </w:t>
      </w:r>
      <w:proofErr w:type="spellStart"/>
      <w:r w:rsidRPr="00A5489D">
        <w:rPr>
          <w:rFonts w:ascii="Arial" w:eastAsia="Calibri" w:hAnsi="Arial" w:cs="Arial"/>
          <w:sz w:val="24"/>
          <w:szCs w:val="24"/>
        </w:rPr>
        <w:t>Techiman</w:t>
      </w:r>
      <w:proofErr w:type="spellEnd"/>
      <w:r w:rsidRPr="00A5489D">
        <w:rPr>
          <w:rFonts w:ascii="Arial" w:eastAsia="Calibri" w:hAnsi="Arial" w:cs="Arial"/>
          <w:sz w:val="24"/>
          <w:szCs w:val="24"/>
        </w:rPr>
        <w:t xml:space="preserve">. In addition, within the district, the Kukuom and </w:t>
      </w:r>
      <w:proofErr w:type="spellStart"/>
      <w:r w:rsidRPr="00A5489D">
        <w:rPr>
          <w:rFonts w:ascii="Arial" w:eastAsia="Calibri" w:hAnsi="Arial" w:cs="Arial"/>
          <w:sz w:val="24"/>
          <w:szCs w:val="24"/>
        </w:rPr>
        <w:t>Sankore</w:t>
      </w:r>
      <w:proofErr w:type="spellEnd"/>
      <w:r w:rsidRPr="00A5489D">
        <w:rPr>
          <w:rFonts w:ascii="Arial" w:eastAsia="Calibri" w:hAnsi="Arial" w:cs="Arial"/>
          <w:sz w:val="24"/>
          <w:szCs w:val="24"/>
        </w:rPr>
        <w:t xml:space="preserve"> markets serve as the main points of departure of goods from the district and destinations for goods arriving into the district.  </w:t>
      </w:r>
    </w:p>
    <w:p w:rsidR="00A64BD8" w:rsidRPr="00A5489D" w:rsidRDefault="00A64BD8" w:rsidP="00A5489D">
      <w:pPr>
        <w:spacing w:after="0" w:line="360" w:lineRule="auto"/>
        <w:jc w:val="both"/>
        <w:rPr>
          <w:rFonts w:ascii="Arial" w:eastAsia="Calibri" w:hAnsi="Arial" w:cs="Arial"/>
          <w:sz w:val="24"/>
          <w:szCs w:val="24"/>
        </w:rPr>
      </w:pPr>
      <w:r w:rsidRPr="00A5489D">
        <w:rPr>
          <w:rFonts w:ascii="Arial" w:eastAsia="Calibri" w:hAnsi="Arial" w:cs="Arial"/>
          <w:sz w:val="24"/>
          <w:szCs w:val="24"/>
        </w:rPr>
        <w:t>From the foregoing, it is observed that goods that are ‘imported’ into the district are largely industrial goods attracting higher values. On the other hand, agricultural goods constitute the bulk of goods ‘exported’ from the district. These are usually in their raw states with less value, which do not yield much returns to the district. From this perspective, the district is bound to register deficit net trade balance. This situation accordingly calls for the setting up of agro-based industries to add value to the agricultural goods produced and exported from the district</w:t>
      </w:r>
    </w:p>
    <w:p w:rsidR="00A64BD8" w:rsidRPr="00D536C9" w:rsidRDefault="00A64BD8" w:rsidP="00A64BD8">
      <w:pPr>
        <w:spacing w:after="0" w:line="240" w:lineRule="auto"/>
        <w:rPr>
          <w:rFonts w:ascii="Times New Roman" w:eastAsia="Calibri" w:hAnsi="Times New Roman" w:cs="Times New Roman"/>
          <w:sz w:val="24"/>
          <w:szCs w:val="24"/>
        </w:rPr>
      </w:pPr>
    </w:p>
    <w:p w:rsidR="00A64BD8" w:rsidRPr="00A5489D" w:rsidRDefault="00A64BD8" w:rsidP="00A5489D">
      <w:pPr>
        <w:spacing w:after="0" w:line="360" w:lineRule="auto"/>
        <w:jc w:val="both"/>
        <w:rPr>
          <w:rFonts w:ascii="Arial" w:eastAsia="Calibri" w:hAnsi="Arial" w:cs="Arial"/>
          <w:b/>
          <w:sz w:val="24"/>
          <w:szCs w:val="24"/>
        </w:rPr>
      </w:pPr>
      <w:r w:rsidRPr="00A5489D">
        <w:rPr>
          <w:rFonts w:ascii="Arial" w:eastAsia="Calibri" w:hAnsi="Arial" w:cs="Arial"/>
          <w:b/>
          <w:sz w:val="24"/>
          <w:szCs w:val="24"/>
        </w:rPr>
        <w:t>WATER AND SANITATION</w:t>
      </w:r>
    </w:p>
    <w:p w:rsidR="00A64BD8" w:rsidRPr="00A5489D" w:rsidRDefault="00A64BD8" w:rsidP="00A5489D">
      <w:pPr>
        <w:spacing w:after="131" w:line="360" w:lineRule="auto"/>
        <w:jc w:val="both"/>
        <w:rPr>
          <w:rFonts w:ascii="Arial" w:eastAsia="Calibri" w:hAnsi="Arial" w:cs="Arial"/>
          <w:sz w:val="24"/>
          <w:szCs w:val="24"/>
        </w:rPr>
      </w:pPr>
      <w:r w:rsidRPr="00A5489D">
        <w:rPr>
          <w:rFonts w:ascii="Arial" w:eastAsia="Calibri" w:hAnsi="Arial" w:cs="Arial"/>
          <w:sz w:val="24"/>
          <w:szCs w:val="24"/>
        </w:rPr>
        <w:t xml:space="preserve">The current water delivery system in the District is a serious development challenge that requires an urgent intervention.  </w:t>
      </w:r>
    </w:p>
    <w:p w:rsidR="00A64BD8" w:rsidRPr="00A5489D" w:rsidRDefault="00A64BD8" w:rsidP="00A5489D">
      <w:pPr>
        <w:spacing w:after="80" w:line="360" w:lineRule="auto"/>
        <w:jc w:val="both"/>
        <w:rPr>
          <w:rFonts w:ascii="Arial" w:eastAsia="Calibri" w:hAnsi="Arial" w:cs="Arial"/>
          <w:sz w:val="24"/>
          <w:szCs w:val="24"/>
        </w:rPr>
      </w:pPr>
      <w:r w:rsidRPr="00A5489D">
        <w:rPr>
          <w:rFonts w:ascii="Arial" w:eastAsia="Calibri" w:hAnsi="Arial" w:cs="Arial"/>
          <w:sz w:val="24"/>
          <w:szCs w:val="24"/>
        </w:rPr>
        <w:t xml:space="preserve">“Water is life” as they say, but the problem of water in the Asunafo South District has become acute and is well known in the national level </w:t>
      </w:r>
      <w:r w:rsidR="00F51CD6" w:rsidRPr="00A5489D">
        <w:rPr>
          <w:rFonts w:ascii="Arial" w:eastAsia="Calibri" w:hAnsi="Arial" w:cs="Arial"/>
          <w:sz w:val="24"/>
          <w:szCs w:val="24"/>
        </w:rPr>
        <w:t xml:space="preserve">of </w:t>
      </w:r>
      <w:r w:rsidRPr="00A5489D">
        <w:rPr>
          <w:rFonts w:ascii="Arial" w:eastAsia="Calibri" w:hAnsi="Arial" w:cs="Arial"/>
          <w:sz w:val="24"/>
          <w:szCs w:val="24"/>
        </w:rPr>
        <w:t>which urgent steps, concern and support are needed by all sta</w:t>
      </w:r>
      <w:r w:rsidR="00F51CD6" w:rsidRPr="00A5489D">
        <w:rPr>
          <w:rFonts w:ascii="Arial" w:eastAsia="Calibri" w:hAnsi="Arial" w:cs="Arial"/>
          <w:sz w:val="24"/>
          <w:szCs w:val="24"/>
        </w:rPr>
        <w:t>keholders to reverse this trend. T</w:t>
      </w:r>
      <w:r w:rsidRPr="00A5489D">
        <w:rPr>
          <w:rFonts w:ascii="Arial" w:eastAsia="Calibri" w:hAnsi="Arial" w:cs="Arial"/>
          <w:sz w:val="24"/>
          <w:szCs w:val="24"/>
        </w:rPr>
        <w:t xml:space="preserve">he presence of the Covid-19 indeed had its own effect on the District </w:t>
      </w:r>
      <w:r w:rsidR="001450B1" w:rsidRPr="00A5489D">
        <w:rPr>
          <w:rFonts w:ascii="Arial" w:eastAsia="Calibri" w:hAnsi="Arial" w:cs="Arial"/>
          <w:sz w:val="24"/>
          <w:szCs w:val="24"/>
        </w:rPr>
        <w:t>since;</w:t>
      </w:r>
      <w:r w:rsidRPr="00A5489D">
        <w:rPr>
          <w:rFonts w:ascii="Arial" w:eastAsia="Calibri" w:hAnsi="Arial" w:cs="Arial"/>
          <w:sz w:val="24"/>
          <w:szCs w:val="24"/>
        </w:rPr>
        <w:t xml:space="preserve"> the water systems within the District must improve drastically to help manage the fast spreading virus. </w:t>
      </w:r>
    </w:p>
    <w:p w:rsidR="00A64BD8" w:rsidRPr="00A5489D" w:rsidRDefault="00A64BD8" w:rsidP="00A5489D">
      <w:pPr>
        <w:spacing w:after="133" w:line="360" w:lineRule="auto"/>
        <w:jc w:val="both"/>
        <w:rPr>
          <w:rFonts w:ascii="Arial" w:eastAsia="Calibri" w:hAnsi="Arial" w:cs="Arial"/>
          <w:sz w:val="24"/>
          <w:szCs w:val="24"/>
        </w:rPr>
      </w:pPr>
      <w:r w:rsidRPr="00A5489D">
        <w:rPr>
          <w:rFonts w:ascii="Arial" w:eastAsia="Calibri" w:hAnsi="Arial" w:cs="Arial"/>
          <w:sz w:val="24"/>
          <w:szCs w:val="24"/>
        </w:rPr>
        <w:lastRenderedPageBreak/>
        <w:t xml:space="preserve"> Access to food and water are fundamental human rights, which should be prioritized for all to access for a healthy livelihood. </w:t>
      </w:r>
    </w:p>
    <w:p w:rsidR="00A64BD8" w:rsidRPr="00D96FFB" w:rsidRDefault="00A64BD8" w:rsidP="00D96FFB">
      <w:pPr>
        <w:spacing w:after="133" w:line="360" w:lineRule="auto"/>
        <w:jc w:val="both"/>
        <w:rPr>
          <w:rFonts w:ascii="Arial" w:eastAsia="Calibri" w:hAnsi="Arial" w:cs="Arial"/>
          <w:sz w:val="24"/>
          <w:szCs w:val="24"/>
        </w:rPr>
      </w:pPr>
      <w:r w:rsidRPr="00D96FFB">
        <w:rPr>
          <w:rFonts w:ascii="Arial" w:eastAsia="Calibri" w:hAnsi="Arial" w:cs="Arial"/>
          <w:sz w:val="24"/>
          <w:szCs w:val="24"/>
        </w:rPr>
        <w:t xml:space="preserve">The availability of and accessibility to improved water is a crucial aspect of the </w:t>
      </w:r>
      <w:r w:rsidR="00D96FFB" w:rsidRPr="00D96FFB">
        <w:rPr>
          <w:rFonts w:ascii="Arial" w:eastAsia="Calibri" w:hAnsi="Arial" w:cs="Arial"/>
          <w:sz w:val="24"/>
          <w:szCs w:val="24"/>
        </w:rPr>
        <w:t xml:space="preserve">health of household’s members. </w:t>
      </w:r>
    </w:p>
    <w:p w:rsidR="00A64BD8" w:rsidRPr="00D96FFB" w:rsidRDefault="00A64BD8" w:rsidP="00D96FFB">
      <w:pPr>
        <w:keepNext/>
        <w:keepLines/>
        <w:spacing w:before="40" w:after="0" w:line="360" w:lineRule="auto"/>
        <w:ind w:left="13"/>
        <w:jc w:val="both"/>
        <w:outlineLvl w:val="4"/>
        <w:rPr>
          <w:rFonts w:ascii="Arial" w:eastAsiaTheme="majorEastAsia" w:hAnsi="Arial" w:cs="Arial"/>
          <w:b/>
          <w:sz w:val="24"/>
          <w:szCs w:val="24"/>
        </w:rPr>
      </w:pPr>
      <w:r w:rsidRPr="00D96FFB">
        <w:rPr>
          <w:rFonts w:ascii="Arial" w:eastAsiaTheme="majorEastAsia" w:hAnsi="Arial" w:cs="Arial"/>
          <w:b/>
          <w:sz w:val="24"/>
          <w:szCs w:val="24"/>
        </w:rPr>
        <w:t xml:space="preserve">WATER PROVISION AND MANAGEMENT </w:t>
      </w:r>
    </w:p>
    <w:p w:rsidR="00A64BD8" w:rsidRPr="00D96FFB" w:rsidRDefault="00A64BD8" w:rsidP="00D96FFB">
      <w:pPr>
        <w:spacing w:after="145" w:line="360" w:lineRule="auto"/>
        <w:jc w:val="both"/>
        <w:rPr>
          <w:rFonts w:ascii="Arial" w:eastAsia="Calibri" w:hAnsi="Arial" w:cs="Arial"/>
          <w:sz w:val="24"/>
          <w:szCs w:val="24"/>
        </w:rPr>
      </w:pPr>
      <w:r w:rsidRPr="00D96FFB">
        <w:rPr>
          <w:rFonts w:ascii="Arial" w:eastAsia="Calibri" w:hAnsi="Arial" w:cs="Arial"/>
          <w:sz w:val="24"/>
          <w:szCs w:val="24"/>
        </w:rPr>
        <w:t xml:space="preserve">The provision and management of potable water has not been an easy task to the Assembly. The Assembly is currently faced with a number of challenges in its quest to make water accessible to the people. The challenges range from human to natural factors: </w:t>
      </w:r>
    </w:p>
    <w:p w:rsidR="00A64BD8" w:rsidRPr="00D96FFB" w:rsidRDefault="00A64BD8" w:rsidP="00D96FFB">
      <w:pPr>
        <w:spacing w:after="5" w:line="360" w:lineRule="auto"/>
        <w:jc w:val="both"/>
        <w:rPr>
          <w:rFonts w:ascii="Arial" w:eastAsia="Calibri" w:hAnsi="Arial" w:cs="Arial"/>
          <w:sz w:val="24"/>
          <w:szCs w:val="24"/>
        </w:rPr>
      </w:pPr>
      <w:r w:rsidRPr="00D96FFB">
        <w:rPr>
          <w:rFonts w:ascii="Arial" w:eastAsia="Calibri" w:hAnsi="Arial" w:cs="Arial"/>
          <w:sz w:val="24"/>
          <w:szCs w:val="24"/>
        </w:rPr>
        <w:t xml:space="preserve">Most water sources dry-up in the dry season, compelling people in those areas to revert to drinking from unwholesome sources, which make them vulnerable to water related diseases.  </w:t>
      </w:r>
    </w:p>
    <w:p w:rsidR="00A64BD8" w:rsidRPr="00D96FFB" w:rsidRDefault="00A64BD8" w:rsidP="00D96FFB">
      <w:pPr>
        <w:spacing w:after="5" w:line="360" w:lineRule="auto"/>
        <w:jc w:val="both"/>
        <w:rPr>
          <w:rFonts w:ascii="Arial" w:eastAsia="Calibri" w:hAnsi="Arial" w:cs="Arial"/>
          <w:sz w:val="24"/>
          <w:szCs w:val="24"/>
        </w:rPr>
      </w:pPr>
      <w:r w:rsidRPr="00D96FFB">
        <w:rPr>
          <w:rFonts w:ascii="Arial" w:eastAsia="Calibri" w:hAnsi="Arial" w:cs="Arial"/>
          <w:sz w:val="24"/>
          <w:szCs w:val="24"/>
        </w:rPr>
        <w:t xml:space="preserve">The boreholes breakdown constantly because of excessive pressure coupled with the inability of communities to raise enough money for replacement and general maintenance.  </w:t>
      </w:r>
    </w:p>
    <w:p w:rsidR="00A64BD8" w:rsidRPr="00D96FFB" w:rsidRDefault="00A64BD8" w:rsidP="00D96FFB">
      <w:pPr>
        <w:spacing w:after="5" w:line="360" w:lineRule="auto"/>
        <w:jc w:val="both"/>
        <w:rPr>
          <w:rFonts w:ascii="Arial" w:eastAsia="Calibri" w:hAnsi="Arial" w:cs="Arial"/>
          <w:sz w:val="24"/>
          <w:szCs w:val="24"/>
        </w:rPr>
      </w:pPr>
      <w:r w:rsidRPr="00D96FFB">
        <w:rPr>
          <w:rFonts w:ascii="Arial" w:eastAsia="Calibri" w:hAnsi="Arial" w:cs="Arial"/>
          <w:sz w:val="24"/>
          <w:szCs w:val="24"/>
        </w:rPr>
        <w:t xml:space="preserve">Even though wells appear to be the major source of water, they are mostly left unprotected.  As a result, run-offs trickle down into such unprotected wells making them unsafe for human consumption.  </w:t>
      </w:r>
    </w:p>
    <w:p w:rsidR="00A64BD8" w:rsidRPr="00D96FFB" w:rsidRDefault="00A64BD8" w:rsidP="00D96FFB">
      <w:pPr>
        <w:spacing w:after="5" w:line="360" w:lineRule="auto"/>
        <w:jc w:val="both"/>
        <w:rPr>
          <w:rFonts w:ascii="Arial" w:eastAsia="Calibri" w:hAnsi="Arial" w:cs="Arial"/>
          <w:sz w:val="24"/>
          <w:szCs w:val="24"/>
        </w:rPr>
      </w:pPr>
      <w:r w:rsidRPr="00D96FFB">
        <w:rPr>
          <w:rFonts w:ascii="Arial" w:eastAsia="Calibri" w:hAnsi="Arial" w:cs="Arial"/>
          <w:sz w:val="24"/>
          <w:szCs w:val="24"/>
        </w:rPr>
        <w:t xml:space="preserve">Because of the limited number of water points, coupled with the general low water table in the District, women spend much of their productive hours in search of water to undertake their domestic chores. Children, and especially the girls, are mostly found helping their mothers to draw water at the expense of their education.  </w:t>
      </w:r>
    </w:p>
    <w:p w:rsidR="00D96FFB" w:rsidRPr="00D96FFB" w:rsidRDefault="00A64BD8" w:rsidP="00D96FFB">
      <w:pPr>
        <w:spacing w:after="240" w:line="360" w:lineRule="auto"/>
        <w:jc w:val="both"/>
        <w:rPr>
          <w:rFonts w:ascii="Arial" w:eastAsia="Calibri" w:hAnsi="Arial" w:cs="Arial"/>
          <w:sz w:val="24"/>
          <w:szCs w:val="24"/>
        </w:rPr>
      </w:pPr>
      <w:r w:rsidRPr="00D96FFB">
        <w:rPr>
          <w:rFonts w:ascii="Arial" w:eastAsia="Calibri" w:hAnsi="Arial" w:cs="Arial"/>
          <w:sz w:val="24"/>
          <w:szCs w:val="24"/>
        </w:rPr>
        <w:t>For economic reasons, most consumers of the pipe system in the District have serious difficulties in paying their water bills. This adversely affects the operation and management of the facility.  Administratively, the provision and management of water services are hampered by inadequate logistics, transport and remunerati</w:t>
      </w:r>
      <w:r w:rsidR="00D96FFB" w:rsidRPr="00D96FFB">
        <w:rPr>
          <w:rFonts w:ascii="Arial" w:eastAsia="Calibri" w:hAnsi="Arial" w:cs="Arial"/>
          <w:sz w:val="24"/>
          <w:szCs w:val="24"/>
        </w:rPr>
        <w:t xml:space="preserve">on for office and field staff. </w:t>
      </w:r>
    </w:p>
    <w:p w:rsidR="00A64BD8" w:rsidRPr="00D96FFB" w:rsidRDefault="00A64BD8" w:rsidP="00D96FFB">
      <w:pPr>
        <w:spacing w:after="240" w:line="360" w:lineRule="auto"/>
        <w:jc w:val="both"/>
        <w:rPr>
          <w:rFonts w:ascii="Arial" w:eastAsia="Calibri" w:hAnsi="Arial" w:cs="Arial"/>
          <w:sz w:val="24"/>
          <w:szCs w:val="24"/>
        </w:rPr>
      </w:pPr>
      <w:r w:rsidRPr="00D96FFB">
        <w:rPr>
          <w:rFonts w:ascii="Arial" w:eastAsia="Calibri" w:hAnsi="Arial" w:cs="Arial"/>
          <w:sz w:val="24"/>
          <w:szCs w:val="24"/>
        </w:rPr>
        <w:t xml:space="preserve">In an effort to improve upon people’s access to potable water, the Assembly has collaborated with a number of development partners in the provision of potable water in the District. These partners include the Ghana Water Company Limited (GWCL), </w:t>
      </w:r>
      <w:r w:rsidRPr="00D96FFB">
        <w:rPr>
          <w:rFonts w:ascii="Arial" w:eastAsia="Calibri" w:hAnsi="Arial" w:cs="Arial"/>
          <w:sz w:val="24"/>
          <w:szCs w:val="24"/>
        </w:rPr>
        <w:lastRenderedPageBreak/>
        <w:t xml:space="preserve">Community Water and Sanitation Agency (CWSA), and World Vision – Ghana, </w:t>
      </w:r>
      <w:r w:rsidR="00AE1447" w:rsidRPr="00D96FFB">
        <w:rPr>
          <w:rFonts w:ascii="Arial" w:eastAsia="Calibri" w:hAnsi="Arial" w:cs="Arial"/>
          <w:sz w:val="24"/>
          <w:szCs w:val="24"/>
        </w:rPr>
        <w:t>Water a</w:t>
      </w:r>
      <w:r w:rsidR="00C458CB" w:rsidRPr="00D96FFB">
        <w:rPr>
          <w:rFonts w:ascii="Arial" w:eastAsia="Calibri" w:hAnsi="Arial" w:cs="Arial"/>
          <w:sz w:val="24"/>
          <w:szCs w:val="24"/>
        </w:rPr>
        <w:t xml:space="preserve">nd Sanitation </w:t>
      </w:r>
      <w:r w:rsidR="00072D0B" w:rsidRPr="00D96FFB">
        <w:rPr>
          <w:rFonts w:ascii="Arial" w:eastAsia="Calibri" w:hAnsi="Arial" w:cs="Arial"/>
          <w:sz w:val="24"/>
          <w:szCs w:val="24"/>
        </w:rPr>
        <w:t>Hygiene (</w:t>
      </w:r>
      <w:r w:rsidR="00C458CB" w:rsidRPr="00D96FFB">
        <w:rPr>
          <w:rFonts w:ascii="Arial" w:eastAsia="Calibri" w:hAnsi="Arial" w:cs="Arial"/>
          <w:sz w:val="24"/>
          <w:szCs w:val="24"/>
        </w:rPr>
        <w:t xml:space="preserve">WASH) </w:t>
      </w:r>
      <w:r w:rsidRPr="00D96FFB">
        <w:rPr>
          <w:rFonts w:ascii="Arial" w:eastAsia="Calibri" w:hAnsi="Arial" w:cs="Arial"/>
          <w:sz w:val="24"/>
          <w:szCs w:val="24"/>
        </w:rPr>
        <w:t>among others. The District health management team has complimented these efforts by educating people to keep water sources clean and safe. They also assist in detecting and treating water-borne diseases. Community ownership and management is also being promoted to enhance the sustainability of existing water facilities. Communities that have benefited from some form of water infrastructure, especially boreholes are being trained and provided with basic tools, equipment to undertake regular servicing, and maintenan</w:t>
      </w:r>
      <w:r w:rsidR="00D96FFB" w:rsidRPr="00D96FFB">
        <w:rPr>
          <w:rFonts w:ascii="Arial" w:eastAsia="Calibri" w:hAnsi="Arial" w:cs="Arial"/>
          <w:sz w:val="24"/>
          <w:szCs w:val="24"/>
        </w:rPr>
        <w:t xml:space="preserve">ce of their water facilities.  </w:t>
      </w:r>
    </w:p>
    <w:p w:rsidR="00A64BD8" w:rsidRPr="00D96FFB" w:rsidRDefault="00A64BD8" w:rsidP="00D96FFB">
      <w:pPr>
        <w:keepNext/>
        <w:keepLines/>
        <w:spacing w:before="40" w:after="0" w:line="360" w:lineRule="auto"/>
        <w:jc w:val="both"/>
        <w:outlineLvl w:val="4"/>
        <w:rPr>
          <w:rFonts w:ascii="Arial" w:eastAsiaTheme="majorEastAsia" w:hAnsi="Arial" w:cs="Arial"/>
          <w:b/>
          <w:sz w:val="24"/>
          <w:szCs w:val="24"/>
        </w:rPr>
      </w:pPr>
      <w:r w:rsidRPr="00D96FFB">
        <w:rPr>
          <w:rFonts w:ascii="Arial" w:eastAsiaTheme="majorEastAsia" w:hAnsi="Arial" w:cs="Arial"/>
          <w:b/>
          <w:sz w:val="24"/>
          <w:szCs w:val="24"/>
        </w:rPr>
        <w:t xml:space="preserve">SANITATION AND WASTE MANAGEMENT </w:t>
      </w:r>
    </w:p>
    <w:p w:rsidR="00A64BD8" w:rsidRPr="00D96FFB" w:rsidRDefault="00A64BD8" w:rsidP="00D96FFB">
      <w:pPr>
        <w:spacing w:after="133" w:line="360" w:lineRule="auto"/>
        <w:jc w:val="both"/>
        <w:rPr>
          <w:rFonts w:ascii="Arial" w:eastAsia="Calibri" w:hAnsi="Arial" w:cs="Arial"/>
          <w:sz w:val="24"/>
          <w:szCs w:val="24"/>
        </w:rPr>
      </w:pPr>
      <w:r w:rsidRPr="00D96FFB">
        <w:rPr>
          <w:rFonts w:ascii="Arial" w:eastAsia="Calibri" w:hAnsi="Arial" w:cs="Arial"/>
          <w:sz w:val="24"/>
          <w:szCs w:val="24"/>
        </w:rPr>
        <w:t xml:space="preserve">Waste management in the District is far from been desirable. The disposal of both solid and liquid waste, including human excreta, storm water and household refuse are poorly carried out in the District. Though some households bury or burn their refuse, majority use the open surface system for their waste disposal. It is a general practice for people in most communities to defecate in the bush or openly (free range), mainly due to lack of access to convenient toilet facilities.  </w:t>
      </w:r>
    </w:p>
    <w:p w:rsidR="00A64BD8" w:rsidRPr="00D96FFB" w:rsidRDefault="00A64BD8" w:rsidP="00D96FFB">
      <w:pPr>
        <w:spacing w:after="136" w:line="360" w:lineRule="auto"/>
        <w:ind w:left="-5"/>
        <w:jc w:val="both"/>
        <w:rPr>
          <w:rFonts w:ascii="Arial" w:eastAsia="Calibri" w:hAnsi="Arial" w:cs="Arial"/>
          <w:sz w:val="24"/>
          <w:szCs w:val="24"/>
        </w:rPr>
      </w:pPr>
      <w:r w:rsidRPr="00D96FFB">
        <w:rPr>
          <w:rFonts w:ascii="Arial" w:eastAsia="Calibri" w:hAnsi="Arial" w:cs="Arial"/>
          <w:sz w:val="24"/>
          <w:szCs w:val="24"/>
        </w:rPr>
        <w:t xml:space="preserve">Where either households or the DA provides toilet facilities, there is however, a problem of timely and regular disposal of human excreta due to the unreliability of the only septic emptier in the District.   </w:t>
      </w:r>
    </w:p>
    <w:p w:rsidR="00CB2CD1" w:rsidRPr="00D96FFB" w:rsidRDefault="00A64BD8" w:rsidP="00D96FFB">
      <w:pPr>
        <w:spacing w:after="122" w:line="360" w:lineRule="auto"/>
        <w:jc w:val="both"/>
        <w:rPr>
          <w:rFonts w:ascii="Arial" w:eastAsia="Calibri" w:hAnsi="Arial" w:cs="Arial"/>
          <w:sz w:val="24"/>
          <w:szCs w:val="24"/>
        </w:rPr>
      </w:pPr>
      <w:r w:rsidRPr="00D96FFB">
        <w:rPr>
          <w:rFonts w:ascii="Arial" w:eastAsia="Calibri" w:hAnsi="Arial" w:cs="Arial"/>
          <w:sz w:val="24"/>
          <w:szCs w:val="24"/>
        </w:rPr>
        <w:t>Most communities in the District do not also have any proper drainage system. The inadequacy of proper household drains has led to the accumulation of stagnant water with offensive smells in and around residential areas.  Drains are choked with filth giving rise to mosquito breeding especially duri</w:t>
      </w:r>
      <w:r w:rsidR="00D96FFB">
        <w:rPr>
          <w:rFonts w:ascii="Arial" w:eastAsia="Calibri" w:hAnsi="Arial" w:cs="Arial"/>
          <w:sz w:val="24"/>
          <w:szCs w:val="24"/>
        </w:rPr>
        <w:t xml:space="preserve">ng the rainy season.  </w:t>
      </w:r>
    </w:p>
    <w:p w:rsidR="00A64BD8" w:rsidRPr="00D96FFB" w:rsidRDefault="00A64BD8" w:rsidP="00D96FFB">
      <w:pPr>
        <w:spacing w:after="0" w:line="360" w:lineRule="auto"/>
        <w:jc w:val="both"/>
        <w:rPr>
          <w:rFonts w:ascii="Arial" w:eastAsia="Calibri" w:hAnsi="Arial" w:cs="Arial"/>
          <w:b/>
          <w:sz w:val="24"/>
          <w:szCs w:val="24"/>
        </w:rPr>
      </w:pPr>
      <w:r w:rsidRPr="00D96FFB">
        <w:rPr>
          <w:rFonts w:ascii="Arial" w:eastAsia="Calibri" w:hAnsi="Arial" w:cs="Arial"/>
          <w:b/>
          <w:sz w:val="24"/>
          <w:szCs w:val="24"/>
        </w:rPr>
        <w:t>ENVIRONMENT</w:t>
      </w:r>
    </w:p>
    <w:p w:rsidR="009E0251" w:rsidRPr="00D96FFB" w:rsidRDefault="00A64BD8" w:rsidP="00D96FFB">
      <w:pPr>
        <w:spacing w:after="0" w:line="360" w:lineRule="auto"/>
        <w:jc w:val="both"/>
        <w:rPr>
          <w:rFonts w:ascii="Arial" w:eastAsia="Calibri" w:hAnsi="Arial" w:cs="Arial"/>
          <w:sz w:val="24"/>
          <w:szCs w:val="24"/>
        </w:rPr>
      </w:pPr>
      <w:r w:rsidRPr="00D96FFB">
        <w:rPr>
          <w:rFonts w:ascii="Arial" w:eastAsia="Calibri" w:hAnsi="Arial" w:cs="Arial"/>
          <w:sz w:val="24"/>
          <w:szCs w:val="24"/>
        </w:rPr>
        <w:t>The people derive mainly their livelihoods from the environment thus, the land for farming, animal husbandry and the settlements. Comparing the district’s population and its daily socio-economic requirement, much pressure is exerted on the scarce natural resources on meeting the growing demands. Population and development are inextricably related as changes in one extreme invariably affect the other. Every action of humanity has some environmental impact (either negative or positive). Pollution is a result of human activities on the environment. The main pollution is on the land, water and air.</w:t>
      </w:r>
      <w:bookmarkStart w:id="8" w:name="_Toc82782937"/>
    </w:p>
    <w:tbl>
      <w:tblPr>
        <w:tblpPr w:leftFromText="180" w:rightFromText="180" w:vertAnchor="text" w:horzAnchor="margin" w:tblpY="-792"/>
        <w:tblW w:w="0" w:type="auto"/>
        <w:tblCellMar>
          <w:left w:w="0" w:type="dxa"/>
          <w:right w:w="0" w:type="dxa"/>
        </w:tblCellMar>
        <w:tblLook w:val="04A0" w:firstRow="1" w:lastRow="0" w:firstColumn="1" w:lastColumn="0" w:noHBand="0" w:noVBand="1"/>
      </w:tblPr>
      <w:tblGrid>
        <w:gridCol w:w="2025"/>
        <w:gridCol w:w="2240"/>
        <w:gridCol w:w="5075"/>
      </w:tblGrid>
      <w:tr w:rsidR="00D96FFB" w:rsidRPr="00D96FFB" w:rsidTr="00D96FFB">
        <w:trPr>
          <w:trHeight w:val="1174"/>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5" w:type="dxa"/>
              <w:left w:w="14" w:type="dxa"/>
              <w:bottom w:w="0" w:type="dxa"/>
              <w:right w:w="14" w:type="dxa"/>
            </w:tcMar>
            <w:hideMark/>
          </w:tcPr>
          <w:bookmarkEnd w:id="8"/>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bCs/>
                <w:sz w:val="24"/>
                <w:szCs w:val="24"/>
              </w:rPr>
              <w:lastRenderedPageBreak/>
              <w:t>BUDGET PROGRAMS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bCs/>
                <w:sz w:val="24"/>
                <w:szCs w:val="24"/>
              </w:rPr>
              <w:t>FOCUS AREA IN MEDIUM TERM PLAN</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bCs/>
                <w:sz w:val="24"/>
                <w:szCs w:val="24"/>
              </w:rPr>
              <w:t>Adopted Issues from MTNDPF 2022- 2025</w:t>
            </w:r>
          </w:p>
        </w:tc>
      </w:tr>
      <w:tr w:rsidR="00D96FFB" w:rsidRPr="00D96FFB" w:rsidTr="00D96FFB">
        <w:trPr>
          <w:trHeight w:val="869"/>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Economic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Private Sector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25"/>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Limited access to credit for MSMEs</w:t>
            </w:r>
          </w:p>
          <w:p w:rsidR="00D96FFB" w:rsidRPr="00D96FFB" w:rsidRDefault="00D96FFB" w:rsidP="00D96FFB">
            <w:pPr>
              <w:keepNext/>
              <w:keepLines/>
              <w:numPr>
                <w:ilvl w:val="0"/>
                <w:numId w:val="25"/>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Low entrepreneur culture among the youth</w:t>
            </w:r>
          </w:p>
        </w:tc>
      </w:tr>
      <w:tr w:rsidR="00D96FFB" w:rsidRPr="00D96FFB" w:rsidTr="00D96FFB">
        <w:trPr>
          <w:trHeight w:val="221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Agricultural and Rural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26"/>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Low application of technology especially among smallholder farmers leading to comparatively lower yields</w:t>
            </w:r>
          </w:p>
          <w:p w:rsidR="00D96FFB" w:rsidRPr="00D96FFB" w:rsidRDefault="00D96FFB" w:rsidP="00D96FFB">
            <w:pPr>
              <w:keepNext/>
              <w:keepLines/>
              <w:numPr>
                <w:ilvl w:val="0"/>
                <w:numId w:val="26"/>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Seasonal variability in food supply and prices</w:t>
            </w:r>
          </w:p>
          <w:p w:rsidR="00D96FFB" w:rsidRPr="00D96FFB" w:rsidRDefault="00D96FFB" w:rsidP="00D96FFB">
            <w:pPr>
              <w:keepNext/>
              <w:keepLines/>
              <w:numPr>
                <w:ilvl w:val="0"/>
                <w:numId w:val="26"/>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Low level of good husbandry practices</w:t>
            </w:r>
          </w:p>
        </w:tc>
      </w:tr>
      <w:tr w:rsidR="00D96FFB" w:rsidRPr="00D96FFB" w:rsidTr="00D96FFB">
        <w:trPr>
          <w:trHeight w:val="2218"/>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Social Services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ind w:left="-14"/>
              <w:outlineLvl w:val="1"/>
              <w:rPr>
                <w:rFonts w:ascii="Arial" w:eastAsia="Times New Roman" w:hAnsi="Arial" w:cs="Arial"/>
                <w:b/>
                <w:sz w:val="24"/>
                <w:szCs w:val="24"/>
              </w:rPr>
            </w:pPr>
            <w:r w:rsidRPr="00D96FFB">
              <w:rPr>
                <w:rFonts w:ascii="Arial" w:eastAsia="Times New Roman" w:hAnsi="Arial" w:cs="Arial"/>
                <w:b/>
                <w:sz w:val="24"/>
                <w:szCs w:val="24"/>
              </w:rPr>
              <w:t>Education and Training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27"/>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school infrastructure</w:t>
            </w:r>
          </w:p>
          <w:p w:rsidR="00D96FFB" w:rsidRPr="00D96FFB" w:rsidRDefault="00D96FFB" w:rsidP="00D96FFB">
            <w:pPr>
              <w:keepNext/>
              <w:keepLines/>
              <w:numPr>
                <w:ilvl w:val="0"/>
                <w:numId w:val="27"/>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supervision and monitoring of schools</w:t>
            </w:r>
          </w:p>
        </w:tc>
      </w:tr>
      <w:tr w:rsidR="00D96FFB" w:rsidRPr="00D96FFB" w:rsidTr="00D96FFB">
        <w:trPr>
          <w:trHeight w:val="221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Health and Health Services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28"/>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Gaps in physical access to health infrastructure and services</w:t>
            </w:r>
          </w:p>
          <w:p w:rsidR="00D96FFB" w:rsidRPr="00D96FFB" w:rsidRDefault="00D96FFB" w:rsidP="00D96FFB">
            <w:pPr>
              <w:keepNext/>
              <w:keepLines/>
              <w:numPr>
                <w:ilvl w:val="0"/>
                <w:numId w:val="28"/>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and inequitable distribution of critical staff mix</w:t>
            </w:r>
          </w:p>
        </w:tc>
      </w:tr>
      <w:tr w:rsidR="00D96FFB" w:rsidRPr="00D96FFB" w:rsidTr="00D96FFB">
        <w:trPr>
          <w:trHeight w:val="221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28"/>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Increasing morbidity, mortality, and disability</w:t>
            </w:r>
          </w:p>
          <w:p w:rsidR="00D96FFB" w:rsidRPr="00D96FFB" w:rsidRDefault="00D96FFB" w:rsidP="00D96FFB">
            <w:pPr>
              <w:keepNext/>
              <w:keepLines/>
              <w:numPr>
                <w:ilvl w:val="0"/>
                <w:numId w:val="28"/>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High COVID-19 risk factor</w:t>
            </w:r>
          </w:p>
          <w:p w:rsidR="00D96FFB" w:rsidRPr="00D96FFB" w:rsidRDefault="00D96FFB" w:rsidP="00D96FFB">
            <w:pPr>
              <w:keepNext/>
              <w:keepLines/>
              <w:numPr>
                <w:ilvl w:val="0"/>
                <w:numId w:val="28"/>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High HIV and AIDS stigmatization and Discrimination</w:t>
            </w:r>
          </w:p>
          <w:p w:rsidR="00D96FFB" w:rsidRPr="00D96FFB" w:rsidRDefault="00D96FFB" w:rsidP="00D96FFB">
            <w:pPr>
              <w:keepNext/>
              <w:keepLines/>
              <w:numPr>
                <w:ilvl w:val="0"/>
                <w:numId w:val="28"/>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lastRenderedPageBreak/>
              <w:t>Limited knowledge of HIV and AIDS/STIs, especially among vulnerable groups</w:t>
            </w:r>
          </w:p>
        </w:tc>
      </w:tr>
      <w:tr w:rsidR="00D96FFB" w:rsidRPr="00D96FFB" w:rsidTr="00D96FFB">
        <w:trPr>
          <w:trHeight w:val="2092"/>
        </w:trPr>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lastRenderedPageBreak/>
              <w:t> </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Water and Environmental Sanitation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29"/>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access to water services</w:t>
            </w:r>
          </w:p>
          <w:p w:rsidR="00D96FFB" w:rsidRPr="00D96FFB" w:rsidRDefault="00D96FFB" w:rsidP="00D96FFB">
            <w:pPr>
              <w:keepNext/>
              <w:keepLines/>
              <w:numPr>
                <w:ilvl w:val="0"/>
                <w:numId w:val="29"/>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Increasing demand for household water supply</w:t>
            </w:r>
          </w:p>
          <w:p w:rsidR="00D96FFB" w:rsidRPr="00D96FFB" w:rsidRDefault="00D96FFB" w:rsidP="00D96FFB">
            <w:pPr>
              <w:keepNext/>
              <w:keepLines/>
              <w:numPr>
                <w:ilvl w:val="0"/>
                <w:numId w:val="29"/>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Investments</w:t>
            </w:r>
          </w:p>
          <w:p w:rsidR="00D96FFB" w:rsidRPr="00D96FFB" w:rsidRDefault="00D96FFB" w:rsidP="00D96FFB">
            <w:pPr>
              <w:keepNext/>
              <w:keepLines/>
              <w:numPr>
                <w:ilvl w:val="0"/>
                <w:numId w:val="29"/>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Poor sanitation and waste management</w:t>
            </w:r>
          </w:p>
          <w:p w:rsidR="00D96FFB" w:rsidRPr="00D96FFB" w:rsidRDefault="00D96FFB" w:rsidP="00D96FFB">
            <w:pPr>
              <w:keepNext/>
              <w:keepLines/>
              <w:numPr>
                <w:ilvl w:val="0"/>
                <w:numId w:val="29"/>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Poor hygiene practices</w:t>
            </w:r>
          </w:p>
          <w:p w:rsidR="00D96FFB" w:rsidRPr="00D96FFB" w:rsidRDefault="00D96FFB" w:rsidP="00D96FFB">
            <w:pPr>
              <w:keepNext/>
              <w:keepLines/>
              <w:numPr>
                <w:ilvl w:val="0"/>
                <w:numId w:val="29"/>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access to improved toilet facilities</w:t>
            </w:r>
          </w:p>
        </w:tc>
      </w:tr>
      <w:tr w:rsidR="00D96FFB" w:rsidRPr="00D96FFB" w:rsidTr="00D96FFB">
        <w:trPr>
          <w:trHeight w:val="2218"/>
        </w:trPr>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Social Services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Child Protection and Development</w:t>
            </w:r>
          </w:p>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Disability-Inclusive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hideMark/>
          </w:tcPr>
          <w:p w:rsidR="00D96FFB" w:rsidRPr="00D96FFB" w:rsidRDefault="00D96FFB" w:rsidP="00D96FFB">
            <w:pPr>
              <w:keepNext/>
              <w:keepLines/>
              <w:numPr>
                <w:ilvl w:val="0"/>
                <w:numId w:val="30"/>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Limited awareness on child rights and Development issues</w:t>
            </w:r>
          </w:p>
          <w:p w:rsidR="00D96FFB" w:rsidRPr="00D96FFB" w:rsidRDefault="00D96FFB" w:rsidP="00D96FFB">
            <w:pPr>
              <w:keepNext/>
              <w:keepLines/>
              <w:numPr>
                <w:ilvl w:val="0"/>
                <w:numId w:val="30"/>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coverage and targeting of social protection programmes for children</w:t>
            </w:r>
          </w:p>
          <w:p w:rsidR="00D96FFB" w:rsidRPr="00D96FFB" w:rsidRDefault="00D96FFB" w:rsidP="00D96FFB">
            <w:pPr>
              <w:keepNext/>
              <w:keepLines/>
              <w:numPr>
                <w:ilvl w:val="0"/>
                <w:numId w:val="30"/>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and inequitable access to and support for inclusive and special education for PWDs and people with special needs at all levels</w:t>
            </w:r>
          </w:p>
        </w:tc>
      </w:tr>
      <w:tr w:rsidR="00D96FFB" w:rsidRPr="00D96FFB" w:rsidTr="00D96FFB">
        <w:trPr>
          <w:trHeight w:val="108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Environment, infrastructure and Human Settlement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Transportation: Air, Water and Road</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numPr>
                <w:ilvl w:val="0"/>
                <w:numId w:val="31"/>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Poor road maintenance/rehabilitation culture</w:t>
            </w:r>
          </w:p>
          <w:p w:rsidR="00D96FFB" w:rsidRPr="00D96FFB" w:rsidRDefault="00D96FFB" w:rsidP="00D96FFB">
            <w:pPr>
              <w:keepNext/>
              <w:keepLines/>
              <w:numPr>
                <w:ilvl w:val="0"/>
                <w:numId w:val="31"/>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Inadequate road infrastructure</w:t>
            </w:r>
          </w:p>
        </w:tc>
      </w:tr>
      <w:tr w:rsidR="00D96FFB" w:rsidRPr="00D96FFB" w:rsidTr="00D96FFB">
        <w:trPr>
          <w:trHeight w:val="11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 xml:space="preserve">Human Settlements </w:t>
            </w:r>
            <w:r w:rsidRPr="00D96FFB">
              <w:rPr>
                <w:rFonts w:ascii="Arial" w:eastAsia="Times New Roman" w:hAnsi="Arial" w:cs="Arial"/>
                <w:b/>
                <w:sz w:val="24"/>
                <w:szCs w:val="24"/>
              </w:rPr>
              <w:lastRenderedPageBreak/>
              <w:t>Development and Housing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numPr>
                <w:ilvl w:val="0"/>
                <w:numId w:val="32"/>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lastRenderedPageBreak/>
              <w:t>Inadequate spatial plans</w:t>
            </w:r>
          </w:p>
          <w:p w:rsidR="00D96FFB" w:rsidRPr="00D96FFB" w:rsidRDefault="00D96FFB" w:rsidP="00D96FFB">
            <w:pPr>
              <w:keepNext/>
              <w:keepLines/>
              <w:numPr>
                <w:ilvl w:val="0"/>
                <w:numId w:val="32"/>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lastRenderedPageBreak/>
              <w:t>Weak enforcement of building regulations at the MMDA level</w:t>
            </w:r>
          </w:p>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 </w:t>
            </w:r>
          </w:p>
        </w:tc>
      </w:tr>
      <w:tr w:rsidR="00D96FFB" w:rsidRPr="00D96FFB" w:rsidTr="00D96FFB">
        <w:trPr>
          <w:trHeight w:val="1190"/>
        </w:trPr>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lastRenderedPageBreak/>
              <w:t> </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Local Governance and Decentralization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8" w:type="dxa"/>
              <w:bottom w:w="0" w:type="dxa"/>
              <w:right w:w="18" w:type="dxa"/>
            </w:tcMar>
            <w:hideMark/>
          </w:tcPr>
          <w:p w:rsidR="00D96FFB" w:rsidRPr="00D96FFB" w:rsidRDefault="00D96FFB" w:rsidP="00D96FFB">
            <w:pPr>
              <w:keepNext/>
              <w:keepLines/>
              <w:numPr>
                <w:ilvl w:val="0"/>
                <w:numId w:val="33"/>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Ineffective sub-district structures</w:t>
            </w:r>
          </w:p>
          <w:p w:rsidR="00D96FFB" w:rsidRPr="00D96FFB" w:rsidRDefault="00D96FFB" w:rsidP="00D96FFB">
            <w:pPr>
              <w:keepNext/>
              <w:keepLines/>
              <w:numPr>
                <w:ilvl w:val="0"/>
                <w:numId w:val="33"/>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Limited capacity and opportunities for revenue mobilization</w:t>
            </w:r>
          </w:p>
          <w:p w:rsidR="00D96FFB" w:rsidRPr="00D96FFB" w:rsidRDefault="00D96FFB" w:rsidP="00D96FFB">
            <w:pPr>
              <w:keepNext/>
              <w:keepLines/>
              <w:numPr>
                <w:ilvl w:val="0"/>
                <w:numId w:val="33"/>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Untapped revenue sources at the MMDAs</w:t>
            </w:r>
          </w:p>
          <w:p w:rsidR="00D96FFB" w:rsidRPr="00D96FFB" w:rsidRDefault="00D96FFB" w:rsidP="00D96FFB">
            <w:pPr>
              <w:keepNext/>
              <w:keepLines/>
              <w:numPr>
                <w:ilvl w:val="0"/>
                <w:numId w:val="33"/>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Weak involvement and participation of citizenry in planning and budgeting</w:t>
            </w:r>
          </w:p>
          <w:p w:rsidR="00D96FFB" w:rsidRPr="00D96FFB" w:rsidRDefault="00D96FFB" w:rsidP="00D96FFB">
            <w:pPr>
              <w:keepNext/>
              <w:keepLines/>
              <w:numPr>
                <w:ilvl w:val="0"/>
                <w:numId w:val="33"/>
              </w:numPr>
              <w:spacing w:before="40" w:after="0" w:line="360" w:lineRule="auto"/>
              <w:outlineLvl w:val="1"/>
              <w:rPr>
                <w:rFonts w:ascii="Arial" w:eastAsia="Times New Roman" w:hAnsi="Arial" w:cs="Arial"/>
                <w:b/>
                <w:sz w:val="24"/>
                <w:szCs w:val="24"/>
              </w:rPr>
            </w:pPr>
            <w:r w:rsidRPr="00D96FFB">
              <w:rPr>
                <w:rFonts w:ascii="Arial" w:eastAsia="Times New Roman" w:hAnsi="Arial" w:cs="Arial"/>
                <w:b/>
                <w:sz w:val="24"/>
                <w:szCs w:val="24"/>
              </w:rPr>
              <w:t>Weak capacity of CSOs to participate effectively in public dialogue</w:t>
            </w:r>
          </w:p>
        </w:tc>
      </w:tr>
    </w:tbl>
    <w:p w:rsidR="009E0251" w:rsidRPr="00D96FFB" w:rsidRDefault="009E0251" w:rsidP="00D96FFB">
      <w:pPr>
        <w:spacing w:after="0" w:line="360" w:lineRule="auto"/>
        <w:jc w:val="both"/>
        <w:rPr>
          <w:rFonts w:ascii="Arial" w:eastAsia="Calibri" w:hAnsi="Arial" w:cs="Arial"/>
          <w:sz w:val="24"/>
          <w:szCs w:val="24"/>
        </w:rPr>
      </w:pPr>
    </w:p>
    <w:p w:rsidR="00F51CD6" w:rsidRDefault="00F51CD6" w:rsidP="00A64BD8">
      <w:pPr>
        <w:keepNext/>
        <w:keepLines/>
        <w:spacing w:before="40" w:after="0" w:line="240" w:lineRule="auto"/>
        <w:outlineLvl w:val="1"/>
        <w:rPr>
          <w:rFonts w:ascii="Times New Roman" w:eastAsia="Times New Roman" w:hAnsi="Times New Roman" w:cs="Times New Roman"/>
          <w:b/>
          <w:sz w:val="24"/>
          <w:szCs w:val="24"/>
          <w:lang w:val="en-GB"/>
        </w:rPr>
      </w:pPr>
    </w:p>
    <w:tbl>
      <w:tblPr>
        <w:tblStyle w:val="TableGrid"/>
        <w:tblpPr w:leftFromText="180" w:rightFromText="180" w:vertAnchor="text" w:horzAnchor="margin" w:tblpY="-51"/>
        <w:tblW w:w="9535" w:type="dxa"/>
        <w:tblLook w:val="04A0" w:firstRow="1" w:lastRow="0" w:firstColumn="1" w:lastColumn="0" w:noHBand="0" w:noVBand="1"/>
      </w:tblPr>
      <w:tblGrid>
        <w:gridCol w:w="4755"/>
        <w:gridCol w:w="2471"/>
        <w:gridCol w:w="2309"/>
      </w:tblGrid>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rPr>
            </w:pPr>
            <w:r w:rsidRPr="00D96FFB">
              <w:rPr>
                <w:rFonts w:ascii="Arial" w:eastAsia="Times New Roman" w:hAnsi="Arial" w:cs="Arial"/>
                <w:b/>
                <w:sz w:val="24"/>
                <w:szCs w:val="24"/>
              </w:rPr>
              <w:t>Programmes/ projects</w:t>
            </w: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rPr>
            </w:pPr>
            <w:r w:rsidRPr="00D96FFB">
              <w:rPr>
                <w:rFonts w:ascii="Arial" w:eastAsia="Times New Roman" w:hAnsi="Arial" w:cs="Arial"/>
                <w:b/>
                <w:sz w:val="24"/>
                <w:szCs w:val="24"/>
              </w:rPr>
              <w:t>Location</w:t>
            </w: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rPr>
            </w:pPr>
            <w:r w:rsidRPr="00D96FFB">
              <w:rPr>
                <w:rFonts w:ascii="Arial" w:eastAsia="Times New Roman" w:hAnsi="Arial" w:cs="Arial"/>
                <w:b/>
                <w:sz w:val="24"/>
                <w:szCs w:val="24"/>
              </w:rPr>
              <w:t>Sources of funds</w:t>
            </w: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Constructed 6 No. Limited Mechanized Boreholes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proofErr w:type="spellStart"/>
            <w:r w:rsidRPr="00D96FFB">
              <w:rPr>
                <w:rFonts w:ascii="Arial" w:eastAsia="Times New Roman" w:hAnsi="Arial" w:cs="Arial"/>
                <w:b/>
                <w:sz w:val="24"/>
                <w:szCs w:val="24"/>
                <w:lang w:val="en-US"/>
              </w:rPr>
              <w:t>Abodom</w:t>
            </w:r>
            <w:proofErr w:type="spellEnd"/>
            <w:r w:rsidRPr="00D96FFB">
              <w:rPr>
                <w:rFonts w:ascii="Arial" w:eastAsia="Times New Roman" w:hAnsi="Arial" w:cs="Arial"/>
                <w:b/>
                <w:sz w:val="24"/>
                <w:szCs w:val="24"/>
                <w:lang w:val="en-US"/>
              </w:rPr>
              <w:t xml:space="preserve">, </w:t>
            </w:r>
            <w:proofErr w:type="spellStart"/>
            <w:r w:rsidRPr="00D96FFB">
              <w:rPr>
                <w:rFonts w:ascii="Arial" w:eastAsia="Times New Roman" w:hAnsi="Arial" w:cs="Arial"/>
                <w:b/>
                <w:sz w:val="24"/>
                <w:szCs w:val="24"/>
                <w:lang w:val="en-US"/>
              </w:rPr>
              <w:t>Kwapong</w:t>
            </w:r>
            <w:proofErr w:type="spellEnd"/>
            <w:r w:rsidRPr="00D96FFB">
              <w:rPr>
                <w:rFonts w:ascii="Arial" w:eastAsia="Times New Roman" w:hAnsi="Arial" w:cs="Arial"/>
                <w:b/>
                <w:sz w:val="24"/>
                <w:szCs w:val="24"/>
                <w:lang w:val="en-US"/>
              </w:rPr>
              <w:t xml:space="preserve"> </w:t>
            </w:r>
            <w:proofErr w:type="spellStart"/>
            <w:r w:rsidRPr="00D96FFB">
              <w:rPr>
                <w:rFonts w:ascii="Arial" w:eastAsia="Times New Roman" w:hAnsi="Arial" w:cs="Arial"/>
                <w:b/>
                <w:sz w:val="24"/>
                <w:szCs w:val="24"/>
                <w:lang w:val="en-US"/>
              </w:rPr>
              <w:t>Zongo</w:t>
            </w:r>
            <w:proofErr w:type="spellEnd"/>
            <w:r w:rsidRPr="00D96FFB">
              <w:rPr>
                <w:rFonts w:ascii="Arial" w:eastAsia="Times New Roman" w:hAnsi="Arial" w:cs="Arial"/>
                <w:b/>
                <w:sz w:val="24"/>
                <w:szCs w:val="24"/>
                <w:lang w:val="en-US"/>
              </w:rPr>
              <w:t xml:space="preserve">, New </w:t>
            </w:r>
            <w:proofErr w:type="spellStart"/>
            <w:r w:rsidRPr="00D96FFB">
              <w:rPr>
                <w:rFonts w:ascii="Arial" w:eastAsia="Times New Roman" w:hAnsi="Arial" w:cs="Arial"/>
                <w:b/>
                <w:sz w:val="24"/>
                <w:szCs w:val="24"/>
                <w:lang w:val="en-US"/>
              </w:rPr>
              <w:t>Sawreso</w:t>
            </w:r>
            <w:proofErr w:type="spellEnd"/>
            <w:r w:rsidRPr="00D96FFB">
              <w:rPr>
                <w:rFonts w:ascii="Arial" w:eastAsia="Times New Roman" w:hAnsi="Arial" w:cs="Arial"/>
                <w:b/>
                <w:sz w:val="24"/>
                <w:szCs w:val="24"/>
                <w:lang w:val="en-US"/>
              </w:rPr>
              <w:t xml:space="preserve"> CHPS, </w:t>
            </w:r>
            <w:proofErr w:type="spellStart"/>
            <w:r w:rsidRPr="00D96FFB">
              <w:rPr>
                <w:rFonts w:ascii="Arial" w:eastAsia="Times New Roman" w:hAnsi="Arial" w:cs="Arial"/>
                <w:b/>
                <w:sz w:val="24"/>
                <w:szCs w:val="24"/>
                <w:lang w:val="en-US"/>
              </w:rPr>
              <w:t>Siana</w:t>
            </w:r>
            <w:proofErr w:type="spellEnd"/>
            <w:r w:rsidRPr="00D96FFB">
              <w:rPr>
                <w:rFonts w:ascii="Arial" w:eastAsia="Times New Roman" w:hAnsi="Arial" w:cs="Arial"/>
                <w:b/>
                <w:sz w:val="24"/>
                <w:szCs w:val="24"/>
                <w:lang w:val="en-US"/>
              </w:rPr>
              <w:t xml:space="preserve">, </w:t>
            </w:r>
            <w:proofErr w:type="spellStart"/>
            <w:r w:rsidRPr="00D96FFB">
              <w:rPr>
                <w:rFonts w:ascii="Arial" w:eastAsia="Times New Roman" w:hAnsi="Arial" w:cs="Arial"/>
                <w:b/>
                <w:sz w:val="24"/>
                <w:szCs w:val="24"/>
                <w:lang w:val="en-US"/>
              </w:rPr>
              <w:t>Noberkaw</w:t>
            </w:r>
            <w:proofErr w:type="spellEnd"/>
            <w:r w:rsidRPr="00D96FFB">
              <w:rPr>
                <w:rFonts w:ascii="Arial" w:eastAsia="Times New Roman" w:hAnsi="Arial" w:cs="Arial"/>
                <w:b/>
                <w:sz w:val="24"/>
                <w:szCs w:val="24"/>
                <w:lang w:val="en-US"/>
              </w:rPr>
              <w:t xml:space="preserve"> and </w:t>
            </w:r>
            <w:proofErr w:type="spellStart"/>
            <w:r w:rsidRPr="00D96FFB">
              <w:rPr>
                <w:rFonts w:ascii="Arial" w:eastAsia="Times New Roman" w:hAnsi="Arial" w:cs="Arial"/>
                <w:b/>
                <w:sz w:val="24"/>
                <w:szCs w:val="24"/>
                <w:lang w:val="en-US"/>
              </w:rPr>
              <w:t>Dantano</w:t>
            </w:r>
            <w:proofErr w:type="spellEnd"/>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rPr>
            </w:pPr>
            <w:r w:rsidRPr="00D96FFB">
              <w:rPr>
                <w:rFonts w:ascii="Arial" w:eastAsia="Times New Roman" w:hAnsi="Arial" w:cs="Arial"/>
                <w:b/>
                <w:sz w:val="24"/>
                <w:szCs w:val="24"/>
              </w:rPr>
              <w:t>DACF</w:t>
            </w: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Constructed 1 No. Borehole fitted with </w:t>
            </w:r>
            <w:proofErr w:type="spellStart"/>
            <w:r w:rsidRPr="00D96FFB">
              <w:rPr>
                <w:rFonts w:ascii="Arial" w:eastAsia="Times New Roman" w:hAnsi="Arial" w:cs="Arial"/>
                <w:b/>
                <w:sz w:val="24"/>
                <w:szCs w:val="24"/>
                <w:lang w:val="en-US"/>
              </w:rPr>
              <w:t>handpump</w:t>
            </w:r>
            <w:proofErr w:type="spellEnd"/>
            <w:r w:rsidRPr="00D96FFB">
              <w:rPr>
                <w:rFonts w:ascii="Arial" w:eastAsia="Times New Roman" w:hAnsi="Arial" w:cs="Arial"/>
                <w:b/>
                <w:sz w:val="24"/>
                <w:szCs w:val="24"/>
                <w:lang w:val="en-US"/>
              </w:rPr>
              <w:t xml:space="preserve">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proofErr w:type="spellStart"/>
            <w:r w:rsidRPr="00D96FFB">
              <w:rPr>
                <w:rFonts w:ascii="Arial" w:eastAsia="Times New Roman" w:hAnsi="Arial" w:cs="Arial"/>
                <w:b/>
                <w:sz w:val="24"/>
                <w:szCs w:val="24"/>
                <w:lang w:val="en-US"/>
              </w:rPr>
              <w:t>Mmeso</w:t>
            </w:r>
            <w:proofErr w:type="spellEnd"/>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DACF</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Completed 1 No. 3 unit classroom block with office, toilet facility and dual k at Kukuom SDA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Kukuom</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DDF</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Completed 1 No. CHPS compound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proofErr w:type="spellStart"/>
            <w:r w:rsidRPr="00D96FFB">
              <w:rPr>
                <w:rFonts w:ascii="Arial" w:eastAsia="Times New Roman" w:hAnsi="Arial" w:cs="Arial"/>
                <w:b/>
                <w:sz w:val="24"/>
                <w:szCs w:val="24"/>
                <w:lang w:val="en-US"/>
              </w:rPr>
              <w:t>Pafo</w:t>
            </w:r>
            <w:proofErr w:type="spellEnd"/>
            <w:r w:rsidRPr="00D96FFB">
              <w:rPr>
                <w:rFonts w:ascii="Arial" w:eastAsia="Times New Roman" w:hAnsi="Arial" w:cs="Arial"/>
                <w:b/>
                <w:sz w:val="24"/>
                <w:szCs w:val="24"/>
                <w:lang w:val="en-US"/>
              </w:rPr>
              <w:t xml:space="preserve"> Nkwanta</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DACF</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Completed 1 No. CHPS compound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proofErr w:type="spellStart"/>
            <w:r w:rsidRPr="00D96FFB">
              <w:rPr>
                <w:rFonts w:ascii="Arial" w:eastAsia="Times New Roman" w:hAnsi="Arial" w:cs="Arial"/>
                <w:b/>
                <w:sz w:val="24"/>
                <w:szCs w:val="24"/>
                <w:lang w:val="en-US"/>
              </w:rPr>
              <w:t>Adwumam</w:t>
            </w:r>
            <w:proofErr w:type="spellEnd"/>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rPr>
            </w:pPr>
            <w:r w:rsidRPr="00D96FFB">
              <w:rPr>
                <w:rFonts w:ascii="Arial" w:eastAsia="Times New Roman" w:hAnsi="Arial" w:cs="Arial"/>
                <w:b/>
                <w:sz w:val="24"/>
                <w:szCs w:val="24"/>
              </w:rPr>
              <w:t>DDF</w:t>
            </w: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Extension of  electricity to 29 communities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Kukuom </w:t>
            </w:r>
            <w:proofErr w:type="spellStart"/>
            <w:r w:rsidRPr="00D96FFB">
              <w:rPr>
                <w:rFonts w:ascii="Arial" w:eastAsia="Times New Roman" w:hAnsi="Arial" w:cs="Arial"/>
                <w:b/>
                <w:sz w:val="24"/>
                <w:szCs w:val="24"/>
                <w:lang w:val="en-US"/>
              </w:rPr>
              <w:t>Tanoso</w:t>
            </w:r>
            <w:proofErr w:type="spellEnd"/>
            <w:r w:rsidRPr="00D96FFB">
              <w:rPr>
                <w:rFonts w:ascii="Arial" w:eastAsia="Times New Roman" w:hAnsi="Arial" w:cs="Arial"/>
                <w:b/>
                <w:sz w:val="24"/>
                <w:szCs w:val="24"/>
                <w:lang w:val="en-US"/>
              </w:rPr>
              <w:t xml:space="preserve">, </w:t>
            </w:r>
            <w:proofErr w:type="spellStart"/>
            <w:r w:rsidRPr="00D96FFB">
              <w:rPr>
                <w:rFonts w:ascii="Arial" w:eastAsia="Times New Roman" w:hAnsi="Arial" w:cs="Arial"/>
                <w:b/>
                <w:sz w:val="24"/>
                <w:szCs w:val="24"/>
                <w:lang w:val="en-US"/>
              </w:rPr>
              <w:t>Alhajikrom,Sankore</w:t>
            </w:r>
            <w:proofErr w:type="spellEnd"/>
            <w:r w:rsidRPr="00D96FFB">
              <w:rPr>
                <w:rFonts w:ascii="Arial" w:eastAsia="Times New Roman" w:hAnsi="Arial" w:cs="Arial"/>
                <w:b/>
                <w:sz w:val="24"/>
                <w:szCs w:val="24"/>
                <w:lang w:val="en-US"/>
              </w:rPr>
              <w:t xml:space="preserve"> extension, </w:t>
            </w:r>
            <w:proofErr w:type="spellStart"/>
            <w:r w:rsidRPr="00D96FFB">
              <w:rPr>
                <w:rFonts w:ascii="Arial" w:eastAsia="Times New Roman" w:hAnsi="Arial" w:cs="Arial"/>
                <w:b/>
                <w:sz w:val="24"/>
                <w:szCs w:val="24"/>
                <w:lang w:val="en-US"/>
              </w:rPr>
              <w:t>Tadieso</w:t>
            </w:r>
            <w:proofErr w:type="spellEnd"/>
            <w:r w:rsidRPr="00D96FFB">
              <w:rPr>
                <w:rFonts w:ascii="Arial" w:eastAsia="Times New Roman" w:hAnsi="Arial" w:cs="Arial"/>
                <w:b/>
                <w:sz w:val="24"/>
                <w:szCs w:val="24"/>
                <w:lang w:val="en-US"/>
              </w:rPr>
              <w:t xml:space="preserve"> among others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DACF</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PWDs support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 xml:space="preserve">28 beneficiaries </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DACF</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r>
      <w:tr w:rsidR="00D96FFB" w:rsidRPr="00D96FFB" w:rsidTr="00D96FFB">
        <w:tc>
          <w:tcPr>
            <w:tcW w:w="4755"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Educational support</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471"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56 Students</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c>
          <w:tcPr>
            <w:tcW w:w="2309" w:type="dxa"/>
          </w:tcPr>
          <w:p w:rsidR="00D96FFB" w:rsidRPr="00D96FFB" w:rsidRDefault="00D96FFB" w:rsidP="00D96FFB">
            <w:pPr>
              <w:keepNext/>
              <w:keepLines/>
              <w:spacing w:before="40" w:line="360" w:lineRule="auto"/>
              <w:outlineLvl w:val="1"/>
              <w:rPr>
                <w:rFonts w:ascii="Arial" w:eastAsia="Times New Roman" w:hAnsi="Arial" w:cs="Arial"/>
                <w:b/>
                <w:sz w:val="24"/>
                <w:szCs w:val="24"/>
                <w:lang w:val="en-US"/>
              </w:rPr>
            </w:pPr>
            <w:r w:rsidRPr="00D96FFB">
              <w:rPr>
                <w:rFonts w:ascii="Arial" w:eastAsia="Times New Roman" w:hAnsi="Arial" w:cs="Arial"/>
                <w:b/>
                <w:sz w:val="24"/>
                <w:szCs w:val="24"/>
                <w:lang w:val="en-US"/>
              </w:rPr>
              <w:t>DACF, MPCF</w:t>
            </w:r>
          </w:p>
          <w:p w:rsidR="00D96FFB" w:rsidRPr="00D96FFB" w:rsidRDefault="00D96FFB" w:rsidP="00D96FFB">
            <w:pPr>
              <w:keepNext/>
              <w:keepLines/>
              <w:spacing w:before="40" w:line="360" w:lineRule="auto"/>
              <w:outlineLvl w:val="1"/>
              <w:rPr>
                <w:rFonts w:ascii="Arial" w:eastAsia="Times New Roman" w:hAnsi="Arial" w:cs="Arial"/>
                <w:b/>
                <w:sz w:val="24"/>
                <w:szCs w:val="24"/>
              </w:rPr>
            </w:pPr>
          </w:p>
        </w:tc>
      </w:tr>
    </w:tbl>
    <w:p w:rsidR="00801C89" w:rsidRDefault="00801C89" w:rsidP="00A64BD8">
      <w:pPr>
        <w:keepNext/>
        <w:keepLines/>
        <w:spacing w:before="40" w:after="0" w:line="240" w:lineRule="auto"/>
        <w:outlineLvl w:val="1"/>
        <w:rPr>
          <w:rFonts w:ascii="Times New Roman" w:eastAsiaTheme="majorEastAsia" w:hAnsi="Times New Roman" w:cs="Times New Roman"/>
          <w:b/>
          <w:sz w:val="24"/>
          <w:szCs w:val="24"/>
        </w:rPr>
      </w:pPr>
      <w:bookmarkStart w:id="9" w:name="_Toc82782939"/>
    </w:p>
    <w:p w:rsidR="00B43C00" w:rsidRPr="00801C89" w:rsidRDefault="00A64BD8" w:rsidP="00801C89">
      <w:pPr>
        <w:keepNext/>
        <w:keepLines/>
        <w:spacing w:before="40" w:after="0" w:line="360" w:lineRule="auto"/>
        <w:jc w:val="both"/>
        <w:outlineLvl w:val="1"/>
        <w:rPr>
          <w:rFonts w:ascii="Arial" w:eastAsiaTheme="majorEastAsia" w:hAnsi="Arial" w:cs="Arial"/>
          <w:b/>
          <w:sz w:val="24"/>
          <w:szCs w:val="24"/>
        </w:rPr>
      </w:pPr>
      <w:r w:rsidRPr="00801C89">
        <w:rPr>
          <w:rFonts w:ascii="Arial" w:eastAsiaTheme="majorEastAsia" w:hAnsi="Arial" w:cs="Arial"/>
          <w:b/>
          <w:sz w:val="24"/>
          <w:szCs w:val="24"/>
        </w:rPr>
        <w:t>REVENUE AND EXPENDITURE PERFORMANCE</w:t>
      </w:r>
      <w:bookmarkEnd w:id="9"/>
    </w:p>
    <w:p w:rsidR="00801C89" w:rsidRPr="00801C89" w:rsidRDefault="00801C89" w:rsidP="00801C89">
      <w:pPr>
        <w:keepNext/>
        <w:keepLines/>
        <w:spacing w:before="40" w:after="0" w:line="360" w:lineRule="auto"/>
        <w:jc w:val="both"/>
        <w:outlineLvl w:val="1"/>
        <w:rPr>
          <w:rFonts w:ascii="Arial" w:eastAsiaTheme="majorEastAsia" w:hAnsi="Arial" w:cs="Arial"/>
          <w:b/>
          <w:sz w:val="24"/>
          <w:szCs w:val="24"/>
        </w:rPr>
      </w:pPr>
    </w:p>
    <w:p w:rsidR="00A64BD8" w:rsidRPr="00801C89" w:rsidRDefault="00A64BD8" w:rsidP="00801C89">
      <w:pPr>
        <w:spacing w:after="212" w:line="360" w:lineRule="auto"/>
        <w:ind w:left="13"/>
        <w:jc w:val="both"/>
        <w:rPr>
          <w:rFonts w:ascii="Arial" w:eastAsia="Calibri" w:hAnsi="Arial" w:cs="Arial"/>
          <w:sz w:val="24"/>
          <w:szCs w:val="24"/>
        </w:rPr>
      </w:pPr>
      <w:r w:rsidRPr="00801C89">
        <w:rPr>
          <w:rFonts w:ascii="Arial" w:eastAsia="Arial" w:hAnsi="Arial" w:cs="Arial"/>
          <w:b/>
          <w:sz w:val="24"/>
          <w:szCs w:val="24"/>
        </w:rPr>
        <w:t>REVENUE PERFORMANCE</w:t>
      </w:r>
    </w:p>
    <w:p w:rsidR="00A64BD8" w:rsidRPr="00801C89" w:rsidRDefault="002C74CD" w:rsidP="00801C89">
      <w:pPr>
        <w:spacing w:after="0" w:line="360" w:lineRule="auto"/>
        <w:jc w:val="both"/>
        <w:rPr>
          <w:rFonts w:ascii="Arial" w:eastAsia="Calibri" w:hAnsi="Arial" w:cs="Arial"/>
          <w:b/>
          <w:sz w:val="24"/>
          <w:szCs w:val="24"/>
        </w:rPr>
      </w:pPr>
      <w:r w:rsidRPr="00801C89">
        <w:rPr>
          <w:rFonts w:ascii="Arial" w:eastAsia="Calibri" w:hAnsi="Arial" w:cs="Arial"/>
          <w:b/>
          <w:sz w:val="24"/>
          <w:szCs w:val="24"/>
        </w:rPr>
        <w:t xml:space="preserve">Table 1: REVENUE PERFORMANCE </w:t>
      </w:r>
      <w:r w:rsidR="00AC4ED4" w:rsidRPr="00801C89">
        <w:rPr>
          <w:rFonts w:ascii="Arial" w:eastAsia="Calibri" w:hAnsi="Arial" w:cs="Arial"/>
          <w:b/>
          <w:sz w:val="24"/>
          <w:szCs w:val="24"/>
        </w:rPr>
        <w:t>-</w:t>
      </w:r>
      <w:r w:rsidRPr="00801C89">
        <w:rPr>
          <w:rFonts w:ascii="Arial" w:eastAsia="Calibri" w:hAnsi="Arial" w:cs="Arial"/>
          <w:b/>
          <w:sz w:val="24"/>
          <w:szCs w:val="24"/>
        </w:rPr>
        <w:t>IGF ONLY</w:t>
      </w:r>
    </w:p>
    <w:p w:rsidR="00AC4ED4" w:rsidRPr="00801C89" w:rsidRDefault="00AC4ED4" w:rsidP="00801C89">
      <w:pPr>
        <w:spacing w:after="0" w:line="360" w:lineRule="auto"/>
        <w:jc w:val="both"/>
        <w:rPr>
          <w:rFonts w:ascii="Arial" w:eastAsia="Calibri" w:hAnsi="Arial" w:cs="Arial"/>
          <w:b/>
          <w:sz w:val="24"/>
          <w:szCs w:val="24"/>
        </w:rPr>
      </w:pPr>
    </w:p>
    <w:tbl>
      <w:tblPr>
        <w:tblW w:w="10488" w:type="dxa"/>
        <w:tblInd w:w="-10" w:type="dxa"/>
        <w:tblLook w:val="04A0" w:firstRow="1" w:lastRow="0" w:firstColumn="1" w:lastColumn="0" w:noHBand="0" w:noVBand="1"/>
      </w:tblPr>
      <w:tblGrid>
        <w:gridCol w:w="1164"/>
        <w:gridCol w:w="1418"/>
        <w:gridCol w:w="1418"/>
        <w:gridCol w:w="1484"/>
        <w:gridCol w:w="1484"/>
        <w:gridCol w:w="1418"/>
        <w:gridCol w:w="1418"/>
        <w:gridCol w:w="1670"/>
      </w:tblGrid>
      <w:tr w:rsidR="00A64BD8" w:rsidRPr="00801C89" w:rsidTr="00FA5EDD">
        <w:trPr>
          <w:trHeight w:val="315"/>
        </w:trPr>
        <w:tc>
          <w:tcPr>
            <w:tcW w:w="10488" w:type="dxa"/>
            <w:gridSpan w:val="8"/>
            <w:tcBorders>
              <w:top w:val="single" w:sz="8" w:space="0" w:color="000000"/>
              <w:left w:val="single" w:sz="8" w:space="0" w:color="000000"/>
              <w:bottom w:val="nil"/>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REVENUE PERFORMANCE-  IGF ONLY</w:t>
            </w:r>
          </w:p>
        </w:tc>
      </w:tr>
      <w:tr w:rsidR="00A64BD8" w:rsidRPr="00801C89" w:rsidTr="00FA5EDD">
        <w:trPr>
          <w:trHeight w:val="330"/>
        </w:trPr>
        <w:tc>
          <w:tcPr>
            <w:tcW w:w="10488" w:type="dxa"/>
            <w:gridSpan w:val="8"/>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r>
      <w:tr w:rsidR="00A64BD8" w:rsidRPr="00801C89" w:rsidTr="00FA5EDD">
        <w:trPr>
          <w:trHeight w:val="33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ITEM</w:t>
            </w:r>
          </w:p>
        </w:tc>
        <w:tc>
          <w:tcPr>
            <w:tcW w:w="1296" w:type="dxa"/>
            <w:tcBorders>
              <w:top w:val="nil"/>
              <w:left w:val="nil"/>
              <w:bottom w:val="single" w:sz="8" w:space="0" w:color="000000"/>
              <w:right w:val="nil"/>
            </w:tcBorders>
            <w:shd w:val="clear" w:color="auto" w:fill="auto"/>
            <w:vAlign w:val="center"/>
            <w:hideMark/>
          </w:tcPr>
          <w:p w:rsidR="00A64BD8" w:rsidRPr="00801C89" w:rsidRDefault="0082302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2020</w:t>
            </w:r>
          </w:p>
        </w:tc>
        <w:tc>
          <w:tcPr>
            <w:tcW w:w="129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1356" w:type="dxa"/>
            <w:tcBorders>
              <w:top w:val="nil"/>
              <w:left w:val="nil"/>
              <w:bottom w:val="single" w:sz="8" w:space="0" w:color="000000"/>
              <w:right w:val="nil"/>
            </w:tcBorders>
            <w:shd w:val="clear" w:color="auto" w:fill="auto"/>
            <w:vAlign w:val="center"/>
            <w:hideMark/>
          </w:tcPr>
          <w:p w:rsidR="00A64BD8" w:rsidRPr="00801C89" w:rsidRDefault="0082302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2021</w:t>
            </w:r>
          </w:p>
        </w:tc>
        <w:tc>
          <w:tcPr>
            <w:tcW w:w="135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4128" w:type="dxa"/>
            <w:gridSpan w:val="3"/>
            <w:tcBorders>
              <w:top w:val="single" w:sz="8" w:space="0" w:color="000000"/>
              <w:left w:val="nil"/>
              <w:bottom w:val="single" w:sz="8" w:space="0" w:color="000000"/>
              <w:right w:val="single" w:sz="8" w:space="0" w:color="000000"/>
            </w:tcBorders>
            <w:shd w:val="clear" w:color="auto" w:fill="auto"/>
            <w:vAlign w:val="center"/>
            <w:hideMark/>
          </w:tcPr>
          <w:p w:rsidR="00A64BD8" w:rsidRPr="00801C89" w:rsidRDefault="0082302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2022</w:t>
            </w:r>
          </w:p>
        </w:tc>
      </w:tr>
      <w:tr w:rsidR="00A64BD8" w:rsidRPr="00801C89" w:rsidTr="00FA5EDD">
        <w:trPr>
          <w:trHeight w:val="96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 </w:t>
            </w:r>
          </w:p>
        </w:tc>
        <w:tc>
          <w:tcPr>
            <w:tcW w:w="129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129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Actual</w:t>
            </w:r>
          </w:p>
        </w:tc>
        <w:tc>
          <w:tcPr>
            <w:tcW w:w="135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135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Actual </w:t>
            </w:r>
          </w:p>
        </w:tc>
        <w:tc>
          <w:tcPr>
            <w:tcW w:w="129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1296" w:type="dxa"/>
            <w:tcBorders>
              <w:top w:val="nil"/>
              <w:left w:val="nil"/>
              <w:bottom w:val="single" w:sz="8" w:space="0" w:color="000000"/>
              <w:right w:val="single" w:sz="8" w:space="0" w:color="000000"/>
            </w:tcBorders>
            <w:shd w:val="clear" w:color="auto" w:fill="auto"/>
            <w:vAlign w:val="center"/>
            <w:hideMark/>
          </w:tcPr>
          <w:p w:rsidR="00A64BD8" w:rsidRPr="00801C89" w:rsidRDefault="00D4796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Actual as at August</w:t>
            </w:r>
          </w:p>
        </w:tc>
        <w:tc>
          <w:tcPr>
            <w:tcW w:w="1536" w:type="dxa"/>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 performance as at </w:t>
            </w:r>
            <w:r w:rsidR="006C0CD8" w:rsidRPr="00801C89">
              <w:rPr>
                <w:rFonts w:ascii="Arial" w:eastAsia="Times New Roman" w:hAnsi="Arial" w:cs="Arial"/>
                <w:b/>
                <w:bCs/>
                <w:color w:val="000000"/>
                <w:sz w:val="24"/>
                <w:szCs w:val="24"/>
              </w:rPr>
              <w:t>August</w:t>
            </w:r>
          </w:p>
        </w:tc>
      </w:tr>
      <w:tr w:rsidR="00B66F27" w:rsidRPr="00801C89" w:rsidTr="00FA5EDD">
        <w:trPr>
          <w:trHeight w:val="645"/>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B66F27" w:rsidRPr="00801C89" w:rsidRDefault="00B66F2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Property Rate</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B66F27" w:rsidRPr="00801C89" w:rsidRDefault="00B66F2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99,000.00</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B66F27" w:rsidRPr="00801C89" w:rsidRDefault="00B66F2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146,552.90</w:t>
            </w:r>
          </w:p>
        </w:tc>
        <w:tc>
          <w:tcPr>
            <w:tcW w:w="1356" w:type="dxa"/>
            <w:tcBorders>
              <w:top w:val="single" w:sz="4" w:space="0" w:color="000000"/>
              <w:left w:val="nil"/>
              <w:bottom w:val="single" w:sz="4" w:space="0" w:color="000000"/>
              <w:right w:val="single" w:sz="4" w:space="0" w:color="000000"/>
            </w:tcBorders>
            <w:shd w:val="clear" w:color="auto" w:fill="auto"/>
            <w:vAlign w:val="center"/>
            <w:hideMark/>
          </w:tcPr>
          <w:p w:rsidR="00B66F27" w:rsidRPr="00801C89" w:rsidRDefault="00B66F2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99,000.00</w:t>
            </w:r>
          </w:p>
        </w:tc>
        <w:tc>
          <w:tcPr>
            <w:tcW w:w="1356" w:type="dxa"/>
            <w:tcBorders>
              <w:top w:val="single" w:sz="4" w:space="0" w:color="000000"/>
              <w:left w:val="nil"/>
              <w:bottom w:val="single" w:sz="4" w:space="0" w:color="000000"/>
              <w:right w:val="single" w:sz="4" w:space="0" w:color="000000"/>
            </w:tcBorders>
            <w:shd w:val="clear" w:color="auto" w:fill="auto"/>
            <w:vAlign w:val="center"/>
            <w:hideMark/>
          </w:tcPr>
          <w:p w:rsidR="00B66F27" w:rsidRPr="00801C89" w:rsidRDefault="00191E63"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46,207.00</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B66F27" w:rsidRPr="00801C89" w:rsidRDefault="00B66F2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73,872.61</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B66F27" w:rsidRPr="00801C89" w:rsidRDefault="00B66F2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16,640.00</w:t>
            </w:r>
          </w:p>
        </w:tc>
        <w:tc>
          <w:tcPr>
            <w:tcW w:w="1536" w:type="dxa"/>
            <w:tcBorders>
              <w:top w:val="single" w:sz="4" w:space="0" w:color="000000"/>
              <w:left w:val="nil"/>
              <w:bottom w:val="single" w:sz="4" w:space="0" w:color="000000"/>
              <w:right w:val="single" w:sz="4" w:space="0" w:color="000000"/>
            </w:tcBorders>
            <w:shd w:val="clear" w:color="auto" w:fill="auto"/>
            <w:vAlign w:val="bottom"/>
            <w:hideMark/>
          </w:tcPr>
          <w:p w:rsidR="00B66F27" w:rsidRPr="00801C89" w:rsidRDefault="00442B7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22.53</w:t>
            </w:r>
            <w:r w:rsidR="00B66F27" w:rsidRPr="00801C89">
              <w:rPr>
                <w:rFonts w:ascii="Arial" w:eastAsia="Times New Roman" w:hAnsi="Arial" w:cs="Arial"/>
                <w:color w:val="000000"/>
                <w:sz w:val="24"/>
                <w:szCs w:val="24"/>
              </w:rPr>
              <w:t>%</w:t>
            </w:r>
          </w:p>
        </w:tc>
      </w:tr>
      <w:tr w:rsidR="00A64BD8" w:rsidRPr="00801C89" w:rsidTr="00FA5EDD">
        <w:trPr>
          <w:trHeight w:val="645"/>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011B9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 xml:space="preserve">Basic </w:t>
            </w:r>
            <w:r w:rsidR="00A64BD8" w:rsidRPr="00801C89">
              <w:rPr>
                <w:rFonts w:ascii="Arial" w:eastAsia="Times New Roman" w:hAnsi="Arial" w:cs="Arial"/>
                <w:color w:val="000000"/>
                <w:sz w:val="24"/>
                <w:szCs w:val="24"/>
              </w:rPr>
              <w:t>rates</w:t>
            </w:r>
          </w:p>
        </w:tc>
        <w:tc>
          <w:tcPr>
            <w:tcW w:w="1296" w:type="dxa"/>
            <w:tcBorders>
              <w:top w:val="nil"/>
              <w:left w:val="single" w:sz="4" w:space="0" w:color="000000"/>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296" w:type="dxa"/>
            <w:tcBorders>
              <w:top w:val="nil"/>
              <w:left w:val="nil"/>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356" w:type="dxa"/>
            <w:tcBorders>
              <w:top w:val="nil"/>
              <w:left w:val="nil"/>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356" w:type="dxa"/>
            <w:tcBorders>
              <w:top w:val="nil"/>
              <w:left w:val="nil"/>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296" w:type="dxa"/>
            <w:tcBorders>
              <w:top w:val="nil"/>
              <w:left w:val="nil"/>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296" w:type="dxa"/>
            <w:tcBorders>
              <w:top w:val="nil"/>
              <w:left w:val="nil"/>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536" w:type="dxa"/>
            <w:tcBorders>
              <w:top w:val="nil"/>
              <w:left w:val="nil"/>
              <w:bottom w:val="single" w:sz="4" w:space="0" w:color="000000"/>
              <w:right w:val="single" w:sz="4" w:space="0" w:color="000000"/>
            </w:tcBorders>
            <w:shd w:val="clear" w:color="auto" w:fill="auto"/>
            <w:vAlign w:val="bottom"/>
            <w:hideMark/>
          </w:tcPr>
          <w:p w:rsidR="00A64BD8" w:rsidRPr="00801C89" w:rsidRDefault="00A64BD8"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 </w:t>
            </w:r>
          </w:p>
        </w:tc>
      </w:tr>
      <w:tr w:rsidR="00E556A7" w:rsidRPr="00801C89" w:rsidTr="00FA5EDD">
        <w:trPr>
          <w:trHeight w:val="42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 xml:space="preserve">Fees </w:t>
            </w:r>
          </w:p>
        </w:tc>
        <w:tc>
          <w:tcPr>
            <w:tcW w:w="1296" w:type="dxa"/>
            <w:tcBorders>
              <w:top w:val="nil"/>
              <w:left w:val="nil"/>
              <w:bottom w:val="single" w:sz="4" w:space="0" w:color="000000"/>
              <w:right w:val="single" w:sz="4"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85,000.00</w:t>
            </w:r>
          </w:p>
        </w:tc>
        <w:tc>
          <w:tcPr>
            <w:tcW w:w="1296" w:type="dxa"/>
            <w:tcBorders>
              <w:top w:val="nil"/>
              <w:left w:val="nil"/>
              <w:bottom w:val="single" w:sz="4" w:space="0" w:color="000000"/>
              <w:right w:val="single" w:sz="4"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32,034.94</w:t>
            </w:r>
          </w:p>
        </w:tc>
        <w:tc>
          <w:tcPr>
            <w:tcW w:w="1356" w:type="dxa"/>
            <w:tcBorders>
              <w:top w:val="nil"/>
              <w:left w:val="nil"/>
              <w:bottom w:val="single" w:sz="4" w:space="0" w:color="000000"/>
              <w:right w:val="single" w:sz="4"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37103.00</w:t>
            </w:r>
          </w:p>
        </w:tc>
        <w:tc>
          <w:tcPr>
            <w:tcW w:w="1356" w:type="dxa"/>
            <w:tcBorders>
              <w:top w:val="nil"/>
              <w:left w:val="nil"/>
              <w:bottom w:val="single" w:sz="4" w:space="0" w:color="000000"/>
              <w:right w:val="single" w:sz="4"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22,863.00</w:t>
            </w:r>
          </w:p>
        </w:tc>
        <w:tc>
          <w:tcPr>
            <w:tcW w:w="1296" w:type="dxa"/>
            <w:tcBorders>
              <w:top w:val="nil"/>
              <w:left w:val="nil"/>
              <w:bottom w:val="single" w:sz="4" w:space="0" w:color="000000"/>
              <w:right w:val="single" w:sz="4"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56,600.00</w:t>
            </w:r>
          </w:p>
        </w:tc>
        <w:tc>
          <w:tcPr>
            <w:tcW w:w="1296" w:type="dxa"/>
            <w:tcBorders>
              <w:top w:val="nil"/>
              <w:left w:val="nil"/>
              <w:bottom w:val="single" w:sz="4" w:space="0" w:color="000000"/>
              <w:right w:val="single" w:sz="4" w:space="0" w:color="000000"/>
            </w:tcBorders>
            <w:shd w:val="clear" w:color="auto" w:fill="auto"/>
            <w:vAlign w:val="center"/>
            <w:hideMark/>
          </w:tcPr>
          <w:p w:rsidR="00E556A7" w:rsidRPr="00801C89" w:rsidRDefault="00E556A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16,655.00</w:t>
            </w:r>
          </w:p>
        </w:tc>
        <w:tc>
          <w:tcPr>
            <w:tcW w:w="1536" w:type="dxa"/>
            <w:tcBorders>
              <w:top w:val="nil"/>
              <w:left w:val="nil"/>
              <w:bottom w:val="single" w:sz="4" w:space="0" w:color="000000"/>
              <w:right w:val="single" w:sz="4" w:space="0" w:color="000000"/>
            </w:tcBorders>
            <w:shd w:val="clear" w:color="auto" w:fill="auto"/>
            <w:vAlign w:val="bottom"/>
            <w:hideMark/>
          </w:tcPr>
          <w:p w:rsidR="00E556A7" w:rsidRPr="00801C89" w:rsidRDefault="0033052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29.43</w:t>
            </w:r>
            <w:r w:rsidR="00E556A7" w:rsidRPr="00801C89">
              <w:rPr>
                <w:rFonts w:ascii="Arial" w:eastAsia="Times New Roman" w:hAnsi="Arial" w:cs="Arial"/>
                <w:color w:val="000000"/>
                <w:sz w:val="24"/>
                <w:szCs w:val="24"/>
              </w:rPr>
              <w:t>%</w:t>
            </w:r>
          </w:p>
        </w:tc>
      </w:tr>
      <w:tr w:rsidR="00025A22" w:rsidRPr="00801C89" w:rsidTr="00FA5EDD">
        <w:trPr>
          <w:trHeight w:val="33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Fines</w:t>
            </w:r>
          </w:p>
        </w:tc>
        <w:tc>
          <w:tcPr>
            <w:tcW w:w="1296" w:type="dxa"/>
            <w:tcBorders>
              <w:top w:val="nil"/>
              <w:left w:val="nil"/>
              <w:bottom w:val="single" w:sz="4" w:space="0" w:color="000000"/>
              <w:right w:val="single" w:sz="4"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5,500.00</w:t>
            </w:r>
          </w:p>
        </w:tc>
        <w:tc>
          <w:tcPr>
            <w:tcW w:w="1296" w:type="dxa"/>
            <w:tcBorders>
              <w:top w:val="nil"/>
              <w:left w:val="nil"/>
              <w:bottom w:val="single" w:sz="4" w:space="0" w:color="000000"/>
              <w:right w:val="single" w:sz="4"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5,750.00</w:t>
            </w:r>
          </w:p>
        </w:tc>
        <w:tc>
          <w:tcPr>
            <w:tcW w:w="1356" w:type="dxa"/>
            <w:tcBorders>
              <w:top w:val="nil"/>
              <w:left w:val="nil"/>
              <w:bottom w:val="single" w:sz="4" w:space="0" w:color="000000"/>
              <w:right w:val="single" w:sz="4"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14,000.00</w:t>
            </w:r>
          </w:p>
        </w:tc>
        <w:tc>
          <w:tcPr>
            <w:tcW w:w="1356" w:type="dxa"/>
            <w:tcBorders>
              <w:top w:val="nil"/>
              <w:left w:val="nil"/>
              <w:bottom w:val="single" w:sz="4" w:space="0" w:color="000000"/>
              <w:right w:val="single" w:sz="4"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7,385.00</w:t>
            </w:r>
          </w:p>
        </w:tc>
        <w:tc>
          <w:tcPr>
            <w:tcW w:w="1296" w:type="dxa"/>
            <w:tcBorders>
              <w:top w:val="nil"/>
              <w:left w:val="nil"/>
              <w:bottom w:val="single" w:sz="4" w:space="0" w:color="000000"/>
              <w:right w:val="single" w:sz="4"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27,500.00</w:t>
            </w:r>
          </w:p>
        </w:tc>
        <w:tc>
          <w:tcPr>
            <w:tcW w:w="1296" w:type="dxa"/>
            <w:tcBorders>
              <w:top w:val="nil"/>
              <w:left w:val="nil"/>
              <w:bottom w:val="single" w:sz="4" w:space="0" w:color="000000"/>
              <w:right w:val="single" w:sz="4" w:space="0" w:color="000000"/>
            </w:tcBorders>
            <w:shd w:val="clear" w:color="auto" w:fill="auto"/>
            <w:vAlign w:val="center"/>
            <w:hideMark/>
          </w:tcPr>
          <w:p w:rsidR="00025A22" w:rsidRPr="00801C89" w:rsidRDefault="00025A22"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4,390.00</w:t>
            </w:r>
          </w:p>
        </w:tc>
        <w:tc>
          <w:tcPr>
            <w:tcW w:w="1536" w:type="dxa"/>
            <w:tcBorders>
              <w:top w:val="nil"/>
              <w:left w:val="nil"/>
              <w:bottom w:val="single" w:sz="4" w:space="0" w:color="000000"/>
              <w:right w:val="single" w:sz="4" w:space="0" w:color="000000"/>
            </w:tcBorders>
            <w:shd w:val="clear" w:color="auto" w:fill="auto"/>
            <w:vAlign w:val="bottom"/>
            <w:hideMark/>
          </w:tcPr>
          <w:p w:rsidR="00025A22" w:rsidRPr="00801C89" w:rsidRDefault="0033052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15.96</w:t>
            </w:r>
            <w:r w:rsidR="00025A22" w:rsidRPr="00801C89">
              <w:rPr>
                <w:rFonts w:ascii="Arial" w:eastAsia="Times New Roman" w:hAnsi="Arial" w:cs="Arial"/>
                <w:color w:val="000000"/>
                <w:sz w:val="24"/>
                <w:szCs w:val="24"/>
              </w:rPr>
              <w:t>%</w:t>
            </w:r>
          </w:p>
        </w:tc>
      </w:tr>
      <w:tr w:rsidR="00753839" w:rsidRPr="00801C89" w:rsidTr="00FA5EDD">
        <w:trPr>
          <w:trHeight w:val="33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753839" w:rsidRPr="00801C89" w:rsidRDefault="0075383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Licenses</w:t>
            </w:r>
          </w:p>
        </w:tc>
        <w:tc>
          <w:tcPr>
            <w:tcW w:w="1296" w:type="dxa"/>
            <w:tcBorders>
              <w:top w:val="nil"/>
              <w:left w:val="nil"/>
              <w:bottom w:val="single" w:sz="4" w:space="0" w:color="000000"/>
              <w:right w:val="single" w:sz="4" w:space="0" w:color="000000"/>
            </w:tcBorders>
            <w:shd w:val="clear" w:color="auto" w:fill="auto"/>
            <w:vAlign w:val="center"/>
            <w:hideMark/>
          </w:tcPr>
          <w:p w:rsidR="00753839" w:rsidRPr="00801C89" w:rsidRDefault="0075383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95,420.00</w:t>
            </w:r>
          </w:p>
        </w:tc>
        <w:tc>
          <w:tcPr>
            <w:tcW w:w="1296" w:type="dxa"/>
            <w:tcBorders>
              <w:top w:val="nil"/>
              <w:left w:val="nil"/>
              <w:bottom w:val="single" w:sz="4" w:space="0" w:color="000000"/>
              <w:right w:val="single" w:sz="4" w:space="0" w:color="000000"/>
            </w:tcBorders>
            <w:shd w:val="clear" w:color="auto" w:fill="auto"/>
            <w:vAlign w:val="center"/>
            <w:hideMark/>
          </w:tcPr>
          <w:p w:rsidR="00753839" w:rsidRPr="00801C89" w:rsidRDefault="0075383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108,213.00</w:t>
            </w:r>
          </w:p>
        </w:tc>
        <w:tc>
          <w:tcPr>
            <w:tcW w:w="1356" w:type="dxa"/>
            <w:tcBorders>
              <w:top w:val="nil"/>
              <w:left w:val="nil"/>
              <w:bottom w:val="single" w:sz="4" w:space="0" w:color="000000"/>
              <w:right w:val="single" w:sz="4" w:space="0" w:color="000000"/>
            </w:tcBorders>
            <w:shd w:val="clear" w:color="auto" w:fill="auto"/>
            <w:vAlign w:val="center"/>
            <w:hideMark/>
          </w:tcPr>
          <w:p w:rsidR="00753839" w:rsidRPr="00801C89" w:rsidRDefault="0075383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161,151.28</w:t>
            </w:r>
          </w:p>
        </w:tc>
        <w:tc>
          <w:tcPr>
            <w:tcW w:w="1356" w:type="dxa"/>
            <w:tcBorders>
              <w:top w:val="nil"/>
              <w:left w:val="nil"/>
              <w:bottom w:val="single" w:sz="4" w:space="0" w:color="000000"/>
              <w:right w:val="single" w:sz="4" w:space="0" w:color="000000"/>
            </w:tcBorders>
            <w:shd w:val="clear" w:color="auto" w:fill="auto"/>
            <w:vAlign w:val="center"/>
            <w:hideMark/>
          </w:tcPr>
          <w:p w:rsidR="00753839" w:rsidRPr="00801C89" w:rsidRDefault="0075383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113,271.09</w:t>
            </w:r>
          </w:p>
        </w:tc>
        <w:tc>
          <w:tcPr>
            <w:tcW w:w="1296" w:type="dxa"/>
            <w:tcBorders>
              <w:top w:val="nil"/>
              <w:left w:val="nil"/>
              <w:bottom w:val="single" w:sz="4" w:space="0" w:color="000000"/>
              <w:right w:val="single" w:sz="4" w:space="0" w:color="000000"/>
            </w:tcBorders>
            <w:shd w:val="clear" w:color="auto" w:fill="auto"/>
            <w:vAlign w:val="center"/>
            <w:hideMark/>
          </w:tcPr>
          <w:p w:rsidR="00753839" w:rsidRPr="00801C89" w:rsidRDefault="00100404"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179,226.19</w:t>
            </w:r>
          </w:p>
        </w:tc>
        <w:tc>
          <w:tcPr>
            <w:tcW w:w="1296" w:type="dxa"/>
            <w:tcBorders>
              <w:top w:val="nil"/>
              <w:left w:val="nil"/>
              <w:bottom w:val="single" w:sz="4" w:space="0" w:color="000000"/>
              <w:right w:val="single" w:sz="4" w:space="0" w:color="000000"/>
            </w:tcBorders>
            <w:shd w:val="clear" w:color="auto" w:fill="auto"/>
            <w:vAlign w:val="center"/>
            <w:hideMark/>
          </w:tcPr>
          <w:p w:rsidR="00753839" w:rsidRPr="00801C89" w:rsidRDefault="00100404"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62,985.00</w:t>
            </w:r>
          </w:p>
        </w:tc>
        <w:tc>
          <w:tcPr>
            <w:tcW w:w="1536" w:type="dxa"/>
            <w:tcBorders>
              <w:top w:val="nil"/>
              <w:left w:val="nil"/>
              <w:bottom w:val="single" w:sz="4" w:space="0" w:color="000000"/>
              <w:right w:val="single" w:sz="4" w:space="0" w:color="000000"/>
            </w:tcBorders>
            <w:shd w:val="clear" w:color="auto" w:fill="auto"/>
            <w:vAlign w:val="bottom"/>
            <w:hideMark/>
          </w:tcPr>
          <w:p w:rsidR="00753839" w:rsidRPr="00801C89" w:rsidRDefault="00B629D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35.14</w:t>
            </w:r>
            <w:r w:rsidR="00753839" w:rsidRPr="00801C89">
              <w:rPr>
                <w:rFonts w:ascii="Arial" w:eastAsia="Times New Roman" w:hAnsi="Arial" w:cs="Arial"/>
                <w:color w:val="000000"/>
                <w:sz w:val="24"/>
                <w:szCs w:val="24"/>
              </w:rPr>
              <w:t>%</w:t>
            </w:r>
          </w:p>
        </w:tc>
      </w:tr>
      <w:tr w:rsidR="00AC3C7E" w:rsidRPr="00801C89" w:rsidTr="00FA5EDD">
        <w:trPr>
          <w:trHeight w:val="33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AC3C7E" w:rsidRPr="00801C89" w:rsidRDefault="00AC3C7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Land</w:t>
            </w:r>
          </w:p>
        </w:tc>
        <w:tc>
          <w:tcPr>
            <w:tcW w:w="1296" w:type="dxa"/>
            <w:tcBorders>
              <w:top w:val="nil"/>
              <w:left w:val="nil"/>
              <w:bottom w:val="single" w:sz="4" w:space="0" w:color="000000"/>
              <w:right w:val="single" w:sz="4" w:space="0" w:color="000000"/>
            </w:tcBorders>
            <w:shd w:val="clear" w:color="auto" w:fill="auto"/>
            <w:vAlign w:val="center"/>
            <w:hideMark/>
          </w:tcPr>
          <w:p w:rsidR="00AC3C7E" w:rsidRPr="00801C89" w:rsidRDefault="00AC3C7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112,963.64</w:t>
            </w:r>
          </w:p>
        </w:tc>
        <w:tc>
          <w:tcPr>
            <w:tcW w:w="1296" w:type="dxa"/>
            <w:tcBorders>
              <w:top w:val="nil"/>
              <w:left w:val="nil"/>
              <w:bottom w:val="single" w:sz="4" w:space="0" w:color="000000"/>
              <w:right w:val="single" w:sz="4" w:space="0" w:color="000000"/>
            </w:tcBorders>
            <w:shd w:val="clear" w:color="auto" w:fill="auto"/>
            <w:vAlign w:val="center"/>
            <w:hideMark/>
          </w:tcPr>
          <w:p w:rsidR="00AC3C7E" w:rsidRPr="00801C89" w:rsidRDefault="00AC3C7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155,353.65</w:t>
            </w:r>
          </w:p>
        </w:tc>
        <w:tc>
          <w:tcPr>
            <w:tcW w:w="1356" w:type="dxa"/>
            <w:tcBorders>
              <w:top w:val="nil"/>
              <w:left w:val="nil"/>
              <w:bottom w:val="single" w:sz="4" w:space="0" w:color="000000"/>
              <w:right w:val="single" w:sz="4" w:space="0" w:color="000000"/>
            </w:tcBorders>
            <w:shd w:val="clear" w:color="auto" w:fill="auto"/>
            <w:vAlign w:val="center"/>
            <w:hideMark/>
          </w:tcPr>
          <w:p w:rsidR="00AC3C7E" w:rsidRPr="00801C89" w:rsidRDefault="00AC3C7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70,400.00</w:t>
            </w:r>
          </w:p>
        </w:tc>
        <w:tc>
          <w:tcPr>
            <w:tcW w:w="1356" w:type="dxa"/>
            <w:tcBorders>
              <w:top w:val="nil"/>
              <w:left w:val="nil"/>
              <w:bottom w:val="single" w:sz="4" w:space="0" w:color="000000"/>
              <w:right w:val="single" w:sz="4" w:space="0" w:color="000000"/>
            </w:tcBorders>
            <w:shd w:val="clear" w:color="auto" w:fill="auto"/>
            <w:vAlign w:val="center"/>
            <w:hideMark/>
          </w:tcPr>
          <w:p w:rsidR="00AC3C7E" w:rsidRPr="00801C89" w:rsidRDefault="00AC3C7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53,631.00</w:t>
            </w:r>
          </w:p>
        </w:tc>
        <w:tc>
          <w:tcPr>
            <w:tcW w:w="1296" w:type="dxa"/>
            <w:tcBorders>
              <w:top w:val="nil"/>
              <w:left w:val="nil"/>
              <w:bottom w:val="single" w:sz="4" w:space="0" w:color="000000"/>
              <w:right w:val="single" w:sz="4" w:space="0" w:color="000000"/>
            </w:tcBorders>
            <w:shd w:val="clear" w:color="auto" w:fill="auto"/>
            <w:vAlign w:val="center"/>
            <w:hideMark/>
          </w:tcPr>
          <w:p w:rsidR="00AC3C7E" w:rsidRPr="00801C89" w:rsidRDefault="00816C5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48,000.00</w:t>
            </w:r>
          </w:p>
        </w:tc>
        <w:tc>
          <w:tcPr>
            <w:tcW w:w="1296" w:type="dxa"/>
            <w:tcBorders>
              <w:top w:val="nil"/>
              <w:left w:val="nil"/>
              <w:bottom w:val="single" w:sz="4" w:space="0" w:color="000000"/>
              <w:right w:val="single" w:sz="4" w:space="0" w:color="000000"/>
            </w:tcBorders>
            <w:shd w:val="clear" w:color="auto" w:fill="auto"/>
            <w:vAlign w:val="center"/>
            <w:hideMark/>
          </w:tcPr>
          <w:p w:rsidR="00AC3C7E" w:rsidRPr="00801C89" w:rsidRDefault="00816C5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17,518.00</w:t>
            </w:r>
          </w:p>
        </w:tc>
        <w:tc>
          <w:tcPr>
            <w:tcW w:w="1536" w:type="dxa"/>
            <w:tcBorders>
              <w:top w:val="nil"/>
              <w:left w:val="nil"/>
              <w:bottom w:val="single" w:sz="4" w:space="0" w:color="000000"/>
              <w:right w:val="single" w:sz="4" w:space="0" w:color="000000"/>
            </w:tcBorders>
            <w:shd w:val="clear" w:color="auto" w:fill="auto"/>
            <w:vAlign w:val="bottom"/>
            <w:hideMark/>
          </w:tcPr>
          <w:p w:rsidR="00AC3C7E" w:rsidRPr="00801C89" w:rsidRDefault="00B629D9"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36.49</w:t>
            </w:r>
            <w:r w:rsidR="00AC3C7E" w:rsidRPr="00801C89">
              <w:rPr>
                <w:rFonts w:ascii="Arial" w:eastAsia="Times New Roman" w:hAnsi="Arial" w:cs="Arial"/>
                <w:color w:val="000000"/>
                <w:sz w:val="24"/>
                <w:szCs w:val="24"/>
              </w:rPr>
              <w:t>%</w:t>
            </w:r>
          </w:p>
        </w:tc>
      </w:tr>
      <w:tr w:rsidR="00A64BD8" w:rsidRPr="00801C89" w:rsidTr="00FA5EDD">
        <w:trPr>
          <w:trHeight w:val="645"/>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Stool  land</w:t>
            </w:r>
          </w:p>
        </w:tc>
        <w:tc>
          <w:tcPr>
            <w:tcW w:w="1296" w:type="dxa"/>
            <w:tcBorders>
              <w:top w:val="nil"/>
              <w:left w:val="single" w:sz="4" w:space="0" w:color="000000"/>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296" w:type="dxa"/>
            <w:tcBorders>
              <w:top w:val="nil"/>
              <w:left w:val="nil"/>
              <w:bottom w:val="single" w:sz="4" w:space="0" w:color="000000"/>
              <w:right w:val="single" w:sz="4" w:space="0" w:color="000000"/>
            </w:tcBorders>
            <w:shd w:val="clear" w:color="auto" w:fill="auto"/>
            <w:hideMark/>
          </w:tcPr>
          <w:p w:rsidR="00A64BD8" w:rsidRPr="00801C89" w:rsidRDefault="00A64BD8"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 </w:t>
            </w:r>
          </w:p>
        </w:tc>
        <w:tc>
          <w:tcPr>
            <w:tcW w:w="1356" w:type="dxa"/>
            <w:tcBorders>
              <w:top w:val="nil"/>
              <w:left w:val="nil"/>
              <w:bottom w:val="single" w:sz="4" w:space="0" w:color="000000"/>
              <w:right w:val="single" w:sz="4" w:space="0" w:color="000000"/>
            </w:tcBorders>
            <w:shd w:val="clear" w:color="auto" w:fill="auto"/>
            <w:hideMark/>
          </w:tcPr>
          <w:p w:rsidR="00330862" w:rsidRPr="00801C89" w:rsidRDefault="00330862" w:rsidP="00801C89">
            <w:pPr>
              <w:spacing w:after="0" w:line="360" w:lineRule="auto"/>
              <w:jc w:val="both"/>
              <w:rPr>
                <w:rFonts w:ascii="Arial" w:eastAsia="Times New Roman" w:hAnsi="Arial" w:cs="Arial"/>
                <w:sz w:val="24"/>
                <w:szCs w:val="24"/>
              </w:rPr>
            </w:pPr>
          </w:p>
          <w:p w:rsidR="00A64BD8" w:rsidRPr="00801C89" w:rsidRDefault="00816C57"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180,666.67</w:t>
            </w:r>
            <w:r w:rsidR="00A64BD8" w:rsidRPr="00801C89">
              <w:rPr>
                <w:rFonts w:ascii="Arial" w:eastAsia="Times New Roman" w:hAnsi="Arial" w:cs="Arial"/>
                <w:sz w:val="24"/>
                <w:szCs w:val="24"/>
              </w:rPr>
              <w:t> </w:t>
            </w:r>
          </w:p>
        </w:tc>
        <w:tc>
          <w:tcPr>
            <w:tcW w:w="1356" w:type="dxa"/>
            <w:tcBorders>
              <w:top w:val="nil"/>
              <w:left w:val="nil"/>
              <w:bottom w:val="single" w:sz="4" w:space="0" w:color="000000"/>
              <w:right w:val="single" w:sz="4" w:space="0" w:color="000000"/>
            </w:tcBorders>
            <w:shd w:val="clear" w:color="auto" w:fill="auto"/>
            <w:hideMark/>
          </w:tcPr>
          <w:p w:rsidR="00330862" w:rsidRPr="00801C89" w:rsidRDefault="00330862" w:rsidP="00801C89">
            <w:pPr>
              <w:spacing w:after="0" w:line="360" w:lineRule="auto"/>
              <w:jc w:val="both"/>
              <w:rPr>
                <w:rFonts w:ascii="Arial" w:eastAsia="Times New Roman" w:hAnsi="Arial" w:cs="Arial"/>
                <w:sz w:val="24"/>
                <w:szCs w:val="24"/>
              </w:rPr>
            </w:pPr>
          </w:p>
          <w:p w:rsidR="00A64BD8" w:rsidRPr="00801C89" w:rsidRDefault="00816C57" w:rsidP="00801C89">
            <w:pPr>
              <w:spacing w:after="0" w:line="360" w:lineRule="auto"/>
              <w:jc w:val="both"/>
              <w:rPr>
                <w:rFonts w:ascii="Arial" w:eastAsia="Times New Roman" w:hAnsi="Arial" w:cs="Arial"/>
                <w:sz w:val="24"/>
                <w:szCs w:val="24"/>
              </w:rPr>
            </w:pPr>
            <w:r w:rsidRPr="00801C89">
              <w:rPr>
                <w:rFonts w:ascii="Arial" w:eastAsia="Times New Roman" w:hAnsi="Arial" w:cs="Arial"/>
                <w:sz w:val="24"/>
                <w:szCs w:val="24"/>
              </w:rPr>
              <w:t>217,000.00</w:t>
            </w:r>
            <w:r w:rsidR="00A64BD8" w:rsidRPr="00801C89">
              <w:rPr>
                <w:rFonts w:ascii="Arial" w:eastAsia="Times New Roman" w:hAnsi="Arial" w:cs="Arial"/>
                <w:sz w:val="24"/>
                <w:szCs w:val="24"/>
              </w:rPr>
              <w:t> </w:t>
            </w:r>
          </w:p>
        </w:tc>
        <w:tc>
          <w:tcPr>
            <w:tcW w:w="1296" w:type="dxa"/>
            <w:tcBorders>
              <w:top w:val="nil"/>
              <w:left w:val="nil"/>
              <w:bottom w:val="single" w:sz="4" w:space="0" w:color="000000"/>
              <w:right w:val="single" w:sz="4" w:space="0" w:color="000000"/>
            </w:tcBorders>
            <w:shd w:val="clear" w:color="auto" w:fill="auto"/>
            <w:vAlign w:val="center"/>
            <w:hideMark/>
          </w:tcPr>
          <w:p w:rsidR="00330862" w:rsidRPr="00801C89" w:rsidRDefault="00330862" w:rsidP="00801C89">
            <w:pPr>
              <w:spacing w:after="0" w:line="360" w:lineRule="auto"/>
              <w:jc w:val="both"/>
              <w:rPr>
                <w:rFonts w:ascii="Arial" w:eastAsia="Times New Roman" w:hAnsi="Arial" w:cs="Arial"/>
                <w:color w:val="000000"/>
                <w:sz w:val="24"/>
                <w:szCs w:val="24"/>
              </w:rPr>
            </w:pPr>
          </w:p>
          <w:p w:rsidR="00A64BD8" w:rsidRPr="00801C89" w:rsidRDefault="00816C5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220,000.00</w:t>
            </w:r>
          </w:p>
        </w:tc>
        <w:tc>
          <w:tcPr>
            <w:tcW w:w="1296" w:type="dxa"/>
            <w:tcBorders>
              <w:top w:val="nil"/>
              <w:left w:val="nil"/>
              <w:bottom w:val="single" w:sz="4" w:space="0" w:color="000000"/>
              <w:right w:val="single" w:sz="4" w:space="0" w:color="000000"/>
            </w:tcBorders>
            <w:shd w:val="clear" w:color="auto" w:fill="auto"/>
            <w:vAlign w:val="center"/>
            <w:hideMark/>
          </w:tcPr>
          <w:p w:rsidR="00330862" w:rsidRPr="00801C89" w:rsidRDefault="00330862" w:rsidP="00801C89">
            <w:pPr>
              <w:spacing w:after="0" w:line="360" w:lineRule="auto"/>
              <w:jc w:val="both"/>
              <w:rPr>
                <w:rFonts w:ascii="Arial" w:eastAsia="Times New Roman" w:hAnsi="Arial" w:cs="Arial"/>
                <w:color w:val="000000"/>
                <w:sz w:val="24"/>
                <w:szCs w:val="24"/>
              </w:rPr>
            </w:pPr>
          </w:p>
          <w:p w:rsidR="00A64BD8" w:rsidRPr="00801C89" w:rsidRDefault="00816C57"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110,000.00</w:t>
            </w:r>
          </w:p>
        </w:tc>
        <w:tc>
          <w:tcPr>
            <w:tcW w:w="1536" w:type="dxa"/>
            <w:tcBorders>
              <w:top w:val="nil"/>
              <w:left w:val="nil"/>
              <w:bottom w:val="single" w:sz="4" w:space="0" w:color="000000"/>
              <w:right w:val="single" w:sz="4" w:space="0" w:color="000000"/>
            </w:tcBorders>
            <w:shd w:val="clear" w:color="auto" w:fill="auto"/>
            <w:vAlign w:val="bottom"/>
            <w:hideMark/>
          </w:tcPr>
          <w:p w:rsidR="00A64BD8" w:rsidRPr="00801C89" w:rsidRDefault="00336414"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50</w:t>
            </w:r>
            <w:r w:rsidR="00A64BD8" w:rsidRPr="00801C89">
              <w:rPr>
                <w:rFonts w:ascii="Arial" w:eastAsia="Times New Roman" w:hAnsi="Arial" w:cs="Arial"/>
                <w:color w:val="000000"/>
                <w:sz w:val="24"/>
                <w:szCs w:val="24"/>
              </w:rPr>
              <w:t>.00%</w:t>
            </w:r>
          </w:p>
        </w:tc>
      </w:tr>
      <w:tr w:rsidR="00FA5EDD" w:rsidRPr="00801C89" w:rsidTr="00FA5EDD">
        <w:trPr>
          <w:trHeight w:val="33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Rent</w:t>
            </w:r>
          </w:p>
        </w:tc>
        <w:tc>
          <w:tcPr>
            <w:tcW w:w="1296" w:type="dxa"/>
            <w:tcBorders>
              <w:top w:val="nil"/>
              <w:left w:val="nil"/>
              <w:bottom w:val="single" w:sz="4" w:space="0" w:color="000000"/>
              <w:right w:val="single" w:sz="4"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25,000.00</w:t>
            </w:r>
          </w:p>
        </w:tc>
        <w:tc>
          <w:tcPr>
            <w:tcW w:w="1296" w:type="dxa"/>
            <w:tcBorders>
              <w:top w:val="nil"/>
              <w:left w:val="nil"/>
              <w:bottom w:val="single" w:sz="4" w:space="0" w:color="000000"/>
              <w:right w:val="single" w:sz="4"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7,130.00</w:t>
            </w:r>
          </w:p>
        </w:tc>
        <w:tc>
          <w:tcPr>
            <w:tcW w:w="1356" w:type="dxa"/>
            <w:tcBorders>
              <w:top w:val="nil"/>
              <w:left w:val="nil"/>
              <w:bottom w:val="single" w:sz="4" w:space="0" w:color="000000"/>
              <w:right w:val="single" w:sz="4"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16,500.00</w:t>
            </w:r>
          </w:p>
        </w:tc>
        <w:tc>
          <w:tcPr>
            <w:tcW w:w="1356" w:type="dxa"/>
            <w:tcBorders>
              <w:top w:val="nil"/>
              <w:left w:val="nil"/>
              <w:bottom w:val="single" w:sz="4" w:space="0" w:color="000000"/>
              <w:right w:val="single" w:sz="4"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16,780.00</w:t>
            </w:r>
          </w:p>
        </w:tc>
        <w:tc>
          <w:tcPr>
            <w:tcW w:w="1296" w:type="dxa"/>
            <w:tcBorders>
              <w:top w:val="nil"/>
              <w:left w:val="nil"/>
              <w:bottom w:val="single" w:sz="4" w:space="0" w:color="000000"/>
              <w:right w:val="single" w:sz="4"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35,000.00</w:t>
            </w:r>
          </w:p>
        </w:tc>
        <w:tc>
          <w:tcPr>
            <w:tcW w:w="1296" w:type="dxa"/>
            <w:tcBorders>
              <w:top w:val="nil"/>
              <w:left w:val="nil"/>
              <w:bottom w:val="single" w:sz="4" w:space="0" w:color="000000"/>
              <w:right w:val="single" w:sz="4" w:space="0" w:color="000000"/>
            </w:tcBorders>
            <w:shd w:val="clear" w:color="auto" w:fill="auto"/>
            <w:vAlign w:val="center"/>
            <w:hideMark/>
          </w:tcPr>
          <w:p w:rsidR="00FA5EDD" w:rsidRPr="00801C89" w:rsidRDefault="00FA5EDD"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13,368.00</w:t>
            </w:r>
          </w:p>
        </w:tc>
        <w:tc>
          <w:tcPr>
            <w:tcW w:w="1536" w:type="dxa"/>
            <w:tcBorders>
              <w:top w:val="nil"/>
              <w:left w:val="nil"/>
              <w:bottom w:val="single" w:sz="4" w:space="0" w:color="000000"/>
              <w:right w:val="single" w:sz="4" w:space="0" w:color="000000"/>
            </w:tcBorders>
            <w:shd w:val="clear" w:color="auto" w:fill="auto"/>
            <w:vAlign w:val="bottom"/>
            <w:hideMark/>
          </w:tcPr>
          <w:p w:rsidR="00FA5EDD" w:rsidRPr="00801C89" w:rsidRDefault="00FD179E"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38.19</w:t>
            </w:r>
            <w:r w:rsidR="00FA5EDD" w:rsidRPr="00801C89">
              <w:rPr>
                <w:rFonts w:ascii="Arial" w:eastAsia="Times New Roman" w:hAnsi="Arial" w:cs="Arial"/>
                <w:color w:val="000000"/>
                <w:sz w:val="24"/>
                <w:szCs w:val="24"/>
              </w:rPr>
              <w:t>%</w:t>
            </w:r>
          </w:p>
        </w:tc>
      </w:tr>
      <w:tr w:rsidR="00930E45" w:rsidRPr="00801C89" w:rsidTr="00FA5EDD">
        <w:trPr>
          <w:trHeight w:val="330"/>
        </w:trPr>
        <w:tc>
          <w:tcPr>
            <w:tcW w:w="1056" w:type="dxa"/>
            <w:tcBorders>
              <w:top w:val="nil"/>
              <w:left w:val="single" w:sz="8" w:space="0" w:color="000000"/>
              <w:bottom w:val="single" w:sz="8" w:space="0" w:color="000000"/>
              <w:right w:val="single" w:sz="8" w:space="0" w:color="000000"/>
            </w:tcBorders>
            <w:shd w:val="clear" w:color="auto" w:fill="auto"/>
            <w:vAlign w:val="center"/>
            <w:hideMark/>
          </w:tcPr>
          <w:p w:rsidR="00930E45" w:rsidRPr="00801C89" w:rsidRDefault="00930E45" w:rsidP="00801C89">
            <w:pPr>
              <w:spacing w:after="0" w:line="360" w:lineRule="auto"/>
              <w:jc w:val="both"/>
              <w:rPr>
                <w:rFonts w:ascii="Arial" w:eastAsia="Times New Roman" w:hAnsi="Arial" w:cs="Arial"/>
                <w:color w:val="000000"/>
                <w:sz w:val="24"/>
                <w:szCs w:val="24"/>
              </w:rPr>
            </w:pPr>
            <w:r w:rsidRPr="00801C89">
              <w:rPr>
                <w:rFonts w:ascii="Arial" w:eastAsia="Times New Roman" w:hAnsi="Arial" w:cs="Arial"/>
                <w:color w:val="000000"/>
                <w:sz w:val="24"/>
                <w:szCs w:val="24"/>
              </w:rPr>
              <w:t>TOTAL</w:t>
            </w:r>
          </w:p>
        </w:tc>
        <w:tc>
          <w:tcPr>
            <w:tcW w:w="1296" w:type="dxa"/>
            <w:tcBorders>
              <w:top w:val="nil"/>
              <w:left w:val="nil"/>
              <w:bottom w:val="single" w:sz="8" w:space="0" w:color="000000"/>
              <w:right w:val="single" w:sz="8" w:space="0" w:color="000000"/>
            </w:tcBorders>
            <w:shd w:val="clear" w:color="auto" w:fill="auto"/>
            <w:vAlign w:val="center"/>
            <w:hideMark/>
          </w:tcPr>
          <w:p w:rsidR="00930E45" w:rsidRPr="00801C89" w:rsidRDefault="00930E45"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422,883.64</w:t>
            </w:r>
          </w:p>
        </w:tc>
        <w:tc>
          <w:tcPr>
            <w:tcW w:w="1296" w:type="dxa"/>
            <w:tcBorders>
              <w:top w:val="nil"/>
              <w:left w:val="nil"/>
              <w:bottom w:val="single" w:sz="8" w:space="0" w:color="000000"/>
              <w:right w:val="single" w:sz="8" w:space="0" w:color="000000"/>
            </w:tcBorders>
            <w:shd w:val="clear" w:color="auto" w:fill="auto"/>
            <w:vAlign w:val="center"/>
            <w:hideMark/>
          </w:tcPr>
          <w:p w:rsidR="00930E45" w:rsidRPr="00801C89" w:rsidRDefault="00930E45"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455,034.49</w:t>
            </w:r>
          </w:p>
        </w:tc>
        <w:tc>
          <w:tcPr>
            <w:tcW w:w="1356" w:type="dxa"/>
            <w:tcBorders>
              <w:top w:val="nil"/>
              <w:left w:val="nil"/>
              <w:bottom w:val="single" w:sz="8" w:space="0" w:color="000000"/>
              <w:right w:val="single" w:sz="8" w:space="0" w:color="000000"/>
            </w:tcBorders>
            <w:shd w:val="clear" w:color="auto" w:fill="auto"/>
            <w:vAlign w:val="center"/>
            <w:hideMark/>
          </w:tcPr>
          <w:p w:rsidR="00930E45" w:rsidRPr="00801C89" w:rsidRDefault="0065037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578,820.95</w:t>
            </w:r>
          </w:p>
        </w:tc>
        <w:tc>
          <w:tcPr>
            <w:tcW w:w="1356" w:type="dxa"/>
            <w:tcBorders>
              <w:top w:val="nil"/>
              <w:left w:val="nil"/>
              <w:bottom w:val="single" w:sz="8" w:space="0" w:color="000000"/>
              <w:right w:val="single" w:sz="8" w:space="0" w:color="000000"/>
            </w:tcBorders>
            <w:shd w:val="clear" w:color="auto" w:fill="auto"/>
            <w:vAlign w:val="center"/>
            <w:hideMark/>
          </w:tcPr>
          <w:p w:rsidR="00930E45" w:rsidRPr="00801C89" w:rsidRDefault="001A3DC1"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477,137.77</w:t>
            </w:r>
          </w:p>
        </w:tc>
        <w:tc>
          <w:tcPr>
            <w:tcW w:w="1296" w:type="dxa"/>
            <w:tcBorders>
              <w:top w:val="nil"/>
              <w:left w:val="nil"/>
              <w:bottom w:val="single" w:sz="8" w:space="0" w:color="000000"/>
              <w:right w:val="single" w:sz="8" w:space="0" w:color="000000"/>
            </w:tcBorders>
            <w:shd w:val="clear" w:color="auto" w:fill="auto"/>
            <w:vAlign w:val="center"/>
            <w:hideMark/>
          </w:tcPr>
          <w:p w:rsidR="00930E45" w:rsidRPr="00801C89" w:rsidRDefault="007A704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640,198.80</w:t>
            </w:r>
          </w:p>
        </w:tc>
        <w:tc>
          <w:tcPr>
            <w:tcW w:w="1296" w:type="dxa"/>
            <w:tcBorders>
              <w:top w:val="nil"/>
              <w:left w:val="nil"/>
              <w:bottom w:val="single" w:sz="8" w:space="0" w:color="000000"/>
              <w:right w:val="single" w:sz="8" w:space="0" w:color="000000"/>
            </w:tcBorders>
            <w:shd w:val="clear" w:color="auto" w:fill="auto"/>
            <w:vAlign w:val="center"/>
            <w:hideMark/>
          </w:tcPr>
          <w:p w:rsidR="00930E45" w:rsidRPr="00801C89" w:rsidRDefault="0098139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241,556.00</w:t>
            </w:r>
          </w:p>
        </w:tc>
        <w:tc>
          <w:tcPr>
            <w:tcW w:w="1536" w:type="dxa"/>
            <w:tcBorders>
              <w:top w:val="nil"/>
              <w:left w:val="nil"/>
              <w:bottom w:val="single" w:sz="8" w:space="0" w:color="000000"/>
              <w:right w:val="single" w:sz="8" w:space="0" w:color="000000"/>
            </w:tcBorders>
            <w:shd w:val="clear" w:color="auto" w:fill="auto"/>
            <w:vAlign w:val="center"/>
            <w:hideMark/>
          </w:tcPr>
          <w:p w:rsidR="00930E45" w:rsidRPr="00801C89" w:rsidRDefault="00FD179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37.73</w:t>
            </w:r>
            <w:r w:rsidR="00930E45" w:rsidRPr="00801C89">
              <w:rPr>
                <w:rFonts w:ascii="Arial" w:eastAsia="Times New Roman" w:hAnsi="Arial" w:cs="Arial"/>
                <w:b/>
                <w:bCs/>
                <w:color w:val="000000"/>
                <w:sz w:val="24"/>
                <w:szCs w:val="24"/>
              </w:rPr>
              <w:t>%</w:t>
            </w:r>
          </w:p>
        </w:tc>
      </w:tr>
    </w:tbl>
    <w:p w:rsidR="00A64BD8" w:rsidRPr="00801C89" w:rsidRDefault="00A64BD8" w:rsidP="00801C89">
      <w:pPr>
        <w:spacing w:after="0" w:line="360" w:lineRule="auto"/>
        <w:jc w:val="both"/>
        <w:rPr>
          <w:rFonts w:ascii="Arial" w:eastAsia="Calibri" w:hAnsi="Arial" w:cs="Arial"/>
          <w:b/>
          <w:sz w:val="24"/>
          <w:szCs w:val="24"/>
        </w:rPr>
      </w:pPr>
    </w:p>
    <w:p w:rsidR="002E008D" w:rsidRPr="00801C89" w:rsidRDefault="006D21EC" w:rsidP="00801C89">
      <w:pPr>
        <w:spacing w:after="94" w:line="360" w:lineRule="auto"/>
        <w:ind w:left="10"/>
        <w:jc w:val="both"/>
        <w:rPr>
          <w:rFonts w:ascii="Arial" w:eastAsia="Calibri" w:hAnsi="Arial" w:cs="Arial"/>
          <w:sz w:val="24"/>
          <w:szCs w:val="24"/>
        </w:rPr>
      </w:pPr>
      <w:r w:rsidRPr="00801C89">
        <w:rPr>
          <w:rFonts w:ascii="Arial" w:eastAsia="Calibri" w:hAnsi="Arial" w:cs="Arial"/>
          <w:sz w:val="24"/>
          <w:szCs w:val="24"/>
        </w:rPr>
        <w:t xml:space="preserve">Table 1 above indicates </w:t>
      </w:r>
      <w:r w:rsidR="00C30FCA" w:rsidRPr="00801C89">
        <w:rPr>
          <w:rFonts w:ascii="Arial" w:eastAsia="Calibri" w:hAnsi="Arial" w:cs="Arial"/>
          <w:sz w:val="24"/>
          <w:szCs w:val="24"/>
        </w:rPr>
        <w:t>IGF revenue performance of 2020 and 2021 were 108.00% and 82.00</w:t>
      </w:r>
      <w:r w:rsidR="00A64BD8" w:rsidRPr="00801C89">
        <w:rPr>
          <w:rFonts w:ascii="Arial" w:eastAsia="Calibri" w:hAnsi="Arial" w:cs="Arial"/>
          <w:sz w:val="24"/>
          <w:szCs w:val="24"/>
        </w:rPr>
        <w:t>% of the estimated respectively.  The Assembly had realized an amount of GH¢</w:t>
      </w:r>
      <w:r w:rsidR="00816338" w:rsidRPr="00801C89">
        <w:rPr>
          <w:rFonts w:ascii="Arial" w:eastAsia="Calibri" w:hAnsi="Arial" w:cs="Arial"/>
          <w:sz w:val="24"/>
          <w:szCs w:val="24"/>
        </w:rPr>
        <w:t>241,556.00 out of the 2022</w:t>
      </w:r>
      <w:r w:rsidR="00A64BD8" w:rsidRPr="00801C89">
        <w:rPr>
          <w:rFonts w:ascii="Arial" w:eastAsia="Calibri" w:hAnsi="Arial" w:cs="Arial"/>
          <w:sz w:val="24"/>
          <w:szCs w:val="24"/>
        </w:rPr>
        <w:t xml:space="preserve"> target of GH¢</w:t>
      </w:r>
      <w:r w:rsidR="00816338" w:rsidRPr="00801C89">
        <w:rPr>
          <w:rFonts w:ascii="Arial" w:eastAsia="Calibri" w:hAnsi="Arial" w:cs="Arial"/>
          <w:sz w:val="24"/>
          <w:szCs w:val="24"/>
        </w:rPr>
        <w:t>640,198.80</w:t>
      </w:r>
      <w:r w:rsidR="00A64BD8" w:rsidRPr="00801C89">
        <w:rPr>
          <w:rFonts w:ascii="Arial" w:eastAsia="Calibri" w:hAnsi="Arial" w:cs="Arial"/>
          <w:sz w:val="24"/>
          <w:szCs w:val="24"/>
        </w:rPr>
        <w:t xml:space="preserve"> representing </w:t>
      </w:r>
      <w:r w:rsidR="00816338" w:rsidRPr="00801C89">
        <w:rPr>
          <w:rFonts w:ascii="Arial" w:eastAsia="Calibri" w:hAnsi="Arial" w:cs="Arial"/>
          <w:sz w:val="24"/>
          <w:szCs w:val="24"/>
        </w:rPr>
        <w:t xml:space="preserve">38.00% as at </w:t>
      </w:r>
      <w:r w:rsidR="007A470F" w:rsidRPr="00801C89">
        <w:rPr>
          <w:rFonts w:ascii="Arial" w:eastAsia="Calibri" w:hAnsi="Arial" w:cs="Arial"/>
          <w:sz w:val="24"/>
          <w:szCs w:val="24"/>
        </w:rPr>
        <w:t>August</w:t>
      </w:r>
      <w:r w:rsidR="00816338" w:rsidRPr="00801C89">
        <w:rPr>
          <w:rFonts w:ascii="Arial" w:eastAsia="Calibri" w:hAnsi="Arial" w:cs="Arial"/>
          <w:sz w:val="24"/>
          <w:szCs w:val="24"/>
        </w:rPr>
        <w:t xml:space="preserve"> 2022.</w:t>
      </w:r>
    </w:p>
    <w:p w:rsidR="002E008D" w:rsidRPr="00D536C9" w:rsidRDefault="002E008D" w:rsidP="00A64BD8">
      <w:pPr>
        <w:spacing w:after="0" w:line="240" w:lineRule="auto"/>
        <w:rPr>
          <w:rFonts w:ascii="Times New Roman" w:eastAsia="Calibri" w:hAnsi="Times New Roman" w:cs="Times New Roman"/>
          <w:b/>
          <w:sz w:val="24"/>
          <w:szCs w:val="24"/>
        </w:rPr>
      </w:pPr>
    </w:p>
    <w:tbl>
      <w:tblPr>
        <w:tblW w:w="0" w:type="auto"/>
        <w:tblLook w:val="04A0" w:firstRow="1" w:lastRow="0" w:firstColumn="1" w:lastColumn="0" w:noHBand="0" w:noVBand="1"/>
      </w:tblPr>
      <w:tblGrid>
        <w:gridCol w:w="2020"/>
        <w:gridCol w:w="1006"/>
        <w:gridCol w:w="1006"/>
        <w:gridCol w:w="1005"/>
        <w:gridCol w:w="1005"/>
        <w:gridCol w:w="1005"/>
        <w:gridCol w:w="1005"/>
        <w:gridCol w:w="1308"/>
      </w:tblGrid>
      <w:tr w:rsidR="00A64BD8" w:rsidRPr="00801C89" w:rsidTr="00B5238C">
        <w:trPr>
          <w:trHeight w:val="307"/>
        </w:trPr>
        <w:tc>
          <w:tcPr>
            <w:tcW w:w="0" w:type="auto"/>
            <w:gridSpan w:val="5"/>
            <w:tcBorders>
              <w:top w:val="nil"/>
              <w:left w:val="nil"/>
              <w:bottom w:val="nil"/>
              <w:right w:val="nil"/>
            </w:tcBorders>
            <w:shd w:val="clear" w:color="auto" w:fill="auto"/>
            <w:noWrap/>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lastRenderedPageBreak/>
              <w:t>TABLE 2: REVENUE PERFORMANCE – ALL REVENUE SOURCES</w:t>
            </w: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r>
      <w:tr w:rsidR="00B5238C" w:rsidRPr="00801C89" w:rsidTr="00B5238C">
        <w:trPr>
          <w:trHeight w:val="322"/>
        </w:trPr>
        <w:tc>
          <w:tcPr>
            <w:tcW w:w="0" w:type="auto"/>
            <w:tcBorders>
              <w:top w:val="nil"/>
              <w:left w:val="nil"/>
              <w:bottom w:val="nil"/>
              <w:right w:val="nil"/>
            </w:tcBorders>
            <w:shd w:val="clear" w:color="auto" w:fill="auto"/>
            <w:noWrap/>
            <w:vAlign w:val="center"/>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0" w:type="auto"/>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r>
      <w:tr w:rsidR="00A64BD8" w:rsidRPr="00801C89" w:rsidTr="00B5238C">
        <w:trPr>
          <w:trHeight w:val="322"/>
        </w:trPr>
        <w:tc>
          <w:tcPr>
            <w:tcW w:w="0" w:type="auto"/>
            <w:gridSpan w:val="8"/>
            <w:tcBorders>
              <w:top w:val="single" w:sz="8" w:space="0" w:color="000000"/>
              <w:left w:val="single" w:sz="8" w:space="0" w:color="000000"/>
              <w:bottom w:val="single" w:sz="8" w:space="0" w:color="000000"/>
              <w:right w:val="nil"/>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REVENUE PERFORMANCE- ALL REVENUE SOURCES</w:t>
            </w:r>
          </w:p>
        </w:tc>
      </w:tr>
      <w:tr w:rsidR="00B5238C" w:rsidRPr="00801C89" w:rsidTr="00B5238C">
        <w:trPr>
          <w:trHeight w:val="322"/>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ITEM</w:t>
            </w:r>
          </w:p>
        </w:tc>
        <w:tc>
          <w:tcPr>
            <w:tcW w:w="0" w:type="auto"/>
            <w:tcBorders>
              <w:top w:val="nil"/>
              <w:left w:val="nil"/>
              <w:bottom w:val="single" w:sz="8" w:space="0" w:color="000000"/>
              <w:right w:val="nil"/>
            </w:tcBorders>
            <w:shd w:val="clear" w:color="auto" w:fill="auto"/>
            <w:vAlign w:val="center"/>
            <w:hideMark/>
          </w:tcPr>
          <w:p w:rsidR="00A64BD8" w:rsidRPr="00801C89" w:rsidRDefault="000A549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2020</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0" w:type="auto"/>
            <w:tcBorders>
              <w:top w:val="nil"/>
              <w:left w:val="nil"/>
              <w:bottom w:val="single" w:sz="8" w:space="0" w:color="000000"/>
              <w:right w:val="nil"/>
            </w:tcBorders>
            <w:shd w:val="clear" w:color="auto" w:fill="auto"/>
            <w:vAlign w:val="center"/>
            <w:hideMark/>
          </w:tcPr>
          <w:p w:rsidR="00A64BD8" w:rsidRPr="00801C89" w:rsidRDefault="000A549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2021</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0" w:type="auto"/>
            <w:gridSpan w:val="2"/>
            <w:tcBorders>
              <w:top w:val="single" w:sz="8" w:space="0" w:color="000000"/>
              <w:left w:val="nil"/>
              <w:bottom w:val="single" w:sz="8" w:space="0" w:color="000000"/>
              <w:right w:val="nil"/>
            </w:tcBorders>
            <w:shd w:val="clear" w:color="auto" w:fill="auto"/>
            <w:vAlign w:val="center"/>
            <w:hideMark/>
          </w:tcPr>
          <w:p w:rsidR="00A64BD8" w:rsidRPr="00801C89" w:rsidRDefault="000A5492"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2022</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r>
      <w:tr w:rsidR="00B5238C" w:rsidRPr="00801C89" w:rsidTr="00B5238C">
        <w:trPr>
          <w:trHeight w:val="938"/>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Actual  </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Actual </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7A470F"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Actual as at August</w:t>
            </w:r>
          </w:p>
        </w:tc>
        <w:tc>
          <w:tcPr>
            <w:tcW w:w="0" w:type="auto"/>
            <w:tcBorders>
              <w:top w:val="nil"/>
              <w:left w:val="nil"/>
              <w:bottom w:val="single" w:sz="8" w:space="0" w:color="000000"/>
              <w:right w:val="single" w:sz="8" w:space="0" w:color="000000"/>
            </w:tcBorders>
            <w:shd w:val="clear" w:color="auto" w:fill="auto"/>
            <w:vAlign w:val="center"/>
            <w:hideMark/>
          </w:tcPr>
          <w:p w:rsidR="00A64BD8" w:rsidRPr="00801C89" w:rsidRDefault="00E27105"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performance as at Aug.</w:t>
            </w:r>
          </w:p>
        </w:tc>
      </w:tr>
      <w:tr w:rsidR="00B5238C" w:rsidRPr="00801C89" w:rsidTr="00B5238C">
        <w:trPr>
          <w:trHeight w:val="322"/>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7A470F" w:rsidRPr="00801C89" w:rsidRDefault="007A470F"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IGF</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7A470F" w:rsidRPr="00445F58" w:rsidRDefault="007A470F"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422,883.64</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7A470F" w:rsidRPr="00445F58" w:rsidRDefault="007A470F"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455,034.49</w:t>
            </w:r>
          </w:p>
        </w:tc>
        <w:tc>
          <w:tcPr>
            <w:tcW w:w="0" w:type="auto"/>
            <w:tcBorders>
              <w:top w:val="nil"/>
              <w:left w:val="nil"/>
              <w:bottom w:val="single" w:sz="8" w:space="0" w:color="000000"/>
              <w:right w:val="single" w:sz="8" w:space="0" w:color="000000"/>
            </w:tcBorders>
            <w:shd w:val="clear" w:color="auto" w:fill="auto"/>
            <w:vAlign w:val="center"/>
            <w:hideMark/>
          </w:tcPr>
          <w:p w:rsidR="007A470F" w:rsidRPr="00445F58" w:rsidRDefault="007A470F" w:rsidP="00801C89">
            <w:pPr>
              <w:spacing w:after="0" w:line="360" w:lineRule="auto"/>
              <w:jc w:val="both"/>
              <w:rPr>
                <w:rFonts w:ascii="Arial" w:eastAsia="Times New Roman" w:hAnsi="Arial" w:cs="Arial"/>
                <w:bCs/>
                <w:color w:val="000000"/>
                <w:sz w:val="18"/>
                <w:szCs w:val="18"/>
              </w:rPr>
            </w:pPr>
            <w:r w:rsidRPr="00445F58">
              <w:rPr>
                <w:rFonts w:ascii="Arial" w:eastAsia="Times New Roman" w:hAnsi="Arial" w:cs="Arial"/>
                <w:bCs/>
                <w:color w:val="000000"/>
                <w:sz w:val="18"/>
                <w:szCs w:val="18"/>
              </w:rPr>
              <w:t>578,820.95</w:t>
            </w:r>
          </w:p>
        </w:tc>
        <w:tc>
          <w:tcPr>
            <w:tcW w:w="0" w:type="auto"/>
            <w:tcBorders>
              <w:top w:val="nil"/>
              <w:left w:val="nil"/>
              <w:bottom w:val="single" w:sz="8" w:space="0" w:color="000000"/>
              <w:right w:val="single" w:sz="8" w:space="0" w:color="000000"/>
            </w:tcBorders>
            <w:shd w:val="clear" w:color="auto" w:fill="auto"/>
            <w:vAlign w:val="center"/>
            <w:hideMark/>
          </w:tcPr>
          <w:p w:rsidR="007A470F" w:rsidRPr="00445F58" w:rsidRDefault="007A470F" w:rsidP="00801C89">
            <w:pPr>
              <w:spacing w:after="0" w:line="360" w:lineRule="auto"/>
              <w:jc w:val="both"/>
              <w:rPr>
                <w:rFonts w:ascii="Arial" w:eastAsia="Times New Roman" w:hAnsi="Arial" w:cs="Arial"/>
                <w:bCs/>
                <w:color w:val="000000"/>
                <w:sz w:val="18"/>
                <w:szCs w:val="18"/>
              </w:rPr>
            </w:pPr>
            <w:r w:rsidRPr="00445F58">
              <w:rPr>
                <w:rFonts w:ascii="Arial" w:eastAsia="Times New Roman" w:hAnsi="Arial" w:cs="Arial"/>
                <w:bCs/>
                <w:color w:val="000000"/>
                <w:sz w:val="18"/>
                <w:szCs w:val="18"/>
              </w:rPr>
              <w:t>477,137.77</w:t>
            </w:r>
          </w:p>
        </w:tc>
        <w:tc>
          <w:tcPr>
            <w:tcW w:w="0" w:type="auto"/>
            <w:tcBorders>
              <w:top w:val="nil"/>
              <w:left w:val="nil"/>
              <w:bottom w:val="single" w:sz="8" w:space="0" w:color="000000"/>
              <w:right w:val="single" w:sz="8" w:space="0" w:color="000000"/>
            </w:tcBorders>
            <w:shd w:val="clear" w:color="auto" w:fill="auto"/>
            <w:vAlign w:val="center"/>
            <w:hideMark/>
          </w:tcPr>
          <w:p w:rsidR="007A470F" w:rsidRPr="00445F58" w:rsidRDefault="007A470F" w:rsidP="00801C89">
            <w:pPr>
              <w:spacing w:after="0" w:line="360" w:lineRule="auto"/>
              <w:jc w:val="both"/>
              <w:rPr>
                <w:rFonts w:ascii="Arial" w:eastAsia="Times New Roman" w:hAnsi="Arial" w:cs="Arial"/>
                <w:bCs/>
                <w:color w:val="000000"/>
                <w:sz w:val="18"/>
                <w:szCs w:val="18"/>
              </w:rPr>
            </w:pPr>
            <w:r w:rsidRPr="00445F58">
              <w:rPr>
                <w:rFonts w:ascii="Arial" w:eastAsia="Times New Roman" w:hAnsi="Arial" w:cs="Arial"/>
                <w:bCs/>
                <w:color w:val="000000"/>
                <w:sz w:val="18"/>
                <w:szCs w:val="18"/>
              </w:rPr>
              <w:t>640,198.80</w:t>
            </w:r>
          </w:p>
        </w:tc>
        <w:tc>
          <w:tcPr>
            <w:tcW w:w="0" w:type="auto"/>
            <w:tcBorders>
              <w:top w:val="nil"/>
              <w:left w:val="nil"/>
              <w:bottom w:val="single" w:sz="8" w:space="0" w:color="000000"/>
              <w:right w:val="single" w:sz="8" w:space="0" w:color="000000"/>
            </w:tcBorders>
            <w:shd w:val="clear" w:color="auto" w:fill="auto"/>
            <w:vAlign w:val="center"/>
            <w:hideMark/>
          </w:tcPr>
          <w:p w:rsidR="007A470F" w:rsidRPr="00445F58" w:rsidRDefault="007A470F" w:rsidP="00801C89">
            <w:pPr>
              <w:spacing w:after="0" w:line="360" w:lineRule="auto"/>
              <w:jc w:val="both"/>
              <w:rPr>
                <w:rFonts w:ascii="Arial" w:eastAsia="Times New Roman" w:hAnsi="Arial" w:cs="Arial"/>
                <w:bCs/>
                <w:color w:val="000000"/>
                <w:sz w:val="18"/>
                <w:szCs w:val="18"/>
              </w:rPr>
            </w:pPr>
            <w:r w:rsidRPr="00445F58">
              <w:rPr>
                <w:rFonts w:ascii="Arial" w:eastAsia="Times New Roman" w:hAnsi="Arial" w:cs="Arial"/>
                <w:bCs/>
                <w:color w:val="000000"/>
                <w:sz w:val="18"/>
                <w:szCs w:val="18"/>
              </w:rPr>
              <w:t>241,556.00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7A470F" w:rsidRPr="00445F58" w:rsidRDefault="007B0F2D"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b/>
                <w:bCs/>
                <w:color w:val="000000"/>
                <w:sz w:val="18"/>
                <w:szCs w:val="18"/>
              </w:rPr>
              <w:t>37.73</w:t>
            </w:r>
            <w:r w:rsidR="001603DC" w:rsidRPr="00445F58">
              <w:rPr>
                <w:rFonts w:ascii="Arial" w:eastAsia="Times New Roman" w:hAnsi="Arial" w:cs="Arial"/>
                <w:b/>
                <w:bCs/>
                <w:color w:val="000000"/>
                <w:sz w:val="18"/>
                <w:szCs w:val="18"/>
              </w:rPr>
              <w:t>%</w:t>
            </w:r>
          </w:p>
        </w:tc>
      </w:tr>
      <w:tr w:rsidR="00B5238C" w:rsidRPr="00801C89" w:rsidTr="00B5238C">
        <w:trPr>
          <w:trHeight w:val="833"/>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581A9C" w:rsidRPr="00801C89" w:rsidRDefault="00581A9C"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Compensation Transfer </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581A9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1,831,391.51</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581A9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1,831,391.52</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581A9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w:t>
            </w:r>
            <w:r w:rsidR="00583FCB" w:rsidRPr="00445F58">
              <w:rPr>
                <w:rFonts w:ascii="Arial" w:eastAsia="Times New Roman" w:hAnsi="Arial" w:cs="Arial"/>
                <w:color w:val="000000"/>
                <w:sz w:val="18"/>
                <w:szCs w:val="18"/>
              </w:rPr>
              <w:t>339,911.44</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581A9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w:t>
            </w:r>
            <w:r w:rsidR="00E8635A" w:rsidRPr="00445F58">
              <w:rPr>
                <w:rFonts w:ascii="Arial" w:eastAsia="Times New Roman" w:hAnsi="Arial" w:cs="Arial"/>
                <w:color w:val="000000"/>
                <w:sz w:val="18"/>
                <w:szCs w:val="18"/>
              </w:rPr>
              <w:t>339,911.44</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581A9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w:t>
            </w:r>
            <w:r w:rsidR="00521F3F" w:rsidRPr="00445F58">
              <w:rPr>
                <w:rFonts w:ascii="Arial" w:eastAsia="Times New Roman" w:hAnsi="Arial" w:cs="Arial"/>
                <w:color w:val="000000"/>
                <w:sz w:val="18"/>
                <w:szCs w:val="18"/>
              </w:rPr>
              <w:t>732,659.13</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581A9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w:t>
            </w:r>
            <w:r w:rsidR="005D6CE3" w:rsidRPr="00445F58">
              <w:rPr>
                <w:rFonts w:ascii="Arial" w:eastAsia="Times New Roman" w:hAnsi="Arial" w:cs="Arial"/>
                <w:color w:val="000000"/>
                <w:sz w:val="18"/>
                <w:szCs w:val="18"/>
              </w:rPr>
              <w:t>,821,772.72</w:t>
            </w:r>
          </w:p>
        </w:tc>
        <w:tc>
          <w:tcPr>
            <w:tcW w:w="0" w:type="auto"/>
            <w:tcBorders>
              <w:top w:val="nil"/>
              <w:left w:val="nil"/>
              <w:bottom w:val="single" w:sz="4" w:space="0" w:color="000000"/>
              <w:right w:val="single" w:sz="4" w:space="0" w:color="000000"/>
            </w:tcBorders>
            <w:shd w:val="clear" w:color="auto" w:fill="auto"/>
            <w:vAlign w:val="center"/>
            <w:hideMark/>
          </w:tcPr>
          <w:p w:rsidR="00581A9C" w:rsidRPr="00445F58" w:rsidRDefault="007B0F2D"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66.67</w:t>
            </w:r>
            <w:r w:rsidR="00581A9C" w:rsidRPr="00445F58">
              <w:rPr>
                <w:rFonts w:ascii="Arial" w:eastAsia="Times New Roman" w:hAnsi="Arial" w:cs="Arial"/>
                <w:color w:val="000000"/>
                <w:sz w:val="18"/>
                <w:szCs w:val="18"/>
              </w:rPr>
              <w:t>%</w:t>
            </w:r>
          </w:p>
        </w:tc>
      </w:tr>
      <w:tr w:rsidR="00B5238C" w:rsidRPr="00801C89" w:rsidTr="00B5238C">
        <w:trPr>
          <w:trHeight w:val="508"/>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3F4037" w:rsidRPr="00801C89" w:rsidRDefault="003F4037"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Goods and Services Transfer </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67,524.04</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52,971.94</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75,601.00</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43,141.06</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436D78"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99,118.00</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5D6CE3"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25,319.92</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7B0F2D"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25.55</w:t>
            </w:r>
            <w:r w:rsidR="003F4037" w:rsidRPr="00445F58">
              <w:rPr>
                <w:rFonts w:ascii="Arial" w:eastAsia="Times New Roman" w:hAnsi="Arial" w:cs="Arial"/>
                <w:color w:val="000000"/>
                <w:sz w:val="18"/>
                <w:szCs w:val="18"/>
              </w:rPr>
              <w:t>%</w:t>
            </w:r>
          </w:p>
        </w:tc>
      </w:tr>
      <w:tr w:rsidR="00B5238C" w:rsidRPr="00801C89" w:rsidTr="00B5238C">
        <w:trPr>
          <w:trHeight w:val="437"/>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Assets Transfer</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A64BD8" w:rsidRPr="00445F58" w:rsidRDefault="00A64BD8"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0</w:t>
            </w:r>
          </w:p>
        </w:tc>
        <w:tc>
          <w:tcPr>
            <w:tcW w:w="0" w:type="auto"/>
            <w:tcBorders>
              <w:top w:val="nil"/>
              <w:left w:val="nil"/>
              <w:bottom w:val="single" w:sz="4" w:space="0" w:color="000000"/>
              <w:right w:val="single" w:sz="4" w:space="0" w:color="000000"/>
            </w:tcBorders>
            <w:shd w:val="clear" w:color="auto" w:fill="auto"/>
            <w:vAlign w:val="center"/>
            <w:hideMark/>
          </w:tcPr>
          <w:p w:rsidR="00A64BD8" w:rsidRPr="00445F58" w:rsidRDefault="00A64BD8"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0</w:t>
            </w:r>
          </w:p>
        </w:tc>
        <w:tc>
          <w:tcPr>
            <w:tcW w:w="0" w:type="auto"/>
            <w:tcBorders>
              <w:top w:val="nil"/>
              <w:left w:val="nil"/>
              <w:bottom w:val="single" w:sz="4" w:space="0" w:color="000000"/>
              <w:right w:val="single" w:sz="4" w:space="0" w:color="000000"/>
            </w:tcBorders>
            <w:shd w:val="clear" w:color="auto" w:fill="auto"/>
            <w:vAlign w:val="center"/>
            <w:hideMark/>
          </w:tcPr>
          <w:p w:rsidR="00A64BD8" w:rsidRPr="00445F58" w:rsidRDefault="00A64BD8"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0</w:t>
            </w:r>
          </w:p>
        </w:tc>
        <w:tc>
          <w:tcPr>
            <w:tcW w:w="0" w:type="auto"/>
            <w:tcBorders>
              <w:top w:val="nil"/>
              <w:left w:val="nil"/>
              <w:bottom w:val="single" w:sz="4" w:space="0" w:color="000000"/>
              <w:right w:val="single" w:sz="4" w:space="0" w:color="000000"/>
            </w:tcBorders>
            <w:shd w:val="clear" w:color="auto" w:fill="auto"/>
            <w:vAlign w:val="center"/>
            <w:hideMark/>
          </w:tcPr>
          <w:p w:rsidR="00A64BD8" w:rsidRPr="00445F58" w:rsidRDefault="00A64BD8"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0</w:t>
            </w:r>
          </w:p>
        </w:tc>
        <w:tc>
          <w:tcPr>
            <w:tcW w:w="0" w:type="auto"/>
            <w:tcBorders>
              <w:top w:val="nil"/>
              <w:left w:val="nil"/>
              <w:bottom w:val="single" w:sz="4" w:space="0" w:color="000000"/>
              <w:right w:val="single" w:sz="4" w:space="0" w:color="000000"/>
            </w:tcBorders>
            <w:shd w:val="clear" w:color="auto" w:fill="auto"/>
            <w:vAlign w:val="center"/>
            <w:hideMark/>
          </w:tcPr>
          <w:p w:rsidR="00A64BD8" w:rsidRPr="00445F58" w:rsidRDefault="00436D78"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25,180.00</w:t>
            </w:r>
          </w:p>
        </w:tc>
        <w:tc>
          <w:tcPr>
            <w:tcW w:w="0" w:type="auto"/>
            <w:tcBorders>
              <w:top w:val="nil"/>
              <w:left w:val="nil"/>
              <w:bottom w:val="single" w:sz="4" w:space="0" w:color="000000"/>
              <w:right w:val="single" w:sz="4" w:space="0" w:color="000000"/>
            </w:tcBorders>
            <w:shd w:val="clear" w:color="auto" w:fill="auto"/>
            <w:vAlign w:val="center"/>
            <w:hideMark/>
          </w:tcPr>
          <w:p w:rsidR="00A64BD8" w:rsidRPr="00445F58" w:rsidRDefault="00A64BD8"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0</w:t>
            </w:r>
          </w:p>
        </w:tc>
        <w:tc>
          <w:tcPr>
            <w:tcW w:w="0" w:type="auto"/>
            <w:tcBorders>
              <w:top w:val="nil"/>
              <w:left w:val="nil"/>
              <w:bottom w:val="single" w:sz="4" w:space="0" w:color="000000"/>
              <w:right w:val="single" w:sz="4" w:space="0" w:color="000000"/>
            </w:tcBorders>
            <w:shd w:val="clear" w:color="auto" w:fill="auto"/>
            <w:vAlign w:val="center"/>
            <w:hideMark/>
          </w:tcPr>
          <w:p w:rsidR="00A64BD8" w:rsidRPr="00445F58" w:rsidRDefault="007B0F2D"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0</w:t>
            </w:r>
            <w:r w:rsidR="00A64BD8" w:rsidRPr="00445F58">
              <w:rPr>
                <w:rFonts w:ascii="Arial" w:eastAsia="Times New Roman" w:hAnsi="Arial" w:cs="Arial"/>
                <w:color w:val="000000"/>
                <w:sz w:val="18"/>
                <w:szCs w:val="18"/>
              </w:rPr>
              <w:t> </w:t>
            </w:r>
          </w:p>
        </w:tc>
      </w:tr>
      <w:tr w:rsidR="00B5238C" w:rsidRPr="00801C89" w:rsidTr="00B5238C">
        <w:trPr>
          <w:trHeight w:val="508"/>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3F4037" w:rsidRPr="00801C89" w:rsidRDefault="003F4037"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DACF</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3,968,511.44</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2,466,599.11</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4,346,061.50</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w:t>
            </w:r>
            <w:r w:rsidR="00D22D98" w:rsidRPr="00445F58">
              <w:rPr>
                <w:rFonts w:ascii="Arial" w:eastAsia="Times New Roman" w:hAnsi="Arial" w:cs="Arial"/>
                <w:color w:val="000000"/>
                <w:sz w:val="18"/>
                <w:szCs w:val="18"/>
              </w:rPr>
              <w:t>190,080.08</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4,386,758.36</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8F75C1"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w:t>
            </w:r>
            <w:r w:rsidR="0093100C" w:rsidRPr="00445F58">
              <w:rPr>
                <w:rFonts w:ascii="Arial" w:eastAsia="Times New Roman" w:hAnsi="Arial" w:cs="Arial"/>
                <w:color w:val="000000"/>
                <w:sz w:val="18"/>
                <w:szCs w:val="18"/>
              </w:rPr>
              <w:t>087,819.42</w:t>
            </w:r>
          </w:p>
        </w:tc>
        <w:tc>
          <w:tcPr>
            <w:tcW w:w="0" w:type="auto"/>
            <w:tcBorders>
              <w:top w:val="nil"/>
              <w:left w:val="nil"/>
              <w:bottom w:val="single" w:sz="4" w:space="0" w:color="000000"/>
              <w:right w:val="single" w:sz="4" w:space="0" w:color="000000"/>
            </w:tcBorders>
            <w:shd w:val="clear" w:color="auto" w:fill="auto"/>
            <w:vAlign w:val="center"/>
            <w:hideMark/>
          </w:tcPr>
          <w:p w:rsidR="003F4037" w:rsidRPr="00445F58" w:rsidRDefault="003F4037" w:rsidP="00801C89">
            <w:pPr>
              <w:tabs>
                <w:tab w:val="left" w:pos="1064"/>
              </w:tabs>
              <w:spacing w:after="0" w:line="360" w:lineRule="auto"/>
              <w:ind w:left="171"/>
              <w:jc w:val="both"/>
              <w:rPr>
                <w:rFonts w:ascii="Arial" w:eastAsia="Times New Roman" w:hAnsi="Arial" w:cs="Arial"/>
                <w:color w:val="000000"/>
                <w:sz w:val="18"/>
                <w:szCs w:val="18"/>
              </w:rPr>
            </w:pPr>
            <w:r w:rsidRPr="00445F58">
              <w:rPr>
                <w:rFonts w:ascii="Arial" w:eastAsia="Times New Roman" w:hAnsi="Arial" w:cs="Arial"/>
                <w:color w:val="000000"/>
                <w:sz w:val="18"/>
                <w:szCs w:val="18"/>
              </w:rPr>
              <w:t>2</w:t>
            </w:r>
            <w:r w:rsidR="00587794" w:rsidRPr="00445F58">
              <w:rPr>
                <w:rFonts w:ascii="Arial" w:eastAsia="Times New Roman" w:hAnsi="Arial" w:cs="Arial"/>
                <w:color w:val="000000"/>
                <w:sz w:val="18"/>
                <w:szCs w:val="18"/>
              </w:rPr>
              <w:t>4.80</w:t>
            </w:r>
            <w:r w:rsidRPr="00445F58">
              <w:rPr>
                <w:rFonts w:ascii="Arial" w:eastAsia="Times New Roman" w:hAnsi="Arial" w:cs="Arial"/>
                <w:color w:val="000000"/>
                <w:sz w:val="18"/>
                <w:szCs w:val="18"/>
              </w:rPr>
              <w:t>%</w:t>
            </w:r>
          </w:p>
        </w:tc>
      </w:tr>
      <w:tr w:rsidR="00B5238C" w:rsidRPr="00801C89" w:rsidTr="00B5238C">
        <w:trPr>
          <w:trHeight w:val="613"/>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A531DC" w:rsidRPr="00801C89" w:rsidRDefault="00A531DC"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DACF-RFG</w:t>
            </w:r>
          </w:p>
        </w:tc>
        <w:tc>
          <w:tcPr>
            <w:tcW w:w="0" w:type="auto"/>
            <w:tcBorders>
              <w:top w:val="nil"/>
              <w:left w:val="nil"/>
              <w:bottom w:val="single" w:sz="4" w:space="0" w:color="000000"/>
              <w:right w:val="single" w:sz="4" w:space="0" w:color="000000"/>
            </w:tcBorders>
            <w:shd w:val="clear" w:color="auto" w:fill="auto"/>
            <w:vAlign w:val="center"/>
            <w:hideMark/>
          </w:tcPr>
          <w:p w:rsidR="00A531DC" w:rsidRPr="00445F58" w:rsidRDefault="00A531D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2,048,134.78</w:t>
            </w:r>
          </w:p>
        </w:tc>
        <w:tc>
          <w:tcPr>
            <w:tcW w:w="0" w:type="auto"/>
            <w:tcBorders>
              <w:top w:val="nil"/>
              <w:left w:val="nil"/>
              <w:bottom w:val="single" w:sz="4" w:space="0" w:color="000000"/>
              <w:right w:val="single" w:sz="4" w:space="0" w:color="000000"/>
            </w:tcBorders>
            <w:shd w:val="clear" w:color="auto" w:fill="auto"/>
            <w:vAlign w:val="center"/>
            <w:hideMark/>
          </w:tcPr>
          <w:p w:rsidR="00A531DC" w:rsidRPr="00445F58" w:rsidRDefault="00A531D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585,329.01</w:t>
            </w:r>
          </w:p>
        </w:tc>
        <w:tc>
          <w:tcPr>
            <w:tcW w:w="0" w:type="auto"/>
            <w:tcBorders>
              <w:top w:val="nil"/>
              <w:left w:val="nil"/>
              <w:bottom w:val="single" w:sz="4" w:space="0" w:color="000000"/>
              <w:right w:val="single" w:sz="4" w:space="0" w:color="000000"/>
            </w:tcBorders>
            <w:shd w:val="clear" w:color="auto" w:fill="auto"/>
            <w:vAlign w:val="center"/>
            <w:hideMark/>
          </w:tcPr>
          <w:p w:rsidR="00A531DC" w:rsidRPr="00445F58" w:rsidRDefault="00A531DC"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1,914,383.13</w:t>
            </w:r>
          </w:p>
        </w:tc>
        <w:tc>
          <w:tcPr>
            <w:tcW w:w="0" w:type="auto"/>
            <w:tcBorders>
              <w:top w:val="nil"/>
              <w:left w:val="nil"/>
              <w:bottom w:val="single" w:sz="4" w:space="0" w:color="000000"/>
              <w:right w:val="single" w:sz="4" w:space="0" w:color="000000"/>
            </w:tcBorders>
            <w:shd w:val="clear" w:color="auto" w:fill="auto"/>
            <w:vAlign w:val="center"/>
            <w:hideMark/>
          </w:tcPr>
          <w:p w:rsidR="00A531DC" w:rsidRPr="00445F58" w:rsidRDefault="004B4C8F"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1,465,192.00</w:t>
            </w:r>
          </w:p>
        </w:tc>
        <w:tc>
          <w:tcPr>
            <w:tcW w:w="0" w:type="auto"/>
            <w:tcBorders>
              <w:top w:val="nil"/>
              <w:left w:val="nil"/>
              <w:bottom w:val="single" w:sz="4" w:space="0" w:color="000000"/>
              <w:right w:val="single" w:sz="4" w:space="0" w:color="000000"/>
            </w:tcBorders>
            <w:shd w:val="clear" w:color="auto" w:fill="auto"/>
            <w:vAlign w:val="bottom"/>
            <w:hideMark/>
          </w:tcPr>
          <w:p w:rsidR="00A531DC" w:rsidRPr="00445F58" w:rsidRDefault="00532122"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1,183,992.00</w:t>
            </w:r>
          </w:p>
        </w:tc>
        <w:tc>
          <w:tcPr>
            <w:tcW w:w="0" w:type="auto"/>
            <w:tcBorders>
              <w:top w:val="nil"/>
              <w:left w:val="nil"/>
              <w:bottom w:val="single" w:sz="4" w:space="0" w:color="000000"/>
              <w:right w:val="single" w:sz="4" w:space="0" w:color="000000"/>
            </w:tcBorders>
            <w:shd w:val="clear" w:color="auto" w:fill="auto"/>
            <w:vAlign w:val="center"/>
            <w:hideMark/>
          </w:tcPr>
          <w:p w:rsidR="00A531DC" w:rsidRPr="00445F58" w:rsidRDefault="00532122"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264,828.65</w:t>
            </w:r>
          </w:p>
        </w:tc>
        <w:tc>
          <w:tcPr>
            <w:tcW w:w="0" w:type="auto"/>
            <w:tcBorders>
              <w:top w:val="nil"/>
              <w:left w:val="nil"/>
              <w:bottom w:val="single" w:sz="4" w:space="0" w:color="000000"/>
              <w:right w:val="single" w:sz="4" w:space="0" w:color="000000"/>
            </w:tcBorders>
            <w:shd w:val="clear" w:color="auto" w:fill="auto"/>
            <w:vAlign w:val="center"/>
            <w:hideMark/>
          </w:tcPr>
          <w:p w:rsidR="00A531DC" w:rsidRPr="00445F58" w:rsidRDefault="00587794"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22.37</w:t>
            </w:r>
            <w:r w:rsidR="00A531DC" w:rsidRPr="00445F58">
              <w:rPr>
                <w:rFonts w:ascii="Arial" w:eastAsia="Times New Roman" w:hAnsi="Arial" w:cs="Arial"/>
                <w:color w:val="000000"/>
                <w:sz w:val="18"/>
                <w:szCs w:val="18"/>
              </w:rPr>
              <w:t>%</w:t>
            </w:r>
          </w:p>
        </w:tc>
      </w:tr>
      <w:tr w:rsidR="00B5238C" w:rsidRPr="00801C89" w:rsidTr="00B5238C">
        <w:trPr>
          <w:trHeight w:val="675"/>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992AAD" w:rsidRPr="00801C89" w:rsidRDefault="00992AAD"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MAG</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992AAD" w:rsidRPr="00445F58" w:rsidRDefault="00992AAD"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222,6634</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992AAD" w:rsidRPr="00445F58" w:rsidRDefault="00992AAD"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202,612.72</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992AAD" w:rsidRPr="00445F58" w:rsidRDefault="00992AAD"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155,196.00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992AAD" w:rsidRPr="00445F58" w:rsidRDefault="00085BA2"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117,312.48</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992AAD" w:rsidRPr="00445F58" w:rsidRDefault="00085BA2"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70,813.53</w:t>
            </w:r>
          </w:p>
        </w:tc>
        <w:tc>
          <w:tcPr>
            <w:tcW w:w="0" w:type="auto"/>
            <w:tcBorders>
              <w:top w:val="nil"/>
              <w:left w:val="nil"/>
              <w:bottom w:val="single" w:sz="8" w:space="0" w:color="000000"/>
              <w:right w:val="single" w:sz="8" w:space="0" w:color="000000"/>
            </w:tcBorders>
            <w:shd w:val="clear" w:color="auto" w:fill="auto"/>
            <w:vAlign w:val="center"/>
            <w:hideMark/>
          </w:tcPr>
          <w:p w:rsidR="00992AAD" w:rsidRPr="00445F58" w:rsidRDefault="00992AAD"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 </w:t>
            </w:r>
            <w:r w:rsidR="00085BA2" w:rsidRPr="00445F58">
              <w:rPr>
                <w:rFonts w:ascii="Arial" w:eastAsia="Times New Roman" w:hAnsi="Arial" w:cs="Arial"/>
                <w:b/>
                <w:bCs/>
                <w:color w:val="000000"/>
                <w:sz w:val="18"/>
                <w:szCs w:val="18"/>
              </w:rPr>
              <w:t>56,657.88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992AAD" w:rsidRPr="00445F58" w:rsidRDefault="00A04591" w:rsidP="00801C89">
            <w:pPr>
              <w:spacing w:after="0" w:line="360" w:lineRule="auto"/>
              <w:jc w:val="both"/>
              <w:rPr>
                <w:rFonts w:ascii="Arial" w:eastAsia="Times New Roman" w:hAnsi="Arial" w:cs="Arial"/>
                <w:color w:val="000000"/>
                <w:sz w:val="18"/>
                <w:szCs w:val="18"/>
              </w:rPr>
            </w:pPr>
            <w:r w:rsidRPr="00445F58">
              <w:rPr>
                <w:rFonts w:ascii="Arial" w:eastAsia="Times New Roman" w:hAnsi="Arial" w:cs="Arial"/>
                <w:color w:val="000000"/>
                <w:sz w:val="18"/>
                <w:szCs w:val="18"/>
              </w:rPr>
              <w:t>80.01</w:t>
            </w:r>
            <w:r w:rsidR="00587794" w:rsidRPr="00445F58">
              <w:rPr>
                <w:rFonts w:ascii="Arial" w:eastAsia="Times New Roman" w:hAnsi="Arial" w:cs="Arial"/>
                <w:color w:val="000000"/>
                <w:sz w:val="18"/>
                <w:szCs w:val="18"/>
              </w:rPr>
              <w:t>%</w:t>
            </w:r>
            <w:r w:rsidR="00992AAD" w:rsidRPr="00445F58">
              <w:rPr>
                <w:rFonts w:ascii="Arial" w:eastAsia="Times New Roman" w:hAnsi="Arial" w:cs="Arial"/>
                <w:color w:val="000000"/>
                <w:sz w:val="18"/>
                <w:szCs w:val="18"/>
              </w:rPr>
              <w:t> </w:t>
            </w:r>
          </w:p>
        </w:tc>
      </w:tr>
      <w:tr w:rsidR="00B5238C" w:rsidRPr="00801C89" w:rsidTr="00B5238C">
        <w:trPr>
          <w:trHeight w:val="692"/>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E27105" w:rsidRPr="00801C89" w:rsidRDefault="00E27105"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Total</w:t>
            </w:r>
          </w:p>
        </w:tc>
        <w:tc>
          <w:tcPr>
            <w:tcW w:w="0" w:type="auto"/>
            <w:tcBorders>
              <w:top w:val="nil"/>
              <w:left w:val="nil"/>
              <w:bottom w:val="single" w:sz="8" w:space="0" w:color="000000"/>
              <w:right w:val="single" w:sz="8" w:space="0" w:color="000000"/>
            </w:tcBorders>
            <w:shd w:val="clear" w:color="auto" w:fill="auto"/>
            <w:vAlign w:val="center"/>
            <w:hideMark/>
          </w:tcPr>
          <w:p w:rsidR="00E27105" w:rsidRPr="00445F58" w:rsidRDefault="00E27105"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9,132,867.62</w:t>
            </w:r>
          </w:p>
        </w:tc>
        <w:tc>
          <w:tcPr>
            <w:tcW w:w="0" w:type="auto"/>
            <w:tcBorders>
              <w:top w:val="nil"/>
              <w:left w:val="nil"/>
              <w:bottom w:val="single" w:sz="8" w:space="0" w:color="000000"/>
              <w:right w:val="single" w:sz="8" w:space="0" w:color="000000"/>
            </w:tcBorders>
            <w:shd w:val="clear" w:color="auto" w:fill="auto"/>
            <w:vAlign w:val="center"/>
            <w:hideMark/>
          </w:tcPr>
          <w:p w:rsidR="00E27105" w:rsidRPr="00445F58" w:rsidRDefault="00E27105"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5,509,153.55</w:t>
            </w:r>
          </w:p>
        </w:tc>
        <w:tc>
          <w:tcPr>
            <w:tcW w:w="0" w:type="auto"/>
            <w:tcBorders>
              <w:top w:val="nil"/>
              <w:left w:val="nil"/>
              <w:bottom w:val="single" w:sz="8" w:space="0" w:color="000000"/>
              <w:right w:val="single" w:sz="8" w:space="0" w:color="000000"/>
            </w:tcBorders>
            <w:shd w:val="clear" w:color="auto" w:fill="auto"/>
            <w:vAlign w:val="center"/>
            <w:hideMark/>
          </w:tcPr>
          <w:p w:rsidR="00E27105" w:rsidRPr="00445F58" w:rsidRDefault="00E27105"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9,</w:t>
            </w:r>
            <w:r w:rsidR="00AE4FB9" w:rsidRPr="00445F58">
              <w:rPr>
                <w:rFonts w:ascii="Arial" w:eastAsia="Times New Roman" w:hAnsi="Arial" w:cs="Arial"/>
                <w:b/>
                <w:bCs/>
                <w:color w:val="000000"/>
                <w:sz w:val="18"/>
                <w:szCs w:val="18"/>
              </w:rPr>
              <w:t>409,974.02</w:t>
            </w:r>
          </w:p>
        </w:tc>
        <w:tc>
          <w:tcPr>
            <w:tcW w:w="0" w:type="auto"/>
            <w:tcBorders>
              <w:top w:val="nil"/>
              <w:left w:val="nil"/>
              <w:bottom w:val="single" w:sz="8" w:space="0" w:color="000000"/>
              <w:right w:val="single" w:sz="8" w:space="0" w:color="000000"/>
            </w:tcBorders>
            <w:shd w:val="clear" w:color="auto" w:fill="auto"/>
            <w:vAlign w:val="center"/>
            <w:hideMark/>
          </w:tcPr>
          <w:p w:rsidR="00E27105" w:rsidRPr="00445F58" w:rsidRDefault="00E40331"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5,632,774.83</w:t>
            </w:r>
          </w:p>
        </w:tc>
        <w:tc>
          <w:tcPr>
            <w:tcW w:w="0" w:type="auto"/>
            <w:tcBorders>
              <w:top w:val="nil"/>
              <w:left w:val="nil"/>
              <w:bottom w:val="single" w:sz="8" w:space="0" w:color="000000"/>
              <w:right w:val="single" w:sz="8" w:space="0" w:color="000000"/>
            </w:tcBorders>
            <w:shd w:val="clear" w:color="auto" w:fill="auto"/>
            <w:vAlign w:val="center"/>
            <w:hideMark/>
          </w:tcPr>
          <w:p w:rsidR="00E27105" w:rsidRPr="00445F58" w:rsidRDefault="00436D78"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9,138.719.82</w:t>
            </w:r>
          </w:p>
        </w:tc>
        <w:tc>
          <w:tcPr>
            <w:tcW w:w="0" w:type="auto"/>
            <w:tcBorders>
              <w:top w:val="nil"/>
              <w:left w:val="nil"/>
              <w:bottom w:val="single" w:sz="8" w:space="0" w:color="000000"/>
              <w:right w:val="single" w:sz="8" w:space="0" w:color="000000"/>
            </w:tcBorders>
            <w:shd w:val="clear" w:color="auto" w:fill="auto"/>
            <w:vAlign w:val="center"/>
            <w:hideMark/>
          </w:tcPr>
          <w:p w:rsidR="00E27105" w:rsidRPr="00445F58" w:rsidRDefault="0093100C" w:rsidP="00801C89">
            <w:pPr>
              <w:spacing w:after="0" w:line="360" w:lineRule="auto"/>
              <w:jc w:val="both"/>
              <w:rPr>
                <w:rFonts w:ascii="Arial" w:eastAsia="Times New Roman" w:hAnsi="Arial" w:cs="Arial"/>
                <w:b/>
                <w:bCs/>
                <w:color w:val="000000"/>
                <w:sz w:val="18"/>
                <w:szCs w:val="18"/>
              </w:rPr>
            </w:pPr>
            <w:r w:rsidRPr="00445F58">
              <w:rPr>
                <w:rFonts w:ascii="Arial" w:eastAsia="Times New Roman" w:hAnsi="Arial" w:cs="Arial"/>
                <w:b/>
                <w:bCs/>
                <w:color w:val="000000"/>
                <w:sz w:val="18"/>
                <w:szCs w:val="18"/>
              </w:rPr>
              <w:t>3,497,954.62</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E27105" w:rsidRPr="00445F58" w:rsidRDefault="00A04591" w:rsidP="00801C89">
            <w:pPr>
              <w:spacing w:after="0" w:line="360" w:lineRule="auto"/>
              <w:ind w:firstLineChars="100" w:firstLine="180"/>
              <w:jc w:val="both"/>
              <w:rPr>
                <w:rFonts w:ascii="Arial" w:eastAsia="Times New Roman" w:hAnsi="Arial" w:cs="Arial"/>
                <w:color w:val="000000"/>
                <w:sz w:val="18"/>
                <w:szCs w:val="18"/>
              </w:rPr>
            </w:pPr>
            <w:r w:rsidRPr="00445F58">
              <w:rPr>
                <w:rFonts w:ascii="Arial" w:eastAsia="Times New Roman" w:hAnsi="Arial" w:cs="Arial"/>
                <w:color w:val="000000"/>
                <w:sz w:val="18"/>
                <w:szCs w:val="18"/>
              </w:rPr>
              <w:t>38.28</w:t>
            </w:r>
            <w:r w:rsidR="00E27105" w:rsidRPr="00445F58">
              <w:rPr>
                <w:rFonts w:ascii="Arial" w:eastAsia="Times New Roman" w:hAnsi="Arial" w:cs="Arial"/>
                <w:color w:val="000000"/>
                <w:sz w:val="18"/>
                <w:szCs w:val="18"/>
              </w:rPr>
              <w:t>%</w:t>
            </w:r>
          </w:p>
        </w:tc>
      </w:tr>
    </w:tbl>
    <w:p w:rsidR="00A64BD8" w:rsidRPr="00801C89" w:rsidRDefault="00A64BD8" w:rsidP="00801C89">
      <w:pPr>
        <w:spacing w:after="0" w:line="360" w:lineRule="auto"/>
        <w:jc w:val="both"/>
        <w:rPr>
          <w:rFonts w:ascii="Arial" w:eastAsia="Calibri" w:hAnsi="Arial" w:cs="Arial"/>
          <w:b/>
          <w:sz w:val="24"/>
          <w:szCs w:val="24"/>
        </w:rPr>
      </w:pPr>
    </w:p>
    <w:p w:rsidR="00A64BD8" w:rsidRPr="00801C89" w:rsidRDefault="00A64BD8" w:rsidP="00801C89">
      <w:pPr>
        <w:spacing w:after="0" w:line="360" w:lineRule="auto"/>
        <w:jc w:val="both"/>
        <w:rPr>
          <w:rFonts w:ascii="Arial" w:eastAsia="Calibri" w:hAnsi="Arial" w:cs="Arial"/>
          <w:b/>
          <w:sz w:val="24"/>
          <w:szCs w:val="24"/>
        </w:rPr>
      </w:pPr>
      <w:r w:rsidRPr="00801C89">
        <w:rPr>
          <w:rFonts w:ascii="Arial" w:eastAsia="Calibri" w:hAnsi="Arial" w:cs="Arial"/>
          <w:b/>
          <w:sz w:val="24"/>
          <w:szCs w:val="24"/>
        </w:rPr>
        <w:t xml:space="preserve">Table 2 above illustrates </w:t>
      </w:r>
      <w:r w:rsidRPr="00801C89">
        <w:rPr>
          <w:rFonts w:ascii="Arial" w:eastAsia="Calibri" w:hAnsi="Arial" w:cs="Arial"/>
          <w:sz w:val="24"/>
          <w:szCs w:val="24"/>
        </w:rPr>
        <w:t>the total revenue performance of the Assembly for the period. The total</w:t>
      </w:r>
      <w:r w:rsidR="00F715A6" w:rsidRPr="00801C89">
        <w:rPr>
          <w:rFonts w:ascii="Arial" w:eastAsia="Calibri" w:hAnsi="Arial" w:cs="Arial"/>
          <w:sz w:val="24"/>
          <w:szCs w:val="24"/>
        </w:rPr>
        <w:t xml:space="preserve"> revenue performance stood at 60.32% and 59.86% for 2020 and 2021 respectively. As at August 2022, </w:t>
      </w:r>
      <w:r w:rsidRPr="00801C89">
        <w:rPr>
          <w:rFonts w:ascii="Arial" w:eastAsia="Calibri" w:hAnsi="Arial" w:cs="Arial"/>
          <w:sz w:val="24"/>
          <w:szCs w:val="24"/>
        </w:rPr>
        <w:t>actual total revenue was GH¢</w:t>
      </w:r>
      <w:r w:rsidR="00F715A6" w:rsidRPr="00801C89">
        <w:rPr>
          <w:rFonts w:ascii="Arial" w:eastAsia="Calibri" w:hAnsi="Arial" w:cs="Arial"/>
          <w:sz w:val="24"/>
          <w:szCs w:val="24"/>
        </w:rPr>
        <w:t>3,497,954.62 which represented 38.28</w:t>
      </w:r>
      <w:r w:rsidRPr="00801C89">
        <w:rPr>
          <w:rFonts w:ascii="Arial" w:eastAsia="Calibri" w:hAnsi="Arial" w:cs="Arial"/>
          <w:sz w:val="24"/>
          <w:szCs w:val="24"/>
        </w:rPr>
        <w:t>% of the estimates for the year. Out of this amount, IGF contributed GH¢</w:t>
      </w:r>
      <w:r w:rsidR="00E71D9B" w:rsidRPr="00801C89">
        <w:rPr>
          <w:rFonts w:ascii="Arial" w:eastAsia="Calibri" w:hAnsi="Arial" w:cs="Arial"/>
          <w:sz w:val="24"/>
          <w:szCs w:val="24"/>
        </w:rPr>
        <w:t>241,556.00</w:t>
      </w:r>
      <w:r w:rsidRPr="00801C89">
        <w:rPr>
          <w:rFonts w:ascii="Arial" w:eastAsia="Times New Roman" w:hAnsi="Arial" w:cs="Arial"/>
          <w:sz w:val="24"/>
          <w:szCs w:val="24"/>
        </w:rPr>
        <w:t xml:space="preserve"> </w:t>
      </w:r>
      <w:r w:rsidRPr="00801C89">
        <w:rPr>
          <w:rFonts w:ascii="Arial" w:eastAsia="Calibri" w:hAnsi="Arial" w:cs="Arial"/>
          <w:sz w:val="24"/>
          <w:szCs w:val="24"/>
        </w:rPr>
        <w:t>while the remaining amount of GH¢</w:t>
      </w:r>
      <w:r w:rsidR="00E71D9B" w:rsidRPr="00801C89">
        <w:rPr>
          <w:rFonts w:ascii="Arial" w:eastAsia="Calibri" w:hAnsi="Arial" w:cs="Arial"/>
          <w:sz w:val="24"/>
          <w:szCs w:val="24"/>
        </w:rPr>
        <w:t>3,256,398.62</w:t>
      </w:r>
      <w:r w:rsidRPr="00801C89">
        <w:rPr>
          <w:rFonts w:ascii="Arial" w:eastAsia="Calibri" w:hAnsi="Arial" w:cs="Arial"/>
          <w:sz w:val="24"/>
          <w:szCs w:val="24"/>
        </w:rPr>
        <w:t xml:space="preserve"> was received from Grants</w:t>
      </w:r>
      <w:r w:rsidR="00A71256" w:rsidRPr="00801C89">
        <w:rPr>
          <w:rFonts w:ascii="Arial" w:eastAsia="Calibri" w:hAnsi="Arial" w:cs="Arial"/>
          <w:sz w:val="24"/>
          <w:szCs w:val="24"/>
        </w:rPr>
        <w:t xml:space="preserve"> and Donor.</w:t>
      </w:r>
      <w:bookmarkStart w:id="10" w:name="_Toc82782940"/>
    </w:p>
    <w:p w:rsidR="008726E4" w:rsidRPr="00D536C9" w:rsidRDefault="008726E4" w:rsidP="00A64BD8">
      <w:pPr>
        <w:keepNext/>
        <w:keepLines/>
        <w:spacing w:before="40" w:after="0" w:line="240" w:lineRule="auto"/>
        <w:outlineLvl w:val="1"/>
        <w:rPr>
          <w:rFonts w:ascii="Times New Roman" w:eastAsiaTheme="majorEastAsia" w:hAnsi="Times New Roman" w:cs="Times New Roman"/>
          <w:b/>
          <w:sz w:val="24"/>
          <w:szCs w:val="24"/>
        </w:rPr>
      </w:pPr>
    </w:p>
    <w:tbl>
      <w:tblPr>
        <w:tblW w:w="5000" w:type="pct"/>
        <w:tblLook w:val="04A0" w:firstRow="1" w:lastRow="0" w:firstColumn="1" w:lastColumn="0" w:noHBand="0" w:noVBand="1"/>
      </w:tblPr>
      <w:tblGrid>
        <w:gridCol w:w="1385"/>
        <w:gridCol w:w="1199"/>
        <w:gridCol w:w="1198"/>
        <w:gridCol w:w="1198"/>
        <w:gridCol w:w="1198"/>
        <w:gridCol w:w="1198"/>
        <w:gridCol w:w="1198"/>
        <w:gridCol w:w="786"/>
      </w:tblGrid>
      <w:tr w:rsidR="00A64BD8" w:rsidRPr="00801C89" w:rsidTr="00B5238C">
        <w:trPr>
          <w:trHeight w:val="375"/>
        </w:trPr>
        <w:tc>
          <w:tcPr>
            <w:tcW w:w="1348" w:type="pct"/>
            <w:gridSpan w:val="2"/>
            <w:tcBorders>
              <w:top w:val="nil"/>
              <w:left w:val="nil"/>
              <w:bottom w:val="nil"/>
              <w:right w:val="nil"/>
            </w:tcBorders>
            <w:shd w:val="clear" w:color="auto" w:fill="auto"/>
            <w:noWrap/>
            <w:vAlign w:val="center"/>
            <w:hideMark/>
          </w:tcPr>
          <w:p w:rsidR="003C2710" w:rsidRPr="00801C89" w:rsidRDefault="003C2710" w:rsidP="00801C89">
            <w:pPr>
              <w:spacing w:after="0" w:line="360" w:lineRule="auto"/>
              <w:jc w:val="both"/>
              <w:rPr>
                <w:rFonts w:ascii="Arial" w:eastAsia="Times New Roman" w:hAnsi="Arial" w:cs="Arial"/>
                <w:b/>
                <w:bCs/>
                <w:color w:val="000000"/>
                <w:sz w:val="24"/>
                <w:szCs w:val="24"/>
              </w:rPr>
            </w:pPr>
          </w:p>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EXPENDITURE</w:t>
            </w:r>
          </w:p>
        </w:tc>
        <w:tc>
          <w:tcPr>
            <w:tcW w:w="62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75"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62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63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62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45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r>
      <w:tr w:rsidR="00A64BD8" w:rsidRPr="00801C89" w:rsidTr="00B5238C">
        <w:trPr>
          <w:trHeight w:val="330"/>
        </w:trPr>
        <w:tc>
          <w:tcPr>
            <w:tcW w:w="3278" w:type="pct"/>
            <w:gridSpan w:val="5"/>
            <w:tcBorders>
              <w:top w:val="nil"/>
              <w:left w:val="nil"/>
              <w:bottom w:val="nil"/>
              <w:right w:val="nil"/>
            </w:tcBorders>
            <w:shd w:val="clear" w:color="auto" w:fill="auto"/>
            <w:noWrap/>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TABLE 3: EXPENDITURE PERFORMANCE-ALL SOURCES</w:t>
            </w:r>
          </w:p>
        </w:tc>
        <w:tc>
          <w:tcPr>
            <w:tcW w:w="63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2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c>
          <w:tcPr>
            <w:tcW w:w="457" w:type="pct"/>
            <w:tcBorders>
              <w:top w:val="nil"/>
              <w:left w:val="nil"/>
              <w:bottom w:val="nil"/>
              <w:right w:val="nil"/>
            </w:tcBorders>
            <w:shd w:val="clear" w:color="auto" w:fill="auto"/>
            <w:noWrap/>
            <w:vAlign w:val="bottom"/>
            <w:hideMark/>
          </w:tcPr>
          <w:p w:rsidR="00A64BD8" w:rsidRPr="00801C89" w:rsidRDefault="00A64BD8" w:rsidP="00801C89">
            <w:pPr>
              <w:spacing w:after="0" w:line="360" w:lineRule="auto"/>
              <w:jc w:val="both"/>
              <w:rPr>
                <w:rFonts w:ascii="Arial" w:eastAsia="Times New Roman" w:hAnsi="Arial" w:cs="Arial"/>
                <w:sz w:val="24"/>
                <w:szCs w:val="24"/>
              </w:rPr>
            </w:pPr>
          </w:p>
        </w:tc>
      </w:tr>
      <w:tr w:rsidR="00A64BD8" w:rsidRPr="00801C89" w:rsidTr="00B5238C">
        <w:trPr>
          <w:trHeight w:val="630"/>
        </w:trPr>
        <w:tc>
          <w:tcPr>
            <w:tcW w:w="5000" w:type="pct"/>
            <w:gridSpan w:val="8"/>
            <w:tcBorders>
              <w:top w:val="single" w:sz="8" w:space="0" w:color="000000"/>
              <w:left w:val="single" w:sz="8" w:space="0" w:color="000000"/>
              <w:bottom w:val="single" w:sz="8" w:space="0" w:color="000000"/>
              <w:right w:val="nil"/>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EXPENDITURE PERFORMANCE (ALL DEPARTMENTS) ALL FUNDING SOURCES</w:t>
            </w:r>
          </w:p>
        </w:tc>
      </w:tr>
      <w:tr w:rsidR="00A64BD8" w:rsidRPr="00801C89" w:rsidTr="00B5238C">
        <w:trPr>
          <w:trHeight w:val="645"/>
        </w:trPr>
        <w:tc>
          <w:tcPr>
            <w:tcW w:w="721" w:type="pc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Expenditure</w:t>
            </w:r>
          </w:p>
        </w:tc>
        <w:tc>
          <w:tcPr>
            <w:tcW w:w="1254" w:type="pct"/>
            <w:gridSpan w:val="2"/>
            <w:tcBorders>
              <w:top w:val="single" w:sz="8" w:space="0" w:color="000000"/>
              <w:left w:val="nil"/>
              <w:bottom w:val="single" w:sz="8" w:space="0" w:color="000000"/>
              <w:right w:val="single" w:sz="8" w:space="0" w:color="000000"/>
            </w:tcBorders>
            <w:shd w:val="clear" w:color="auto" w:fill="auto"/>
            <w:vAlign w:val="center"/>
            <w:hideMark/>
          </w:tcPr>
          <w:p w:rsidR="00A64BD8" w:rsidRPr="00801C89" w:rsidRDefault="00E7039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2020</w:t>
            </w:r>
          </w:p>
        </w:tc>
        <w:tc>
          <w:tcPr>
            <w:tcW w:w="1302" w:type="pct"/>
            <w:gridSpan w:val="2"/>
            <w:tcBorders>
              <w:top w:val="single" w:sz="8" w:space="0" w:color="000000"/>
              <w:left w:val="nil"/>
              <w:bottom w:val="single" w:sz="8" w:space="0" w:color="000000"/>
              <w:right w:val="single" w:sz="8" w:space="0" w:color="000000"/>
            </w:tcBorders>
            <w:shd w:val="clear" w:color="auto" w:fill="auto"/>
            <w:vAlign w:val="center"/>
            <w:hideMark/>
          </w:tcPr>
          <w:p w:rsidR="00A64BD8" w:rsidRPr="00801C89" w:rsidRDefault="00E7039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2021</w:t>
            </w:r>
          </w:p>
        </w:tc>
        <w:tc>
          <w:tcPr>
            <w:tcW w:w="1722" w:type="pct"/>
            <w:gridSpan w:val="3"/>
            <w:tcBorders>
              <w:top w:val="single" w:sz="8" w:space="0" w:color="000000"/>
              <w:left w:val="nil"/>
              <w:bottom w:val="single" w:sz="8" w:space="0" w:color="000000"/>
              <w:right w:val="single" w:sz="8" w:space="0" w:color="000000"/>
            </w:tcBorders>
            <w:shd w:val="clear" w:color="auto" w:fill="auto"/>
            <w:vAlign w:val="center"/>
            <w:hideMark/>
          </w:tcPr>
          <w:p w:rsidR="00A64BD8" w:rsidRPr="00801C89" w:rsidRDefault="00E7039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2022</w:t>
            </w:r>
          </w:p>
        </w:tc>
      </w:tr>
      <w:tr w:rsidR="00A64BD8" w:rsidRPr="00801C89" w:rsidTr="00B5238C">
        <w:trPr>
          <w:trHeight w:val="315"/>
        </w:trPr>
        <w:tc>
          <w:tcPr>
            <w:tcW w:w="72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62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62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Actual </w:t>
            </w:r>
          </w:p>
        </w:tc>
        <w:tc>
          <w:tcPr>
            <w:tcW w:w="675"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62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Actual</w:t>
            </w:r>
          </w:p>
        </w:tc>
        <w:tc>
          <w:tcPr>
            <w:tcW w:w="63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Budget</w:t>
            </w:r>
          </w:p>
        </w:tc>
        <w:tc>
          <w:tcPr>
            <w:tcW w:w="62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C21B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Actual as at August</w:t>
            </w:r>
          </w:p>
        </w:tc>
        <w:tc>
          <w:tcPr>
            <w:tcW w:w="457" w:type="pct"/>
            <w:tcBorders>
              <w:top w:val="nil"/>
              <w:left w:val="nil"/>
              <w:bottom w:val="nil"/>
              <w:right w:val="single" w:sz="4" w:space="0" w:color="auto"/>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age</w:t>
            </w:r>
          </w:p>
        </w:tc>
      </w:tr>
      <w:tr w:rsidR="00A64BD8" w:rsidRPr="00801C89" w:rsidTr="00B5238C">
        <w:trPr>
          <w:gridAfter w:val="1"/>
          <w:wAfter w:w="457" w:type="pct"/>
          <w:trHeight w:val="476"/>
        </w:trPr>
        <w:tc>
          <w:tcPr>
            <w:tcW w:w="721"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27"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27"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75"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27"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37"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c>
          <w:tcPr>
            <w:tcW w:w="627" w:type="pct"/>
            <w:vMerge/>
            <w:tcBorders>
              <w:top w:val="nil"/>
              <w:left w:val="single" w:sz="8" w:space="0" w:color="000000"/>
              <w:bottom w:val="single" w:sz="8" w:space="0" w:color="000000"/>
              <w:right w:val="single" w:sz="8" w:space="0" w:color="000000"/>
            </w:tcBorders>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p>
        </w:tc>
      </w:tr>
      <w:tr w:rsidR="005731FE" w:rsidRPr="00801C89" w:rsidTr="00B5238C">
        <w:trPr>
          <w:trHeight w:val="645"/>
        </w:trPr>
        <w:tc>
          <w:tcPr>
            <w:tcW w:w="721" w:type="pct"/>
            <w:tcBorders>
              <w:top w:val="nil"/>
              <w:left w:val="single" w:sz="8" w:space="0" w:color="000000"/>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Compensation </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1,896,749.86</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1,905,258.69</w:t>
            </w:r>
          </w:p>
        </w:tc>
        <w:tc>
          <w:tcPr>
            <w:tcW w:w="675" w:type="pct"/>
            <w:tcBorders>
              <w:top w:val="nil"/>
              <w:left w:val="nil"/>
              <w:bottom w:val="single" w:sz="8" w:space="0" w:color="000000"/>
              <w:right w:val="single" w:sz="8" w:space="0" w:color="000000"/>
            </w:tcBorders>
            <w:shd w:val="clear" w:color="auto" w:fill="auto"/>
            <w:vAlign w:val="center"/>
            <w:hideMark/>
          </w:tcPr>
          <w:p w:rsidR="005731FE" w:rsidRPr="00801C89" w:rsidRDefault="00B947AF"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2,470,241.09</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FD4CE3" w:rsidP="00801C89">
            <w:pPr>
              <w:spacing w:after="0" w:line="360" w:lineRule="auto"/>
              <w:jc w:val="both"/>
              <w:rPr>
                <w:rFonts w:ascii="Arial" w:eastAsia="Times New Roman" w:hAnsi="Arial" w:cs="Arial"/>
                <w:b/>
                <w:bCs/>
                <w:color w:val="000000" w:themeColor="text1"/>
                <w:sz w:val="24"/>
                <w:szCs w:val="24"/>
              </w:rPr>
            </w:pPr>
            <w:r w:rsidRPr="00801C89">
              <w:rPr>
                <w:rFonts w:ascii="Arial" w:eastAsia="Times New Roman" w:hAnsi="Arial" w:cs="Arial"/>
                <w:b/>
                <w:bCs/>
                <w:color w:val="000000" w:themeColor="text1"/>
                <w:sz w:val="24"/>
                <w:szCs w:val="24"/>
              </w:rPr>
              <w:t>2,430,066.28</w:t>
            </w:r>
          </w:p>
        </w:tc>
        <w:tc>
          <w:tcPr>
            <w:tcW w:w="637" w:type="pct"/>
            <w:tcBorders>
              <w:top w:val="nil"/>
              <w:left w:val="nil"/>
              <w:bottom w:val="single" w:sz="8" w:space="0" w:color="000000"/>
              <w:right w:val="single" w:sz="8" w:space="0" w:color="000000"/>
            </w:tcBorders>
            <w:shd w:val="clear" w:color="auto" w:fill="auto"/>
            <w:vAlign w:val="center"/>
            <w:hideMark/>
          </w:tcPr>
          <w:p w:rsidR="005731FE" w:rsidRPr="00801C89" w:rsidRDefault="00AC21B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2,825,352.73</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AC21B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1,872,820.00</w:t>
            </w:r>
          </w:p>
        </w:tc>
        <w:tc>
          <w:tcPr>
            <w:tcW w:w="457" w:type="pct"/>
            <w:tcBorders>
              <w:top w:val="single" w:sz="4" w:space="0" w:color="auto"/>
              <w:left w:val="nil"/>
              <w:bottom w:val="single" w:sz="8" w:space="0" w:color="000000"/>
              <w:right w:val="single" w:sz="8" w:space="0" w:color="000000"/>
            </w:tcBorders>
            <w:shd w:val="clear" w:color="auto" w:fill="auto"/>
            <w:vAlign w:val="center"/>
            <w:hideMark/>
          </w:tcPr>
          <w:p w:rsidR="005731FE" w:rsidRPr="00801C89" w:rsidRDefault="003B7CA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66.29</w:t>
            </w:r>
            <w:r w:rsidR="005731FE" w:rsidRPr="00801C89">
              <w:rPr>
                <w:rFonts w:ascii="Arial" w:eastAsia="Times New Roman" w:hAnsi="Arial" w:cs="Arial"/>
                <w:b/>
                <w:bCs/>
                <w:color w:val="000000"/>
                <w:sz w:val="24"/>
                <w:szCs w:val="24"/>
              </w:rPr>
              <w:t>%</w:t>
            </w:r>
          </w:p>
        </w:tc>
      </w:tr>
      <w:tr w:rsidR="00A64BD8" w:rsidRPr="00801C89" w:rsidTr="00B5238C">
        <w:trPr>
          <w:trHeight w:val="615"/>
        </w:trPr>
        <w:tc>
          <w:tcPr>
            <w:tcW w:w="72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Goods and Services </w:t>
            </w:r>
          </w:p>
        </w:tc>
        <w:tc>
          <w:tcPr>
            <w:tcW w:w="627" w:type="pct"/>
            <w:tcBorders>
              <w:top w:val="nil"/>
              <w:left w:val="nil"/>
              <w:bottom w:val="nil"/>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627" w:type="pct"/>
            <w:tcBorders>
              <w:top w:val="nil"/>
              <w:left w:val="nil"/>
              <w:bottom w:val="nil"/>
              <w:right w:val="single" w:sz="8" w:space="0" w:color="000000"/>
            </w:tcBorders>
            <w:shd w:val="clear" w:color="auto" w:fill="auto"/>
            <w:vAlign w:val="center"/>
            <w:hideMark/>
          </w:tcPr>
          <w:p w:rsidR="00A64BD8" w:rsidRPr="00801C89" w:rsidRDefault="00A64BD8"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w:t>
            </w:r>
          </w:p>
        </w:tc>
        <w:tc>
          <w:tcPr>
            <w:tcW w:w="675"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213AA" w:rsidRPr="00801C89" w:rsidRDefault="002213AA" w:rsidP="00801C89">
            <w:pPr>
              <w:spacing w:after="0" w:line="360" w:lineRule="auto"/>
              <w:jc w:val="both"/>
              <w:rPr>
                <w:rFonts w:ascii="Arial" w:eastAsia="Times New Roman" w:hAnsi="Arial" w:cs="Arial"/>
                <w:b/>
                <w:bCs/>
                <w:color w:val="000000"/>
                <w:sz w:val="24"/>
                <w:szCs w:val="24"/>
              </w:rPr>
            </w:pPr>
          </w:p>
          <w:p w:rsidR="002213AA" w:rsidRPr="00801C89" w:rsidRDefault="002213AA" w:rsidP="00801C89">
            <w:pPr>
              <w:spacing w:after="0" w:line="360" w:lineRule="auto"/>
              <w:jc w:val="both"/>
              <w:rPr>
                <w:rFonts w:ascii="Arial" w:eastAsia="Times New Roman" w:hAnsi="Arial" w:cs="Arial"/>
                <w:b/>
                <w:bCs/>
                <w:color w:val="000000"/>
                <w:sz w:val="24"/>
                <w:szCs w:val="24"/>
              </w:rPr>
            </w:pPr>
          </w:p>
          <w:p w:rsidR="00A64BD8" w:rsidRPr="00801C89" w:rsidRDefault="00B947AF"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2,429,092.43</w:t>
            </w:r>
          </w:p>
        </w:tc>
        <w:tc>
          <w:tcPr>
            <w:tcW w:w="62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213AA" w:rsidRPr="00801C89" w:rsidRDefault="002213AA" w:rsidP="00801C89">
            <w:pPr>
              <w:spacing w:after="0" w:line="360" w:lineRule="auto"/>
              <w:jc w:val="both"/>
              <w:rPr>
                <w:rFonts w:ascii="Arial" w:eastAsia="Times New Roman" w:hAnsi="Arial" w:cs="Arial"/>
                <w:b/>
                <w:bCs/>
                <w:color w:val="000000" w:themeColor="text1"/>
                <w:sz w:val="24"/>
                <w:szCs w:val="24"/>
              </w:rPr>
            </w:pPr>
          </w:p>
          <w:p w:rsidR="002213AA" w:rsidRPr="00801C89" w:rsidRDefault="002213AA" w:rsidP="00801C89">
            <w:pPr>
              <w:spacing w:after="0" w:line="360" w:lineRule="auto"/>
              <w:jc w:val="both"/>
              <w:rPr>
                <w:rFonts w:ascii="Arial" w:eastAsia="Times New Roman" w:hAnsi="Arial" w:cs="Arial"/>
                <w:b/>
                <w:bCs/>
                <w:color w:val="000000" w:themeColor="text1"/>
                <w:sz w:val="24"/>
                <w:szCs w:val="24"/>
              </w:rPr>
            </w:pPr>
          </w:p>
          <w:p w:rsidR="00A64BD8" w:rsidRPr="00801C89" w:rsidRDefault="00A64B8C" w:rsidP="00801C89">
            <w:pPr>
              <w:spacing w:after="0" w:line="360" w:lineRule="auto"/>
              <w:jc w:val="both"/>
              <w:rPr>
                <w:rFonts w:ascii="Arial" w:eastAsia="Times New Roman" w:hAnsi="Arial" w:cs="Arial"/>
                <w:b/>
                <w:bCs/>
                <w:color w:val="000000" w:themeColor="text1"/>
                <w:sz w:val="24"/>
                <w:szCs w:val="24"/>
              </w:rPr>
            </w:pPr>
            <w:r w:rsidRPr="00801C89">
              <w:rPr>
                <w:rFonts w:ascii="Arial" w:eastAsia="Times New Roman" w:hAnsi="Arial" w:cs="Arial"/>
                <w:b/>
                <w:bCs/>
                <w:color w:val="000000" w:themeColor="text1"/>
                <w:sz w:val="24"/>
                <w:szCs w:val="24"/>
              </w:rPr>
              <w:t>827,555.98</w:t>
            </w:r>
          </w:p>
        </w:tc>
        <w:tc>
          <w:tcPr>
            <w:tcW w:w="63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213AA" w:rsidRPr="00801C89" w:rsidRDefault="002213AA" w:rsidP="00801C89">
            <w:pPr>
              <w:spacing w:after="0" w:line="360" w:lineRule="auto"/>
              <w:jc w:val="both"/>
              <w:rPr>
                <w:rFonts w:ascii="Arial" w:eastAsia="Times New Roman" w:hAnsi="Arial" w:cs="Arial"/>
                <w:b/>
                <w:bCs/>
                <w:color w:val="000000"/>
                <w:sz w:val="24"/>
                <w:szCs w:val="24"/>
              </w:rPr>
            </w:pPr>
          </w:p>
          <w:p w:rsidR="002213AA" w:rsidRPr="00801C89" w:rsidRDefault="002213AA" w:rsidP="00801C89">
            <w:pPr>
              <w:spacing w:after="0" w:line="360" w:lineRule="auto"/>
              <w:jc w:val="both"/>
              <w:rPr>
                <w:rFonts w:ascii="Arial" w:eastAsia="Times New Roman" w:hAnsi="Arial" w:cs="Arial"/>
                <w:b/>
                <w:bCs/>
                <w:color w:val="000000"/>
                <w:sz w:val="24"/>
                <w:szCs w:val="24"/>
              </w:rPr>
            </w:pPr>
          </w:p>
          <w:p w:rsidR="00A64BD8" w:rsidRPr="00801C89" w:rsidRDefault="00AC21B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2,154,742.89</w:t>
            </w:r>
          </w:p>
        </w:tc>
        <w:tc>
          <w:tcPr>
            <w:tcW w:w="62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213AA" w:rsidRPr="00801C89" w:rsidRDefault="002213AA" w:rsidP="00801C89">
            <w:pPr>
              <w:spacing w:after="0" w:line="360" w:lineRule="auto"/>
              <w:jc w:val="both"/>
              <w:rPr>
                <w:rFonts w:ascii="Arial" w:eastAsia="Times New Roman" w:hAnsi="Arial" w:cs="Arial"/>
                <w:b/>
                <w:bCs/>
                <w:color w:val="000000"/>
                <w:sz w:val="24"/>
                <w:szCs w:val="24"/>
              </w:rPr>
            </w:pPr>
          </w:p>
          <w:p w:rsidR="002213AA" w:rsidRPr="00801C89" w:rsidRDefault="002213AA" w:rsidP="00801C89">
            <w:pPr>
              <w:spacing w:after="0" w:line="360" w:lineRule="auto"/>
              <w:jc w:val="both"/>
              <w:rPr>
                <w:rFonts w:ascii="Arial" w:eastAsia="Times New Roman" w:hAnsi="Arial" w:cs="Arial"/>
                <w:b/>
                <w:bCs/>
                <w:color w:val="000000"/>
                <w:sz w:val="24"/>
                <w:szCs w:val="24"/>
              </w:rPr>
            </w:pPr>
          </w:p>
          <w:p w:rsidR="00A64BD8" w:rsidRPr="00801C89" w:rsidRDefault="00937250"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1,12</w:t>
            </w:r>
            <w:r w:rsidR="00AC21B9" w:rsidRPr="00801C89">
              <w:rPr>
                <w:rFonts w:ascii="Arial" w:eastAsia="Times New Roman" w:hAnsi="Arial" w:cs="Arial"/>
                <w:b/>
                <w:bCs/>
                <w:color w:val="000000"/>
                <w:sz w:val="24"/>
                <w:szCs w:val="24"/>
              </w:rPr>
              <w:t>0,777.94</w:t>
            </w:r>
          </w:p>
        </w:tc>
        <w:tc>
          <w:tcPr>
            <w:tcW w:w="457"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213AA" w:rsidRPr="00801C89" w:rsidRDefault="002213AA" w:rsidP="00801C89">
            <w:pPr>
              <w:spacing w:after="0" w:line="360" w:lineRule="auto"/>
              <w:jc w:val="both"/>
              <w:rPr>
                <w:rFonts w:ascii="Arial" w:eastAsia="Times New Roman" w:hAnsi="Arial" w:cs="Arial"/>
                <w:b/>
                <w:bCs/>
                <w:color w:val="000000"/>
                <w:sz w:val="24"/>
                <w:szCs w:val="24"/>
              </w:rPr>
            </w:pPr>
          </w:p>
          <w:p w:rsidR="002213AA" w:rsidRPr="00801C89" w:rsidRDefault="002213AA" w:rsidP="00801C89">
            <w:pPr>
              <w:spacing w:after="0" w:line="360" w:lineRule="auto"/>
              <w:jc w:val="both"/>
              <w:rPr>
                <w:rFonts w:ascii="Arial" w:eastAsia="Times New Roman" w:hAnsi="Arial" w:cs="Arial"/>
                <w:b/>
                <w:bCs/>
                <w:color w:val="000000"/>
                <w:sz w:val="24"/>
                <w:szCs w:val="24"/>
              </w:rPr>
            </w:pPr>
          </w:p>
          <w:p w:rsidR="00A64BD8" w:rsidRPr="00801C89" w:rsidRDefault="00937250"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52.01</w:t>
            </w:r>
            <w:r w:rsidR="00A64BD8" w:rsidRPr="00801C89">
              <w:rPr>
                <w:rFonts w:ascii="Arial" w:eastAsia="Times New Roman" w:hAnsi="Arial" w:cs="Arial"/>
                <w:b/>
                <w:bCs/>
                <w:color w:val="000000"/>
                <w:sz w:val="24"/>
                <w:szCs w:val="24"/>
              </w:rPr>
              <w:t>%</w:t>
            </w:r>
          </w:p>
        </w:tc>
      </w:tr>
      <w:tr w:rsidR="005731FE" w:rsidRPr="00801C89" w:rsidTr="00B5238C">
        <w:trPr>
          <w:trHeight w:val="55"/>
        </w:trPr>
        <w:tc>
          <w:tcPr>
            <w:tcW w:w="721" w:type="pct"/>
            <w:vMerge/>
            <w:tcBorders>
              <w:top w:val="nil"/>
              <w:left w:val="single" w:sz="8" w:space="0" w:color="000000"/>
              <w:bottom w:val="single" w:sz="8" w:space="0" w:color="000000"/>
              <w:right w:val="single" w:sz="8" w:space="0" w:color="000000"/>
            </w:tcBorders>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p>
        </w:tc>
        <w:tc>
          <w:tcPr>
            <w:tcW w:w="627" w:type="pct"/>
            <w:tcBorders>
              <w:top w:val="nil"/>
              <w:left w:val="single" w:sz="8" w:space="0" w:color="000000"/>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240,700.00</w:t>
            </w:r>
          </w:p>
        </w:tc>
        <w:tc>
          <w:tcPr>
            <w:tcW w:w="627" w:type="pct"/>
            <w:tcBorders>
              <w:top w:val="nil"/>
              <w:left w:val="single" w:sz="8" w:space="0" w:color="000000"/>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386,550.72</w:t>
            </w:r>
          </w:p>
        </w:tc>
        <w:tc>
          <w:tcPr>
            <w:tcW w:w="675" w:type="pct"/>
            <w:vMerge/>
            <w:tcBorders>
              <w:top w:val="nil"/>
              <w:left w:val="single" w:sz="8" w:space="0" w:color="000000"/>
              <w:bottom w:val="single" w:sz="8" w:space="0" w:color="000000"/>
              <w:right w:val="single" w:sz="8" w:space="0" w:color="000000"/>
            </w:tcBorders>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p>
        </w:tc>
        <w:tc>
          <w:tcPr>
            <w:tcW w:w="627" w:type="pct"/>
            <w:vMerge/>
            <w:tcBorders>
              <w:top w:val="nil"/>
              <w:left w:val="single" w:sz="8" w:space="0" w:color="000000"/>
              <w:bottom w:val="single" w:sz="8" w:space="0" w:color="000000"/>
              <w:right w:val="single" w:sz="8" w:space="0" w:color="000000"/>
            </w:tcBorders>
            <w:vAlign w:val="center"/>
            <w:hideMark/>
          </w:tcPr>
          <w:p w:rsidR="005731FE" w:rsidRPr="00801C89" w:rsidRDefault="005731FE" w:rsidP="00801C89">
            <w:pPr>
              <w:spacing w:after="0" w:line="360" w:lineRule="auto"/>
              <w:jc w:val="both"/>
              <w:rPr>
                <w:rFonts w:ascii="Arial" w:eastAsia="Times New Roman" w:hAnsi="Arial" w:cs="Arial"/>
                <w:b/>
                <w:bCs/>
                <w:color w:val="000000" w:themeColor="text1"/>
                <w:sz w:val="24"/>
                <w:szCs w:val="24"/>
              </w:rPr>
            </w:pPr>
          </w:p>
        </w:tc>
        <w:tc>
          <w:tcPr>
            <w:tcW w:w="637" w:type="pct"/>
            <w:vMerge/>
            <w:tcBorders>
              <w:top w:val="nil"/>
              <w:left w:val="single" w:sz="8" w:space="0" w:color="000000"/>
              <w:bottom w:val="single" w:sz="8" w:space="0" w:color="000000"/>
              <w:right w:val="single" w:sz="8" w:space="0" w:color="000000"/>
            </w:tcBorders>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p>
        </w:tc>
        <w:tc>
          <w:tcPr>
            <w:tcW w:w="627" w:type="pct"/>
            <w:vMerge/>
            <w:tcBorders>
              <w:top w:val="nil"/>
              <w:left w:val="single" w:sz="8" w:space="0" w:color="000000"/>
              <w:bottom w:val="single" w:sz="8" w:space="0" w:color="000000"/>
              <w:right w:val="single" w:sz="8" w:space="0" w:color="000000"/>
            </w:tcBorders>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p>
        </w:tc>
        <w:tc>
          <w:tcPr>
            <w:tcW w:w="457" w:type="pct"/>
            <w:vMerge/>
            <w:tcBorders>
              <w:top w:val="nil"/>
              <w:left w:val="single" w:sz="8" w:space="0" w:color="000000"/>
              <w:bottom w:val="single" w:sz="8" w:space="0" w:color="000000"/>
              <w:right w:val="single" w:sz="8" w:space="0" w:color="000000"/>
            </w:tcBorders>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p>
        </w:tc>
      </w:tr>
      <w:tr w:rsidR="005731FE" w:rsidRPr="00801C89" w:rsidTr="00B5238C">
        <w:trPr>
          <w:trHeight w:val="691"/>
        </w:trPr>
        <w:tc>
          <w:tcPr>
            <w:tcW w:w="721" w:type="pct"/>
            <w:tcBorders>
              <w:top w:val="nil"/>
              <w:left w:val="single" w:sz="8" w:space="0" w:color="000000"/>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 xml:space="preserve">Assets </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6,995,417.76</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1,995,859.91</w:t>
            </w:r>
          </w:p>
        </w:tc>
        <w:tc>
          <w:tcPr>
            <w:tcW w:w="675" w:type="pct"/>
            <w:tcBorders>
              <w:top w:val="nil"/>
              <w:left w:val="nil"/>
              <w:bottom w:val="single" w:sz="8" w:space="0" w:color="000000"/>
              <w:right w:val="single" w:sz="8" w:space="0" w:color="000000"/>
            </w:tcBorders>
            <w:shd w:val="clear" w:color="auto" w:fill="auto"/>
            <w:vAlign w:val="center"/>
            <w:hideMark/>
          </w:tcPr>
          <w:p w:rsidR="005731FE" w:rsidRPr="00801C89" w:rsidRDefault="00B947AF"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4,510,640.37</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A64B8C" w:rsidP="00801C89">
            <w:pPr>
              <w:spacing w:after="0" w:line="360" w:lineRule="auto"/>
              <w:jc w:val="both"/>
              <w:rPr>
                <w:rFonts w:ascii="Arial" w:eastAsia="Times New Roman" w:hAnsi="Arial" w:cs="Arial"/>
                <w:b/>
                <w:bCs/>
                <w:color w:val="000000" w:themeColor="text1"/>
                <w:sz w:val="24"/>
                <w:szCs w:val="24"/>
              </w:rPr>
            </w:pPr>
            <w:r w:rsidRPr="00801C89">
              <w:rPr>
                <w:rFonts w:ascii="Arial" w:eastAsia="Times New Roman" w:hAnsi="Arial" w:cs="Arial"/>
                <w:b/>
                <w:bCs/>
                <w:color w:val="000000" w:themeColor="text1"/>
                <w:sz w:val="24"/>
                <w:szCs w:val="24"/>
              </w:rPr>
              <w:t>2,161,096.22</w:t>
            </w:r>
          </w:p>
        </w:tc>
        <w:tc>
          <w:tcPr>
            <w:tcW w:w="637" w:type="pct"/>
            <w:tcBorders>
              <w:top w:val="nil"/>
              <w:left w:val="nil"/>
              <w:bottom w:val="single" w:sz="8" w:space="0" w:color="000000"/>
              <w:right w:val="single" w:sz="8" w:space="0" w:color="000000"/>
            </w:tcBorders>
            <w:shd w:val="clear" w:color="auto" w:fill="auto"/>
            <w:vAlign w:val="center"/>
            <w:hideMark/>
          </w:tcPr>
          <w:p w:rsidR="005731FE" w:rsidRPr="00801C89" w:rsidRDefault="00AC21B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4,158,624.20</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937250"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499,8</w:t>
            </w:r>
            <w:r w:rsidR="00AC21B9" w:rsidRPr="00801C89">
              <w:rPr>
                <w:rFonts w:ascii="Arial" w:eastAsia="Times New Roman" w:hAnsi="Arial" w:cs="Arial"/>
                <w:b/>
                <w:bCs/>
                <w:color w:val="000000"/>
                <w:sz w:val="24"/>
                <w:szCs w:val="24"/>
              </w:rPr>
              <w:t>83.00</w:t>
            </w:r>
          </w:p>
        </w:tc>
        <w:tc>
          <w:tcPr>
            <w:tcW w:w="457" w:type="pct"/>
            <w:tcBorders>
              <w:top w:val="nil"/>
              <w:left w:val="nil"/>
              <w:bottom w:val="single" w:sz="8" w:space="0" w:color="000000"/>
              <w:right w:val="single" w:sz="8" w:space="0" w:color="000000"/>
            </w:tcBorders>
            <w:shd w:val="clear" w:color="auto" w:fill="auto"/>
            <w:vAlign w:val="center"/>
            <w:hideMark/>
          </w:tcPr>
          <w:p w:rsidR="005731FE" w:rsidRPr="00801C89" w:rsidRDefault="00937250"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12.02</w:t>
            </w:r>
            <w:r w:rsidR="005731FE" w:rsidRPr="00801C89">
              <w:rPr>
                <w:rFonts w:ascii="Arial" w:eastAsia="Times New Roman" w:hAnsi="Arial" w:cs="Arial"/>
                <w:b/>
                <w:bCs/>
                <w:color w:val="000000"/>
                <w:sz w:val="24"/>
                <w:szCs w:val="24"/>
              </w:rPr>
              <w:t>%</w:t>
            </w:r>
          </w:p>
        </w:tc>
      </w:tr>
      <w:tr w:rsidR="005731FE" w:rsidRPr="00801C89" w:rsidTr="00B5238C">
        <w:trPr>
          <w:trHeight w:val="601"/>
        </w:trPr>
        <w:tc>
          <w:tcPr>
            <w:tcW w:w="721" w:type="pct"/>
            <w:tcBorders>
              <w:top w:val="nil"/>
              <w:left w:val="single" w:sz="8" w:space="0" w:color="000000"/>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Total</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9,132,867.62</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B947AF"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4,287,973.09</w:t>
            </w:r>
          </w:p>
        </w:tc>
        <w:tc>
          <w:tcPr>
            <w:tcW w:w="675" w:type="pct"/>
            <w:tcBorders>
              <w:top w:val="nil"/>
              <w:left w:val="nil"/>
              <w:bottom w:val="single" w:sz="8" w:space="0" w:color="000000"/>
              <w:right w:val="single" w:sz="8" w:space="0" w:color="000000"/>
            </w:tcBorders>
            <w:shd w:val="clear" w:color="auto" w:fill="auto"/>
            <w:vAlign w:val="center"/>
            <w:hideMark/>
          </w:tcPr>
          <w:p w:rsidR="005731FE" w:rsidRPr="00801C89" w:rsidRDefault="005731FE"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9,</w:t>
            </w:r>
            <w:r w:rsidR="00B947AF" w:rsidRPr="00801C89">
              <w:rPr>
                <w:rFonts w:ascii="Arial" w:eastAsia="Times New Roman" w:hAnsi="Arial" w:cs="Arial"/>
                <w:b/>
                <w:bCs/>
                <w:color w:val="000000"/>
                <w:sz w:val="24"/>
                <w:szCs w:val="24"/>
              </w:rPr>
              <w:t>409</w:t>
            </w:r>
            <w:r w:rsidRPr="00801C89">
              <w:rPr>
                <w:rFonts w:ascii="Arial" w:eastAsia="Times New Roman" w:hAnsi="Arial" w:cs="Arial"/>
                <w:b/>
                <w:bCs/>
                <w:color w:val="000000"/>
                <w:sz w:val="24"/>
                <w:szCs w:val="24"/>
              </w:rPr>
              <w:t>,867.62</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FD4CE3" w:rsidP="00801C89">
            <w:pPr>
              <w:spacing w:after="0" w:line="360" w:lineRule="auto"/>
              <w:jc w:val="both"/>
              <w:rPr>
                <w:rFonts w:ascii="Arial" w:eastAsia="Times New Roman" w:hAnsi="Arial" w:cs="Arial"/>
                <w:b/>
                <w:bCs/>
                <w:color w:val="000000" w:themeColor="text1"/>
                <w:sz w:val="24"/>
                <w:szCs w:val="24"/>
              </w:rPr>
            </w:pPr>
            <w:r w:rsidRPr="00801C89">
              <w:rPr>
                <w:rFonts w:ascii="Arial" w:eastAsia="Times New Roman" w:hAnsi="Arial" w:cs="Arial"/>
                <w:b/>
                <w:bCs/>
                <w:color w:val="000000" w:themeColor="text1"/>
                <w:sz w:val="24"/>
                <w:szCs w:val="24"/>
              </w:rPr>
              <w:t>5,418,718.48</w:t>
            </w:r>
          </w:p>
        </w:tc>
        <w:tc>
          <w:tcPr>
            <w:tcW w:w="637" w:type="pct"/>
            <w:tcBorders>
              <w:top w:val="nil"/>
              <w:left w:val="nil"/>
              <w:bottom w:val="single" w:sz="8" w:space="0" w:color="000000"/>
              <w:right w:val="single" w:sz="8" w:space="0" w:color="000000"/>
            </w:tcBorders>
            <w:shd w:val="clear" w:color="auto" w:fill="auto"/>
            <w:vAlign w:val="center"/>
            <w:hideMark/>
          </w:tcPr>
          <w:p w:rsidR="005731FE" w:rsidRPr="00801C89" w:rsidRDefault="00AC21B9"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9,138,719.82</w:t>
            </w:r>
          </w:p>
        </w:tc>
        <w:tc>
          <w:tcPr>
            <w:tcW w:w="627" w:type="pct"/>
            <w:tcBorders>
              <w:top w:val="nil"/>
              <w:left w:val="nil"/>
              <w:bottom w:val="single" w:sz="8" w:space="0" w:color="000000"/>
              <w:right w:val="single" w:sz="8" w:space="0" w:color="000000"/>
            </w:tcBorders>
            <w:shd w:val="clear" w:color="auto" w:fill="auto"/>
            <w:vAlign w:val="center"/>
            <w:hideMark/>
          </w:tcPr>
          <w:p w:rsidR="005731FE" w:rsidRPr="00801C89" w:rsidRDefault="00937250"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3,493,4</w:t>
            </w:r>
            <w:r w:rsidR="00821382" w:rsidRPr="00801C89">
              <w:rPr>
                <w:rFonts w:ascii="Arial" w:eastAsia="Times New Roman" w:hAnsi="Arial" w:cs="Arial"/>
                <w:b/>
                <w:bCs/>
                <w:color w:val="000000"/>
                <w:sz w:val="24"/>
                <w:szCs w:val="24"/>
              </w:rPr>
              <w:t>80.9</w:t>
            </w:r>
            <w:r w:rsidR="00AC21B9" w:rsidRPr="00801C89">
              <w:rPr>
                <w:rFonts w:ascii="Arial" w:eastAsia="Times New Roman" w:hAnsi="Arial" w:cs="Arial"/>
                <w:b/>
                <w:bCs/>
                <w:color w:val="000000"/>
                <w:sz w:val="24"/>
                <w:szCs w:val="24"/>
              </w:rPr>
              <w:t>4</w:t>
            </w:r>
          </w:p>
        </w:tc>
        <w:tc>
          <w:tcPr>
            <w:tcW w:w="457" w:type="pct"/>
            <w:tcBorders>
              <w:top w:val="nil"/>
              <w:left w:val="nil"/>
              <w:bottom w:val="single" w:sz="8" w:space="0" w:color="000000"/>
              <w:right w:val="single" w:sz="8" w:space="0" w:color="000000"/>
            </w:tcBorders>
            <w:shd w:val="clear" w:color="auto" w:fill="auto"/>
            <w:vAlign w:val="center"/>
            <w:hideMark/>
          </w:tcPr>
          <w:p w:rsidR="005731FE" w:rsidRPr="00801C89" w:rsidRDefault="00937250" w:rsidP="00801C89">
            <w:pPr>
              <w:spacing w:after="0" w:line="360" w:lineRule="auto"/>
              <w:jc w:val="both"/>
              <w:rPr>
                <w:rFonts w:ascii="Arial" w:eastAsia="Times New Roman" w:hAnsi="Arial" w:cs="Arial"/>
                <w:b/>
                <w:bCs/>
                <w:color w:val="000000"/>
                <w:sz w:val="24"/>
                <w:szCs w:val="24"/>
              </w:rPr>
            </w:pPr>
            <w:r w:rsidRPr="00801C89">
              <w:rPr>
                <w:rFonts w:ascii="Arial" w:eastAsia="Times New Roman" w:hAnsi="Arial" w:cs="Arial"/>
                <w:b/>
                <w:bCs/>
                <w:color w:val="000000"/>
                <w:sz w:val="24"/>
                <w:szCs w:val="24"/>
              </w:rPr>
              <w:t>38.2</w:t>
            </w:r>
            <w:r w:rsidR="003B7CAE" w:rsidRPr="00801C89">
              <w:rPr>
                <w:rFonts w:ascii="Arial" w:eastAsia="Times New Roman" w:hAnsi="Arial" w:cs="Arial"/>
                <w:b/>
                <w:bCs/>
                <w:color w:val="000000"/>
                <w:sz w:val="24"/>
                <w:szCs w:val="24"/>
              </w:rPr>
              <w:t>3</w:t>
            </w:r>
            <w:r w:rsidR="005731FE" w:rsidRPr="00801C89">
              <w:rPr>
                <w:rFonts w:ascii="Arial" w:eastAsia="Times New Roman" w:hAnsi="Arial" w:cs="Arial"/>
                <w:b/>
                <w:bCs/>
                <w:color w:val="000000"/>
                <w:sz w:val="24"/>
                <w:szCs w:val="24"/>
              </w:rPr>
              <w:t>%</w:t>
            </w:r>
          </w:p>
        </w:tc>
      </w:tr>
    </w:tbl>
    <w:p w:rsidR="00A64BD8" w:rsidRPr="00801C89" w:rsidRDefault="00A41001" w:rsidP="00801C89">
      <w:pPr>
        <w:spacing w:after="32" w:line="360" w:lineRule="auto"/>
        <w:ind w:right="4"/>
        <w:jc w:val="both"/>
        <w:rPr>
          <w:rFonts w:ascii="Arial" w:eastAsia="Calibri" w:hAnsi="Arial" w:cs="Arial"/>
          <w:sz w:val="24"/>
          <w:szCs w:val="24"/>
        </w:rPr>
      </w:pPr>
      <w:r w:rsidRPr="00801C89">
        <w:rPr>
          <w:rFonts w:ascii="Arial" w:eastAsia="Calibri" w:hAnsi="Arial" w:cs="Arial"/>
          <w:sz w:val="24"/>
          <w:szCs w:val="24"/>
        </w:rPr>
        <w:t>As at August, 2022</w:t>
      </w:r>
      <w:r w:rsidR="00A64BD8" w:rsidRPr="00801C89">
        <w:rPr>
          <w:rFonts w:ascii="Arial" w:eastAsia="Calibri" w:hAnsi="Arial" w:cs="Arial"/>
          <w:sz w:val="24"/>
          <w:szCs w:val="24"/>
        </w:rPr>
        <w:t>, actual expenditure from all sources was GH¢</w:t>
      </w:r>
      <w:r w:rsidR="00545627" w:rsidRPr="00801C89">
        <w:rPr>
          <w:rFonts w:ascii="Arial" w:eastAsia="Calibri" w:hAnsi="Arial" w:cs="Arial"/>
          <w:sz w:val="24"/>
          <w:szCs w:val="24"/>
        </w:rPr>
        <w:t>3,493,480.94 which represented 38.2</w:t>
      </w:r>
      <w:r w:rsidRPr="00801C89">
        <w:rPr>
          <w:rFonts w:ascii="Arial" w:eastAsia="Calibri" w:hAnsi="Arial" w:cs="Arial"/>
          <w:sz w:val="24"/>
          <w:szCs w:val="24"/>
        </w:rPr>
        <w:t>3</w:t>
      </w:r>
      <w:r w:rsidR="00A64BD8" w:rsidRPr="00801C89">
        <w:rPr>
          <w:rFonts w:ascii="Arial" w:eastAsia="Calibri" w:hAnsi="Arial" w:cs="Arial"/>
          <w:sz w:val="24"/>
          <w:szCs w:val="24"/>
        </w:rPr>
        <w:t>% of the ov</w:t>
      </w:r>
      <w:r w:rsidR="001C0909" w:rsidRPr="00801C89">
        <w:rPr>
          <w:rFonts w:ascii="Arial" w:eastAsia="Calibri" w:hAnsi="Arial" w:cs="Arial"/>
          <w:sz w:val="24"/>
          <w:szCs w:val="24"/>
        </w:rPr>
        <w:t>erall budget of GH¢9,138,719.82</w:t>
      </w:r>
      <w:r w:rsidR="004D25D2" w:rsidRPr="00801C89">
        <w:rPr>
          <w:rFonts w:ascii="Arial" w:eastAsia="Calibri" w:hAnsi="Arial" w:cs="Arial"/>
          <w:sz w:val="24"/>
          <w:szCs w:val="24"/>
        </w:rPr>
        <w:t xml:space="preserve">. </w:t>
      </w:r>
      <w:r w:rsidR="00A64BD8" w:rsidRPr="00801C89">
        <w:rPr>
          <w:rFonts w:ascii="Arial" w:eastAsia="Calibri" w:hAnsi="Arial" w:cs="Arial"/>
          <w:sz w:val="24"/>
          <w:szCs w:val="24"/>
        </w:rPr>
        <w:t xml:space="preserve"> </w:t>
      </w:r>
    </w:p>
    <w:p w:rsidR="00A64BD8" w:rsidRDefault="00A64BD8" w:rsidP="00A64BD8">
      <w:pPr>
        <w:keepNext/>
        <w:keepLines/>
        <w:spacing w:before="40" w:after="0" w:line="240" w:lineRule="auto"/>
        <w:outlineLvl w:val="1"/>
        <w:rPr>
          <w:rFonts w:ascii="Times New Roman" w:eastAsiaTheme="majorEastAsia" w:hAnsi="Times New Roman" w:cs="Times New Roman"/>
          <w:b/>
          <w:sz w:val="24"/>
          <w:szCs w:val="24"/>
        </w:rPr>
      </w:pPr>
    </w:p>
    <w:p w:rsidR="00801C89" w:rsidRPr="00D536C9" w:rsidRDefault="00801C89" w:rsidP="00A64BD8">
      <w:pPr>
        <w:keepNext/>
        <w:keepLines/>
        <w:spacing w:before="40" w:after="0" w:line="240" w:lineRule="auto"/>
        <w:outlineLvl w:val="1"/>
        <w:rPr>
          <w:rFonts w:ascii="Times New Roman" w:eastAsiaTheme="majorEastAsia" w:hAnsi="Times New Roman" w:cs="Times New Roman"/>
          <w:b/>
          <w:sz w:val="24"/>
          <w:szCs w:val="24"/>
        </w:rPr>
      </w:pPr>
    </w:p>
    <w:p w:rsidR="00A64BD8" w:rsidRPr="00801C89" w:rsidRDefault="00A64BD8" w:rsidP="00801C89">
      <w:pPr>
        <w:keepNext/>
        <w:keepLines/>
        <w:spacing w:before="40" w:after="0" w:line="360" w:lineRule="auto"/>
        <w:jc w:val="both"/>
        <w:outlineLvl w:val="1"/>
        <w:rPr>
          <w:rFonts w:ascii="Arial" w:eastAsiaTheme="majorEastAsia" w:hAnsi="Arial" w:cs="Arial"/>
          <w:b/>
          <w:sz w:val="24"/>
          <w:szCs w:val="24"/>
        </w:rPr>
      </w:pPr>
      <w:r w:rsidRPr="00801C89">
        <w:rPr>
          <w:rFonts w:ascii="Arial" w:eastAsiaTheme="majorEastAsia" w:hAnsi="Arial" w:cs="Arial"/>
          <w:b/>
          <w:sz w:val="24"/>
          <w:szCs w:val="24"/>
        </w:rPr>
        <w:t>ADOPTED MEDIUM TERM NATIONAL DEVELOPMENT POLICY FRAMEWORK (MTNDPF) POLICY OBJECTIVES</w:t>
      </w:r>
      <w:bookmarkEnd w:id="10"/>
      <w:r w:rsidRPr="00801C89">
        <w:rPr>
          <w:rFonts w:ascii="Arial" w:eastAsiaTheme="majorEastAsia" w:hAnsi="Arial" w:cs="Arial"/>
          <w:b/>
          <w:sz w:val="24"/>
          <w:szCs w:val="24"/>
        </w:rPr>
        <w:t xml:space="preserve"> </w:t>
      </w:r>
    </w:p>
    <w:p w:rsidR="00A64BD8" w:rsidRPr="00801C89" w:rsidRDefault="00A64BD8" w:rsidP="00801C89">
      <w:pPr>
        <w:spacing w:after="145" w:line="360" w:lineRule="auto"/>
        <w:jc w:val="both"/>
        <w:rPr>
          <w:rFonts w:ascii="Arial" w:eastAsia="Calibri" w:hAnsi="Arial" w:cs="Arial"/>
          <w:sz w:val="24"/>
          <w:szCs w:val="24"/>
        </w:rPr>
      </w:pPr>
      <w:r w:rsidRPr="00801C89">
        <w:rPr>
          <w:rFonts w:ascii="Arial" w:eastAsia="Calibri" w:hAnsi="Arial" w:cs="Arial"/>
          <w:sz w:val="24"/>
          <w:szCs w:val="24"/>
        </w:rPr>
        <w:t xml:space="preserve">The NMTDPF policy objectives adopted by the Asunafo South District Assembly are as follows: </w:t>
      </w:r>
    </w:p>
    <w:tbl>
      <w:tblPr>
        <w:tblW w:w="17340" w:type="dxa"/>
        <w:tblCellMar>
          <w:left w:w="0" w:type="dxa"/>
          <w:right w:w="0" w:type="dxa"/>
        </w:tblCellMar>
        <w:tblLook w:val="04A0" w:firstRow="1" w:lastRow="0" w:firstColumn="1" w:lastColumn="0" w:noHBand="0" w:noVBand="1"/>
      </w:tblPr>
      <w:tblGrid>
        <w:gridCol w:w="17340"/>
      </w:tblGrid>
      <w:tr w:rsidR="006C3497" w:rsidRPr="00801C89" w:rsidTr="006C3497">
        <w:trPr>
          <w:trHeight w:val="480"/>
        </w:trPr>
        <w:tc>
          <w:tcPr>
            <w:tcW w:w="17340" w:type="dxa"/>
            <w:tcBorders>
              <w:top w:val="nil"/>
              <w:left w:val="nil"/>
              <w:bottom w:val="nil"/>
              <w:right w:val="nil"/>
            </w:tcBorders>
            <w:shd w:val="clear" w:color="auto" w:fill="auto"/>
            <w:tcMar>
              <w:top w:w="15" w:type="dxa"/>
              <w:left w:w="15" w:type="dxa"/>
              <w:bottom w:w="0" w:type="dxa"/>
              <w:right w:w="15" w:type="dxa"/>
            </w:tcMar>
            <w:hideMark/>
          </w:tcPr>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lang w:val="en-GB"/>
              </w:rPr>
              <w:t>Support Entrepreneurship and SME Development</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lastRenderedPageBreak/>
              <w:t>Modernize and enhance agricultural production systems</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Promote livestock and poultry development for food security and income generation</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lang w:val="en-GB"/>
              </w:rPr>
              <w:t>Enhance inclusive and equitable access to, and participation in quality education at all levels</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 xml:space="preserve">Ensure affordable, equitable, easily accessible and Universal Health Coverage (UHC) </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Ensure reduction of  HIV and AIDS/STIs infections, especially among the vulnerable</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Improve access to safe, reliable and sustainable water supply services for all</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 xml:space="preserve">Enhance access to improved and sustainable environmental sanitation services </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Promote sustainable spatially integrated development of  human settlements</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Attain gender equality and equity in political, social and economic development</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Deepen political, financial and administrative decentralization</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Develop quality, reliable, sustainable &amp; resilient infrastructure</w:t>
            </w:r>
          </w:p>
          <w:p w:rsidR="00382D5A"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lang w:val="en-GB"/>
              </w:rPr>
              <w:t>Promote culture and youth development</w:t>
            </w:r>
          </w:p>
          <w:p w:rsidR="00923177" w:rsidRPr="00801C89" w:rsidRDefault="00382D5A" w:rsidP="00801C89">
            <w:pPr>
              <w:numPr>
                <w:ilvl w:val="0"/>
                <w:numId w:val="23"/>
              </w:numPr>
              <w:spacing w:after="61" w:line="360" w:lineRule="auto"/>
              <w:jc w:val="both"/>
              <w:rPr>
                <w:rFonts w:ascii="Arial" w:eastAsia="Calibri" w:hAnsi="Arial" w:cs="Arial"/>
                <w:sz w:val="24"/>
                <w:szCs w:val="24"/>
              </w:rPr>
            </w:pPr>
            <w:r w:rsidRPr="00801C89">
              <w:rPr>
                <w:rFonts w:ascii="Arial" w:eastAsia="Calibri" w:hAnsi="Arial" w:cs="Arial"/>
                <w:sz w:val="24"/>
                <w:szCs w:val="24"/>
              </w:rPr>
              <w:t>Address recurrent devastating floods</w:t>
            </w:r>
          </w:p>
        </w:tc>
      </w:tr>
    </w:tbl>
    <w:p w:rsidR="00A64BD8" w:rsidRPr="00D536C9" w:rsidRDefault="00A64BD8" w:rsidP="00A64BD8">
      <w:pPr>
        <w:spacing w:after="0" w:line="240" w:lineRule="auto"/>
        <w:rPr>
          <w:rFonts w:ascii="Times New Roman" w:eastAsia="Calibri" w:hAnsi="Times New Roman" w:cs="Times New Roman"/>
          <w:sz w:val="24"/>
          <w:szCs w:val="24"/>
        </w:rPr>
      </w:pPr>
    </w:p>
    <w:p w:rsidR="00801C89" w:rsidRDefault="00801C89" w:rsidP="00A64BD8">
      <w:pPr>
        <w:spacing w:after="0" w:line="240" w:lineRule="auto"/>
        <w:rPr>
          <w:rFonts w:ascii="Times New Roman" w:eastAsia="Calibri" w:hAnsi="Times New Roman" w:cs="Times New Roman"/>
          <w:b/>
          <w:sz w:val="24"/>
          <w:szCs w:val="24"/>
        </w:rPr>
      </w:pPr>
      <w:bookmarkStart w:id="11" w:name="_Toc82782941"/>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801C89" w:rsidRDefault="00801C89" w:rsidP="00A64BD8">
      <w:pPr>
        <w:spacing w:after="0" w:line="240" w:lineRule="auto"/>
        <w:rPr>
          <w:rFonts w:ascii="Times New Roman" w:eastAsia="Calibri" w:hAnsi="Times New Roman" w:cs="Times New Roman"/>
          <w:b/>
          <w:sz w:val="24"/>
          <w:szCs w:val="24"/>
        </w:rPr>
      </w:pPr>
    </w:p>
    <w:p w:rsidR="00A64BD8" w:rsidRPr="00801C89" w:rsidRDefault="00A64BD8" w:rsidP="00B71177">
      <w:pPr>
        <w:spacing w:after="0" w:line="240" w:lineRule="auto"/>
        <w:jc w:val="both"/>
        <w:rPr>
          <w:rFonts w:ascii="Arial" w:eastAsia="Calibri" w:hAnsi="Arial" w:cs="Arial"/>
          <w:b/>
          <w:sz w:val="24"/>
          <w:szCs w:val="24"/>
        </w:rPr>
      </w:pPr>
      <w:r w:rsidRPr="00801C89">
        <w:rPr>
          <w:rFonts w:ascii="Arial" w:eastAsia="Calibri" w:hAnsi="Arial" w:cs="Arial"/>
          <w:b/>
          <w:sz w:val="24"/>
          <w:szCs w:val="24"/>
        </w:rPr>
        <w:t>POLICY OUTCOME INDICATORS AND TARGETS</w:t>
      </w:r>
      <w:bookmarkEnd w:id="11"/>
    </w:p>
    <w:p w:rsidR="00A64BD8" w:rsidRPr="00801C89" w:rsidRDefault="00A64BD8" w:rsidP="00B71177">
      <w:pPr>
        <w:spacing w:after="0" w:line="240" w:lineRule="auto"/>
        <w:jc w:val="both"/>
        <w:rPr>
          <w:rFonts w:ascii="Arial" w:eastAsia="Calibri" w:hAnsi="Arial" w:cs="Arial"/>
          <w:b/>
          <w:sz w:val="24"/>
          <w:szCs w:val="24"/>
        </w:rPr>
      </w:pPr>
      <w:r w:rsidRPr="00801C89">
        <w:rPr>
          <w:rFonts w:ascii="Arial" w:eastAsia="Calibri" w:hAnsi="Arial" w:cs="Arial"/>
          <w:b/>
          <w:sz w:val="24"/>
          <w:szCs w:val="24"/>
        </w:rPr>
        <w:t xml:space="preserve"> TABLE 4: POLICY OUTCOME INDICATORS AND TARGETS</w:t>
      </w:r>
    </w:p>
    <w:tbl>
      <w:tblPr>
        <w:tblStyle w:val="TableGrid"/>
        <w:tblW w:w="5000" w:type="pct"/>
        <w:tblLook w:val="04A0" w:firstRow="1" w:lastRow="0" w:firstColumn="1" w:lastColumn="0" w:noHBand="0" w:noVBand="1"/>
      </w:tblPr>
      <w:tblGrid>
        <w:gridCol w:w="1421"/>
        <w:gridCol w:w="1258"/>
        <w:gridCol w:w="713"/>
        <w:gridCol w:w="694"/>
        <w:gridCol w:w="713"/>
        <w:gridCol w:w="694"/>
        <w:gridCol w:w="713"/>
        <w:gridCol w:w="752"/>
        <w:gridCol w:w="598"/>
        <w:gridCol w:w="598"/>
        <w:gridCol w:w="598"/>
        <w:gridCol w:w="598"/>
      </w:tblGrid>
      <w:tr w:rsidR="00A64BD8" w:rsidRPr="00801C89" w:rsidTr="00B5238C">
        <w:tc>
          <w:tcPr>
            <w:tcW w:w="643" w:type="pct"/>
            <w:vMerge w:val="restart"/>
          </w:tcPr>
          <w:p w:rsidR="00A64BD8" w:rsidRPr="00801C89" w:rsidRDefault="00A64BD8" w:rsidP="00B71177">
            <w:pPr>
              <w:contextualSpacing/>
              <w:jc w:val="both"/>
              <w:rPr>
                <w:rFonts w:ascii="Arial" w:hAnsi="Arial" w:cs="Arial"/>
                <w:sz w:val="24"/>
                <w:szCs w:val="24"/>
              </w:rPr>
            </w:pPr>
            <w:r w:rsidRPr="00801C89">
              <w:rPr>
                <w:rFonts w:ascii="Arial" w:hAnsi="Arial" w:cs="Arial"/>
                <w:sz w:val="24"/>
                <w:szCs w:val="24"/>
              </w:rPr>
              <w:t>Outcome Indicator Description</w:t>
            </w:r>
          </w:p>
        </w:tc>
        <w:tc>
          <w:tcPr>
            <w:tcW w:w="581" w:type="pct"/>
            <w:vMerge w:val="restart"/>
          </w:tcPr>
          <w:p w:rsidR="00A64BD8" w:rsidRPr="00801C89" w:rsidRDefault="00A64BD8" w:rsidP="00B71177">
            <w:pPr>
              <w:contextualSpacing/>
              <w:jc w:val="both"/>
              <w:rPr>
                <w:rFonts w:ascii="Arial" w:hAnsi="Arial" w:cs="Arial"/>
                <w:sz w:val="24"/>
                <w:szCs w:val="24"/>
              </w:rPr>
            </w:pPr>
            <w:r w:rsidRPr="00801C89">
              <w:rPr>
                <w:rFonts w:ascii="Arial" w:hAnsi="Arial" w:cs="Arial"/>
                <w:sz w:val="24"/>
                <w:szCs w:val="24"/>
              </w:rPr>
              <w:t>Unit of Measure</w:t>
            </w:r>
          </w:p>
        </w:tc>
        <w:tc>
          <w:tcPr>
            <w:tcW w:w="857" w:type="pct"/>
            <w:gridSpan w:val="2"/>
          </w:tcPr>
          <w:p w:rsidR="00A64BD8" w:rsidRPr="00801C89" w:rsidRDefault="00A64BD8" w:rsidP="00B71177">
            <w:pPr>
              <w:contextualSpacing/>
              <w:jc w:val="both"/>
              <w:rPr>
                <w:rFonts w:ascii="Arial" w:hAnsi="Arial" w:cs="Arial"/>
                <w:sz w:val="24"/>
                <w:szCs w:val="24"/>
              </w:rPr>
            </w:pPr>
            <w:r w:rsidRPr="00801C89">
              <w:rPr>
                <w:rFonts w:ascii="Arial" w:hAnsi="Arial" w:cs="Arial"/>
                <w:sz w:val="24"/>
                <w:szCs w:val="24"/>
              </w:rPr>
              <w:t>Baseline</w:t>
            </w:r>
          </w:p>
          <w:p w:rsidR="00A64BD8" w:rsidRPr="00801C89" w:rsidRDefault="0059292D" w:rsidP="00B71177">
            <w:pPr>
              <w:contextualSpacing/>
              <w:jc w:val="both"/>
              <w:rPr>
                <w:rFonts w:ascii="Arial" w:hAnsi="Arial" w:cs="Arial"/>
                <w:sz w:val="24"/>
                <w:szCs w:val="24"/>
              </w:rPr>
            </w:pPr>
            <w:r w:rsidRPr="00801C89">
              <w:rPr>
                <w:rFonts w:ascii="Arial" w:hAnsi="Arial" w:cs="Arial"/>
                <w:sz w:val="24"/>
                <w:szCs w:val="24"/>
              </w:rPr>
              <w:t>2020</w:t>
            </w:r>
          </w:p>
        </w:tc>
        <w:tc>
          <w:tcPr>
            <w:tcW w:w="785" w:type="pct"/>
            <w:gridSpan w:val="2"/>
          </w:tcPr>
          <w:p w:rsidR="00A64BD8" w:rsidRPr="00801C89" w:rsidRDefault="0059292D" w:rsidP="00B71177">
            <w:pPr>
              <w:contextualSpacing/>
              <w:jc w:val="both"/>
              <w:rPr>
                <w:rFonts w:ascii="Arial" w:hAnsi="Arial" w:cs="Arial"/>
                <w:sz w:val="24"/>
                <w:szCs w:val="24"/>
              </w:rPr>
            </w:pPr>
            <w:r w:rsidRPr="00801C89">
              <w:rPr>
                <w:rFonts w:ascii="Arial" w:hAnsi="Arial" w:cs="Arial"/>
                <w:sz w:val="24"/>
                <w:szCs w:val="24"/>
              </w:rPr>
              <w:t>Past Year 2021</w:t>
            </w:r>
          </w:p>
        </w:tc>
        <w:tc>
          <w:tcPr>
            <w:tcW w:w="815" w:type="pct"/>
            <w:gridSpan w:val="2"/>
          </w:tcPr>
          <w:p w:rsidR="00A64BD8" w:rsidRPr="00801C89" w:rsidRDefault="0059292D" w:rsidP="00B71177">
            <w:pPr>
              <w:contextualSpacing/>
              <w:jc w:val="both"/>
              <w:rPr>
                <w:rFonts w:ascii="Arial" w:hAnsi="Arial" w:cs="Arial"/>
                <w:sz w:val="24"/>
                <w:szCs w:val="24"/>
              </w:rPr>
            </w:pPr>
            <w:r w:rsidRPr="00801C89">
              <w:rPr>
                <w:rFonts w:ascii="Arial" w:hAnsi="Arial" w:cs="Arial"/>
                <w:sz w:val="24"/>
                <w:szCs w:val="24"/>
              </w:rPr>
              <w:t>Latest Status 2022</w:t>
            </w:r>
          </w:p>
        </w:tc>
        <w:tc>
          <w:tcPr>
            <w:tcW w:w="1319" w:type="pct"/>
            <w:gridSpan w:val="4"/>
          </w:tcPr>
          <w:p w:rsidR="00A64BD8" w:rsidRPr="00801C89" w:rsidRDefault="00A64BD8" w:rsidP="00B71177">
            <w:pPr>
              <w:contextualSpacing/>
              <w:jc w:val="both"/>
              <w:rPr>
                <w:rFonts w:ascii="Arial" w:hAnsi="Arial" w:cs="Arial"/>
                <w:sz w:val="24"/>
                <w:szCs w:val="24"/>
              </w:rPr>
            </w:pPr>
            <w:r w:rsidRPr="00801C89">
              <w:rPr>
                <w:rFonts w:ascii="Arial" w:hAnsi="Arial" w:cs="Arial"/>
                <w:sz w:val="24"/>
                <w:szCs w:val="24"/>
              </w:rPr>
              <w:t>Medium Term Target</w:t>
            </w:r>
          </w:p>
        </w:tc>
      </w:tr>
      <w:tr w:rsidR="000867A3" w:rsidRPr="00801C89" w:rsidTr="00B5238C">
        <w:trPr>
          <w:trHeight w:val="1265"/>
        </w:trPr>
        <w:tc>
          <w:tcPr>
            <w:tcW w:w="643" w:type="pct"/>
            <w:vMerge/>
          </w:tcPr>
          <w:p w:rsidR="00A64BD8" w:rsidRPr="00801C89" w:rsidRDefault="00A64BD8" w:rsidP="00B71177">
            <w:pPr>
              <w:jc w:val="both"/>
              <w:rPr>
                <w:rFonts w:ascii="Arial" w:eastAsia="Calibri" w:hAnsi="Arial" w:cs="Arial"/>
                <w:sz w:val="24"/>
                <w:szCs w:val="24"/>
              </w:rPr>
            </w:pPr>
          </w:p>
        </w:tc>
        <w:tc>
          <w:tcPr>
            <w:tcW w:w="581" w:type="pct"/>
            <w:vMerge/>
          </w:tcPr>
          <w:p w:rsidR="00A64BD8" w:rsidRPr="00801C89" w:rsidRDefault="00A64BD8" w:rsidP="00B71177">
            <w:pPr>
              <w:jc w:val="both"/>
              <w:rPr>
                <w:rFonts w:ascii="Arial" w:eastAsia="Calibri" w:hAnsi="Arial" w:cs="Arial"/>
                <w:sz w:val="24"/>
                <w:szCs w:val="24"/>
              </w:rPr>
            </w:pPr>
          </w:p>
        </w:tc>
        <w:tc>
          <w:tcPr>
            <w:tcW w:w="47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Target</w:t>
            </w:r>
          </w:p>
        </w:tc>
        <w:tc>
          <w:tcPr>
            <w:tcW w:w="379"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Actual</w:t>
            </w:r>
          </w:p>
        </w:tc>
        <w:tc>
          <w:tcPr>
            <w:tcW w:w="397"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Target</w:t>
            </w:r>
          </w:p>
        </w:tc>
        <w:tc>
          <w:tcPr>
            <w:tcW w:w="38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Actual</w:t>
            </w:r>
          </w:p>
        </w:tc>
        <w:tc>
          <w:tcPr>
            <w:tcW w:w="388" w:type="pct"/>
          </w:tcPr>
          <w:p w:rsidR="00A64BD8" w:rsidRPr="00801C89" w:rsidRDefault="00A64BD8" w:rsidP="00B71177">
            <w:pPr>
              <w:contextualSpacing/>
              <w:jc w:val="both"/>
              <w:rPr>
                <w:rFonts w:ascii="Arial" w:hAnsi="Arial" w:cs="Arial"/>
                <w:sz w:val="24"/>
                <w:szCs w:val="24"/>
              </w:rPr>
            </w:pPr>
          </w:p>
          <w:p w:rsidR="00A64BD8" w:rsidRPr="00801C89" w:rsidRDefault="00A64BD8" w:rsidP="00B71177">
            <w:pPr>
              <w:contextualSpacing/>
              <w:jc w:val="both"/>
              <w:rPr>
                <w:rFonts w:ascii="Arial" w:hAnsi="Arial" w:cs="Arial"/>
                <w:sz w:val="24"/>
                <w:szCs w:val="24"/>
              </w:rPr>
            </w:pPr>
            <w:r w:rsidRPr="00801C89">
              <w:rPr>
                <w:rFonts w:ascii="Arial" w:hAnsi="Arial" w:cs="Arial"/>
                <w:sz w:val="24"/>
                <w:szCs w:val="24"/>
              </w:rPr>
              <w:t>Target</w:t>
            </w:r>
          </w:p>
        </w:tc>
        <w:tc>
          <w:tcPr>
            <w:tcW w:w="427" w:type="pct"/>
          </w:tcPr>
          <w:p w:rsidR="00A64BD8" w:rsidRPr="00801C89" w:rsidRDefault="00494A2B" w:rsidP="00B71177">
            <w:pPr>
              <w:contextualSpacing/>
              <w:jc w:val="both"/>
              <w:rPr>
                <w:rFonts w:ascii="Arial" w:hAnsi="Arial" w:cs="Arial"/>
                <w:sz w:val="24"/>
                <w:szCs w:val="24"/>
              </w:rPr>
            </w:pPr>
            <w:r w:rsidRPr="00801C89">
              <w:rPr>
                <w:rFonts w:ascii="Arial" w:hAnsi="Arial" w:cs="Arial"/>
                <w:sz w:val="24"/>
                <w:szCs w:val="24"/>
              </w:rPr>
              <w:t>Actual as at August</w:t>
            </w:r>
          </w:p>
        </w:tc>
        <w:tc>
          <w:tcPr>
            <w:tcW w:w="310" w:type="pct"/>
          </w:tcPr>
          <w:p w:rsidR="00A64BD8" w:rsidRPr="00801C89" w:rsidRDefault="00A64BD8" w:rsidP="00B71177">
            <w:pPr>
              <w:contextualSpacing/>
              <w:jc w:val="both"/>
              <w:rPr>
                <w:rFonts w:ascii="Arial" w:hAnsi="Arial" w:cs="Arial"/>
                <w:sz w:val="24"/>
                <w:szCs w:val="24"/>
              </w:rPr>
            </w:pPr>
          </w:p>
          <w:p w:rsidR="00A64BD8" w:rsidRPr="00801C89" w:rsidRDefault="00494A2B" w:rsidP="00B71177">
            <w:pPr>
              <w:contextualSpacing/>
              <w:jc w:val="both"/>
              <w:rPr>
                <w:rFonts w:ascii="Arial" w:hAnsi="Arial" w:cs="Arial"/>
                <w:sz w:val="24"/>
                <w:szCs w:val="24"/>
              </w:rPr>
            </w:pPr>
            <w:r w:rsidRPr="00801C89">
              <w:rPr>
                <w:rFonts w:ascii="Arial" w:hAnsi="Arial" w:cs="Arial"/>
                <w:sz w:val="24"/>
                <w:szCs w:val="24"/>
              </w:rPr>
              <w:t>2023</w:t>
            </w:r>
          </w:p>
        </w:tc>
        <w:tc>
          <w:tcPr>
            <w:tcW w:w="310" w:type="pct"/>
          </w:tcPr>
          <w:p w:rsidR="00A64BD8" w:rsidRPr="00801C89" w:rsidRDefault="00A64BD8" w:rsidP="00B71177">
            <w:pPr>
              <w:contextualSpacing/>
              <w:jc w:val="both"/>
              <w:rPr>
                <w:rFonts w:ascii="Arial" w:hAnsi="Arial" w:cs="Arial"/>
                <w:sz w:val="24"/>
                <w:szCs w:val="24"/>
              </w:rPr>
            </w:pPr>
          </w:p>
          <w:p w:rsidR="00A64BD8" w:rsidRPr="00801C89" w:rsidRDefault="00494A2B" w:rsidP="00B71177">
            <w:pPr>
              <w:contextualSpacing/>
              <w:jc w:val="both"/>
              <w:rPr>
                <w:rFonts w:ascii="Arial" w:hAnsi="Arial" w:cs="Arial"/>
                <w:sz w:val="24"/>
                <w:szCs w:val="24"/>
              </w:rPr>
            </w:pPr>
            <w:r w:rsidRPr="00801C89">
              <w:rPr>
                <w:rFonts w:ascii="Arial" w:hAnsi="Arial" w:cs="Arial"/>
                <w:sz w:val="24"/>
                <w:szCs w:val="24"/>
              </w:rPr>
              <w:t>2024</w:t>
            </w:r>
          </w:p>
        </w:tc>
        <w:tc>
          <w:tcPr>
            <w:tcW w:w="310" w:type="pct"/>
          </w:tcPr>
          <w:p w:rsidR="00A64BD8" w:rsidRPr="00801C89" w:rsidRDefault="00A64BD8" w:rsidP="00B71177">
            <w:pPr>
              <w:contextualSpacing/>
              <w:jc w:val="both"/>
              <w:rPr>
                <w:rFonts w:ascii="Arial" w:hAnsi="Arial" w:cs="Arial"/>
                <w:sz w:val="24"/>
                <w:szCs w:val="24"/>
              </w:rPr>
            </w:pPr>
          </w:p>
          <w:p w:rsidR="00A64BD8" w:rsidRPr="00801C89" w:rsidRDefault="00494A2B" w:rsidP="00B71177">
            <w:pPr>
              <w:contextualSpacing/>
              <w:jc w:val="both"/>
              <w:rPr>
                <w:rFonts w:ascii="Arial" w:hAnsi="Arial" w:cs="Arial"/>
                <w:sz w:val="24"/>
                <w:szCs w:val="24"/>
              </w:rPr>
            </w:pPr>
            <w:r w:rsidRPr="00801C89">
              <w:rPr>
                <w:rFonts w:ascii="Arial" w:hAnsi="Arial" w:cs="Arial"/>
                <w:sz w:val="24"/>
                <w:szCs w:val="24"/>
              </w:rPr>
              <w:t>2025</w:t>
            </w:r>
          </w:p>
        </w:tc>
        <w:tc>
          <w:tcPr>
            <w:tcW w:w="388" w:type="pct"/>
          </w:tcPr>
          <w:p w:rsidR="00A64BD8" w:rsidRPr="00801C89" w:rsidRDefault="00A64BD8" w:rsidP="00B71177">
            <w:pPr>
              <w:contextualSpacing/>
              <w:jc w:val="both"/>
              <w:rPr>
                <w:rFonts w:ascii="Arial" w:hAnsi="Arial" w:cs="Arial"/>
                <w:sz w:val="24"/>
                <w:szCs w:val="24"/>
              </w:rPr>
            </w:pPr>
          </w:p>
          <w:p w:rsidR="00A64BD8" w:rsidRPr="00801C89" w:rsidRDefault="00494A2B" w:rsidP="00B71177">
            <w:pPr>
              <w:contextualSpacing/>
              <w:jc w:val="both"/>
              <w:rPr>
                <w:rFonts w:ascii="Arial" w:hAnsi="Arial" w:cs="Arial"/>
                <w:sz w:val="24"/>
                <w:szCs w:val="24"/>
              </w:rPr>
            </w:pPr>
            <w:r w:rsidRPr="00801C89">
              <w:rPr>
                <w:rFonts w:ascii="Arial" w:hAnsi="Arial" w:cs="Arial"/>
                <w:sz w:val="24"/>
                <w:szCs w:val="24"/>
              </w:rPr>
              <w:t>2026</w:t>
            </w:r>
          </w:p>
        </w:tc>
      </w:tr>
      <w:tr w:rsidR="000867A3" w:rsidRPr="00801C89" w:rsidTr="00B5238C">
        <w:trPr>
          <w:trHeight w:val="1466"/>
        </w:trPr>
        <w:tc>
          <w:tcPr>
            <w:tcW w:w="643" w:type="pct"/>
            <w:vAlign w:val="center"/>
          </w:tcPr>
          <w:p w:rsidR="00131BA9" w:rsidRPr="00801C89" w:rsidRDefault="00131BA9" w:rsidP="00B71177">
            <w:pPr>
              <w:jc w:val="both"/>
              <w:rPr>
                <w:rFonts w:ascii="Arial" w:eastAsiaTheme="minorEastAsia" w:hAnsi="Arial" w:cs="Arial"/>
                <w:color w:val="000000" w:themeColor="text1"/>
                <w:kern w:val="24"/>
                <w:sz w:val="24"/>
                <w:szCs w:val="24"/>
                <w:lang w:val="en-US"/>
              </w:rPr>
            </w:pPr>
            <w:r w:rsidRPr="00801C89">
              <w:rPr>
                <w:rFonts w:ascii="Arial" w:eastAsiaTheme="minorEastAsia" w:hAnsi="Arial" w:cs="Arial"/>
                <w:color w:val="000000" w:themeColor="text1"/>
                <w:kern w:val="24"/>
                <w:sz w:val="24"/>
                <w:szCs w:val="24"/>
              </w:rPr>
              <w:lastRenderedPageBreak/>
              <w:t>Strengthened local participation in decision making</w:t>
            </w:r>
          </w:p>
          <w:p w:rsidR="00A64BD8" w:rsidRPr="00801C89" w:rsidRDefault="00A64BD8" w:rsidP="00B71177">
            <w:pPr>
              <w:jc w:val="both"/>
              <w:rPr>
                <w:rFonts w:ascii="Arial" w:eastAsia="Times New Roman" w:hAnsi="Arial" w:cs="Arial"/>
                <w:sz w:val="24"/>
                <w:szCs w:val="24"/>
              </w:rPr>
            </w:pPr>
          </w:p>
        </w:tc>
        <w:tc>
          <w:tcPr>
            <w:tcW w:w="581" w:type="pct"/>
            <w:vAlign w:val="center"/>
          </w:tcPr>
          <w:p w:rsidR="0010347F" w:rsidRPr="00801C89" w:rsidRDefault="0010347F" w:rsidP="00B71177">
            <w:pPr>
              <w:spacing w:after="200"/>
              <w:jc w:val="both"/>
              <w:rPr>
                <w:rFonts w:ascii="Arial" w:eastAsia="Calibri" w:hAnsi="Arial" w:cs="Arial"/>
                <w:color w:val="000000" w:themeColor="text1"/>
                <w:kern w:val="24"/>
                <w:sz w:val="24"/>
                <w:szCs w:val="24"/>
                <w:lang w:val="en-US"/>
              </w:rPr>
            </w:pPr>
            <w:r w:rsidRPr="00801C89">
              <w:rPr>
                <w:rFonts w:ascii="Arial" w:eastAsia="Calibri" w:hAnsi="Arial" w:cs="Arial"/>
                <w:color w:val="000000" w:themeColor="text1"/>
                <w:kern w:val="24"/>
                <w:sz w:val="24"/>
                <w:szCs w:val="24"/>
              </w:rPr>
              <w:t xml:space="preserve">No. of DA Sub-Structures functional </w:t>
            </w:r>
          </w:p>
          <w:p w:rsidR="00A64BD8" w:rsidRPr="00801C89" w:rsidRDefault="00A64BD8" w:rsidP="00B71177">
            <w:pPr>
              <w:spacing w:after="200"/>
              <w:jc w:val="both"/>
              <w:rPr>
                <w:rFonts w:ascii="Arial" w:eastAsia="Times New Roman" w:hAnsi="Arial" w:cs="Arial"/>
                <w:sz w:val="24"/>
                <w:szCs w:val="24"/>
              </w:rPr>
            </w:pPr>
          </w:p>
        </w:tc>
        <w:tc>
          <w:tcPr>
            <w:tcW w:w="47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w:t>
            </w:r>
          </w:p>
        </w:tc>
        <w:tc>
          <w:tcPr>
            <w:tcW w:w="379"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w:t>
            </w:r>
          </w:p>
        </w:tc>
        <w:tc>
          <w:tcPr>
            <w:tcW w:w="397"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3</w:t>
            </w:r>
          </w:p>
        </w:tc>
        <w:tc>
          <w:tcPr>
            <w:tcW w:w="38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4</w:t>
            </w:r>
          </w:p>
        </w:tc>
        <w:tc>
          <w:tcPr>
            <w:tcW w:w="38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6</w:t>
            </w:r>
          </w:p>
        </w:tc>
        <w:tc>
          <w:tcPr>
            <w:tcW w:w="427"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6</w:t>
            </w:r>
          </w:p>
        </w:tc>
        <w:tc>
          <w:tcPr>
            <w:tcW w:w="310" w:type="pct"/>
          </w:tcPr>
          <w:p w:rsidR="00A64BD8" w:rsidRPr="00801C89" w:rsidRDefault="00A64BD8" w:rsidP="00B71177">
            <w:pPr>
              <w:jc w:val="both"/>
              <w:rPr>
                <w:rFonts w:ascii="Arial" w:eastAsia="Calibri" w:hAnsi="Arial" w:cs="Arial"/>
                <w:sz w:val="24"/>
                <w:szCs w:val="24"/>
              </w:rPr>
            </w:pPr>
          </w:p>
          <w:p w:rsidR="00981927" w:rsidRPr="00801C89" w:rsidRDefault="00981927" w:rsidP="00B71177">
            <w:pPr>
              <w:jc w:val="both"/>
              <w:rPr>
                <w:rFonts w:ascii="Arial" w:eastAsia="Calibri" w:hAnsi="Arial" w:cs="Arial"/>
                <w:sz w:val="24"/>
                <w:szCs w:val="24"/>
              </w:rPr>
            </w:pPr>
          </w:p>
          <w:p w:rsidR="00981927" w:rsidRPr="00801C89" w:rsidRDefault="00981927" w:rsidP="00B71177">
            <w:pPr>
              <w:jc w:val="both"/>
              <w:rPr>
                <w:rFonts w:ascii="Arial" w:eastAsia="Calibri" w:hAnsi="Arial" w:cs="Arial"/>
                <w:sz w:val="24"/>
                <w:szCs w:val="24"/>
              </w:rPr>
            </w:pPr>
          </w:p>
          <w:p w:rsidR="00981927"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6</w:t>
            </w:r>
          </w:p>
          <w:p w:rsidR="00981927" w:rsidRPr="00801C89" w:rsidRDefault="00981927" w:rsidP="00B71177">
            <w:pPr>
              <w:jc w:val="both"/>
              <w:rPr>
                <w:rFonts w:ascii="Arial" w:eastAsia="Calibri" w:hAnsi="Arial" w:cs="Arial"/>
                <w:sz w:val="24"/>
                <w:szCs w:val="24"/>
              </w:rPr>
            </w:pPr>
          </w:p>
          <w:p w:rsidR="00981927" w:rsidRPr="00801C89" w:rsidRDefault="00981927" w:rsidP="00B71177">
            <w:pPr>
              <w:jc w:val="both"/>
              <w:rPr>
                <w:rFonts w:ascii="Arial" w:eastAsia="Calibri" w:hAnsi="Arial" w:cs="Arial"/>
                <w:sz w:val="24"/>
                <w:szCs w:val="24"/>
              </w:rPr>
            </w:pPr>
          </w:p>
        </w:tc>
        <w:tc>
          <w:tcPr>
            <w:tcW w:w="310"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6</w:t>
            </w:r>
          </w:p>
        </w:tc>
        <w:tc>
          <w:tcPr>
            <w:tcW w:w="310"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981927"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6</w:t>
            </w:r>
          </w:p>
        </w:tc>
        <w:tc>
          <w:tcPr>
            <w:tcW w:w="38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981927" w:rsidP="00B71177">
            <w:pPr>
              <w:jc w:val="both"/>
              <w:rPr>
                <w:rFonts w:ascii="Arial" w:eastAsia="Calibri" w:hAnsi="Arial" w:cs="Arial"/>
                <w:sz w:val="24"/>
                <w:szCs w:val="24"/>
              </w:rPr>
            </w:pPr>
            <w:r w:rsidRPr="00801C89">
              <w:rPr>
                <w:rFonts w:ascii="Arial" w:eastAsia="Calibri" w:hAnsi="Arial" w:cs="Arial"/>
                <w:sz w:val="24"/>
                <w:szCs w:val="24"/>
              </w:rPr>
              <w:t>6</w:t>
            </w:r>
          </w:p>
        </w:tc>
      </w:tr>
      <w:tr w:rsidR="000867A3" w:rsidRPr="00801C89" w:rsidTr="00B5238C">
        <w:trPr>
          <w:trHeight w:val="1655"/>
        </w:trPr>
        <w:tc>
          <w:tcPr>
            <w:tcW w:w="643" w:type="pct"/>
          </w:tcPr>
          <w:p w:rsidR="00BF21B1" w:rsidRPr="00801C89" w:rsidRDefault="00BF21B1" w:rsidP="00B71177">
            <w:pPr>
              <w:jc w:val="both"/>
              <w:rPr>
                <w:rFonts w:ascii="Arial" w:eastAsia="Times New Roman" w:hAnsi="Arial" w:cs="Arial"/>
                <w:color w:val="000000" w:themeColor="text1"/>
                <w:kern w:val="24"/>
                <w:sz w:val="24"/>
                <w:szCs w:val="24"/>
                <w:lang w:val="en-US"/>
              </w:rPr>
            </w:pPr>
            <w:r w:rsidRPr="00801C89">
              <w:rPr>
                <w:rFonts w:ascii="Arial" w:eastAsia="Times New Roman" w:hAnsi="Arial" w:cs="Arial"/>
                <w:color w:val="000000" w:themeColor="text1"/>
                <w:kern w:val="24"/>
                <w:sz w:val="24"/>
                <w:szCs w:val="24"/>
              </w:rPr>
              <w:t>Local Governance and decentralization enhanced</w:t>
            </w:r>
          </w:p>
          <w:p w:rsidR="00A64BD8" w:rsidRPr="00801C89" w:rsidRDefault="00A64BD8" w:rsidP="00B71177">
            <w:pPr>
              <w:jc w:val="both"/>
              <w:rPr>
                <w:rFonts w:ascii="Arial" w:eastAsia="Times New Roman" w:hAnsi="Arial" w:cs="Arial"/>
                <w:sz w:val="24"/>
                <w:szCs w:val="24"/>
              </w:rPr>
            </w:pPr>
          </w:p>
        </w:tc>
        <w:tc>
          <w:tcPr>
            <w:tcW w:w="581" w:type="pct"/>
            <w:vAlign w:val="center"/>
          </w:tcPr>
          <w:p w:rsidR="002C53AF" w:rsidRPr="00801C89" w:rsidRDefault="002C53AF" w:rsidP="00B71177">
            <w:pPr>
              <w:jc w:val="both"/>
              <w:rPr>
                <w:rFonts w:ascii="Arial" w:eastAsia="Times New Roman" w:hAnsi="Arial" w:cs="Arial"/>
                <w:color w:val="000000" w:themeColor="text1"/>
                <w:kern w:val="24"/>
                <w:sz w:val="24"/>
                <w:szCs w:val="24"/>
                <w:lang w:val="en-US"/>
              </w:rPr>
            </w:pPr>
            <w:r w:rsidRPr="00801C89">
              <w:rPr>
                <w:rFonts w:ascii="Arial" w:eastAsia="Times New Roman" w:hAnsi="Arial" w:cs="Arial"/>
                <w:color w:val="000000" w:themeColor="text1"/>
                <w:kern w:val="24"/>
                <w:sz w:val="24"/>
                <w:szCs w:val="24"/>
              </w:rPr>
              <w:t>Number of social accountability fora held</w:t>
            </w:r>
          </w:p>
          <w:p w:rsidR="00A64BD8" w:rsidRPr="00801C89" w:rsidRDefault="00A64BD8" w:rsidP="00B71177">
            <w:pPr>
              <w:jc w:val="both"/>
              <w:rPr>
                <w:rFonts w:ascii="Arial" w:eastAsia="Times New Roman" w:hAnsi="Arial" w:cs="Arial"/>
                <w:sz w:val="24"/>
                <w:szCs w:val="24"/>
              </w:rPr>
            </w:pPr>
          </w:p>
        </w:tc>
        <w:tc>
          <w:tcPr>
            <w:tcW w:w="478" w:type="pct"/>
            <w:vAlign w:val="center"/>
          </w:tcPr>
          <w:p w:rsidR="00A64BD8" w:rsidRPr="00801C89" w:rsidRDefault="00494A2B"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 xml:space="preserve"> 4</w:t>
            </w:r>
          </w:p>
        </w:tc>
        <w:tc>
          <w:tcPr>
            <w:tcW w:w="379" w:type="pct"/>
            <w:vAlign w:val="center"/>
          </w:tcPr>
          <w:p w:rsidR="00A64BD8" w:rsidRPr="00801C89" w:rsidRDefault="00494A2B"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2</w:t>
            </w:r>
          </w:p>
        </w:tc>
        <w:tc>
          <w:tcPr>
            <w:tcW w:w="397" w:type="pct"/>
            <w:vAlign w:val="center"/>
          </w:tcPr>
          <w:p w:rsidR="00A64BD8" w:rsidRPr="00801C89" w:rsidRDefault="00494A2B"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4</w:t>
            </w:r>
          </w:p>
        </w:tc>
        <w:tc>
          <w:tcPr>
            <w:tcW w:w="388" w:type="pct"/>
            <w:vAlign w:val="center"/>
          </w:tcPr>
          <w:p w:rsidR="00A64BD8" w:rsidRPr="00801C89" w:rsidRDefault="00494A2B"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3</w:t>
            </w:r>
          </w:p>
        </w:tc>
        <w:tc>
          <w:tcPr>
            <w:tcW w:w="388" w:type="pct"/>
            <w:vAlign w:val="center"/>
          </w:tcPr>
          <w:p w:rsidR="00A64BD8" w:rsidRPr="00801C89" w:rsidRDefault="00494A2B"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4</w:t>
            </w:r>
          </w:p>
        </w:tc>
        <w:tc>
          <w:tcPr>
            <w:tcW w:w="427" w:type="pct"/>
            <w:vAlign w:val="center"/>
          </w:tcPr>
          <w:p w:rsidR="00A64BD8" w:rsidRPr="00801C89" w:rsidRDefault="00494A2B"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2</w:t>
            </w:r>
          </w:p>
        </w:tc>
        <w:tc>
          <w:tcPr>
            <w:tcW w:w="310" w:type="pct"/>
          </w:tcPr>
          <w:p w:rsidR="00A64BD8" w:rsidRPr="00801C89" w:rsidRDefault="00A64BD8"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494A2B" w:rsidRPr="00801C89" w:rsidRDefault="00494A2B" w:rsidP="00B71177">
            <w:pPr>
              <w:jc w:val="both"/>
              <w:rPr>
                <w:rFonts w:ascii="Arial" w:eastAsia="Calibri" w:hAnsi="Arial" w:cs="Arial"/>
                <w:sz w:val="24"/>
                <w:szCs w:val="24"/>
              </w:rPr>
            </w:pPr>
            <w:r w:rsidRPr="00801C89">
              <w:rPr>
                <w:rFonts w:ascii="Arial" w:eastAsia="Calibri" w:hAnsi="Arial" w:cs="Arial"/>
                <w:sz w:val="24"/>
                <w:szCs w:val="24"/>
              </w:rPr>
              <w:t>4</w:t>
            </w: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tc>
        <w:tc>
          <w:tcPr>
            <w:tcW w:w="310" w:type="pct"/>
          </w:tcPr>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A64BD8" w:rsidRPr="00801C89" w:rsidRDefault="00494A2B" w:rsidP="00B71177">
            <w:pPr>
              <w:jc w:val="both"/>
              <w:rPr>
                <w:rFonts w:ascii="Arial" w:eastAsia="Calibri" w:hAnsi="Arial" w:cs="Arial"/>
                <w:sz w:val="24"/>
                <w:szCs w:val="24"/>
              </w:rPr>
            </w:pPr>
            <w:r w:rsidRPr="00801C89">
              <w:rPr>
                <w:rFonts w:ascii="Arial" w:eastAsia="Calibri" w:hAnsi="Arial" w:cs="Arial"/>
                <w:sz w:val="24"/>
                <w:szCs w:val="24"/>
              </w:rPr>
              <w:t>4</w:t>
            </w: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tc>
        <w:tc>
          <w:tcPr>
            <w:tcW w:w="310" w:type="pct"/>
          </w:tcPr>
          <w:p w:rsidR="00A64BD8" w:rsidRPr="00801C89" w:rsidRDefault="00A64BD8"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A64BD8" w:rsidRPr="00801C89" w:rsidRDefault="00494A2B" w:rsidP="00B71177">
            <w:pPr>
              <w:jc w:val="both"/>
              <w:rPr>
                <w:rFonts w:ascii="Arial" w:eastAsia="Calibri" w:hAnsi="Arial" w:cs="Arial"/>
                <w:sz w:val="24"/>
                <w:szCs w:val="24"/>
              </w:rPr>
            </w:pPr>
            <w:r w:rsidRPr="00801C89">
              <w:rPr>
                <w:rFonts w:ascii="Arial" w:eastAsia="Calibri" w:hAnsi="Arial" w:cs="Arial"/>
                <w:sz w:val="24"/>
                <w:szCs w:val="24"/>
              </w:rPr>
              <w:t>4</w:t>
            </w: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tc>
        <w:tc>
          <w:tcPr>
            <w:tcW w:w="388" w:type="pct"/>
          </w:tcPr>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EC5A0B" w:rsidRPr="00801C89" w:rsidRDefault="00EC5A0B" w:rsidP="00B71177">
            <w:pPr>
              <w:jc w:val="both"/>
              <w:rPr>
                <w:rFonts w:ascii="Arial" w:eastAsia="Calibri" w:hAnsi="Arial" w:cs="Arial"/>
                <w:sz w:val="24"/>
                <w:szCs w:val="24"/>
              </w:rPr>
            </w:pPr>
          </w:p>
          <w:p w:rsidR="00A64BD8" w:rsidRPr="00801C89" w:rsidRDefault="00494A2B" w:rsidP="00B71177">
            <w:pPr>
              <w:jc w:val="both"/>
              <w:rPr>
                <w:rFonts w:ascii="Arial" w:eastAsia="Calibri" w:hAnsi="Arial" w:cs="Arial"/>
                <w:sz w:val="24"/>
                <w:szCs w:val="24"/>
              </w:rPr>
            </w:pPr>
            <w:r w:rsidRPr="00801C89">
              <w:rPr>
                <w:rFonts w:ascii="Arial" w:eastAsia="Calibri" w:hAnsi="Arial" w:cs="Arial"/>
                <w:sz w:val="24"/>
                <w:szCs w:val="24"/>
              </w:rPr>
              <w:t>4</w:t>
            </w: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tc>
      </w:tr>
      <w:tr w:rsidR="000867A3" w:rsidRPr="00801C89" w:rsidTr="00B5238C">
        <w:trPr>
          <w:trHeight w:val="782"/>
        </w:trPr>
        <w:tc>
          <w:tcPr>
            <w:tcW w:w="643" w:type="pct"/>
            <w:vMerge w:val="restart"/>
          </w:tcPr>
          <w:p w:rsidR="006872B0" w:rsidRPr="00801C89" w:rsidRDefault="006872B0" w:rsidP="00B71177">
            <w:pPr>
              <w:jc w:val="both"/>
              <w:rPr>
                <w:rFonts w:ascii="Arial" w:eastAsia="Calibri" w:hAnsi="Arial" w:cs="Arial"/>
                <w:sz w:val="24"/>
                <w:szCs w:val="24"/>
                <w:lang w:val="en-US"/>
              </w:rPr>
            </w:pPr>
            <w:r w:rsidRPr="00801C89">
              <w:rPr>
                <w:rFonts w:ascii="Arial" w:eastAsia="Calibri" w:hAnsi="Arial" w:cs="Arial"/>
                <w:b/>
                <w:bCs/>
                <w:sz w:val="24"/>
                <w:szCs w:val="24"/>
              </w:rPr>
              <w:t> </w:t>
            </w:r>
            <w:r w:rsidRPr="00801C89">
              <w:rPr>
                <w:rFonts w:ascii="Arial" w:eastAsia="Calibri" w:hAnsi="Arial" w:cs="Arial"/>
                <w:sz w:val="24"/>
                <w:szCs w:val="24"/>
                <w:lang w:val="en-US"/>
              </w:rPr>
              <w:t xml:space="preserve">Equitable access to education, participation in quality education </w:t>
            </w:r>
          </w:p>
          <w:p w:rsidR="006872B0" w:rsidRPr="00801C89" w:rsidRDefault="006872B0" w:rsidP="00B71177">
            <w:pPr>
              <w:jc w:val="both"/>
              <w:rPr>
                <w:rFonts w:ascii="Arial" w:eastAsia="Calibri" w:hAnsi="Arial" w:cs="Arial"/>
                <w:sz w:val="24"/>
                <w:szCs w:val="24"/>
                <w:lang w:val="en-US"/>
              </w:rPr>
            </w:pPr>
            <w:r w:rsidRPr="00801C89">
              <w:rPr>
                <w:rFonts w:ascii="Arial" w:eastAsia="Calibri" w:hAnsi="Arial" w:cs="Arial"/>
                <w:sz w:val="24"/>
                <w:szCs w:val="24"/>
                <w:lang w:val="en-US"/>
              </w:rPr>
              <w:t>(Net Enrolment Rate (NER))</w:t>
            </w:r>
          </w:p>
          <w:p w:rsidR="006872B0" w:rsidRPr="00801C89" w:rsidRDefault="006872B0" w:rsidP="00B71177">
            <w:pPr>
              <w:jc w:val="both"/>
              <w:rPr>
                <w:rFonts w:ascii="Arial" w:eastAsia="Calibri" w:hAnsi="Arial" w:cs="Arial"/>
                <w:sz w:val="24"/>
                <w:szCs w:val="24"/>
                <w:lang w:val="en-US"/>
              </w:rPr>
            </w:pPr>
            <w:r w:rsidRPr="00801C89">
              <w:rPr>
                <w:rFonts w:ascii="Arial" w:eastAsia="Calibri" w:hAnsi="Arial" w:cs="Arial"/>
                <w:b/>
                <w:bCs/>
                <w:sz w:val="24"/>
                <w:szCs w:val="24"/>
              </w:rPr>
              <w:t> </w:t>
            </w:r>
          </w:p>
          <w:p w:rsidR="006872B0" w:rsidRPr="00801C89" w:rsidRDefault="006872B0" w:rsidP="00B71177">
            <w:pPr>
              <w:jc w:val="both"/>
              <w:rPr>
                <w:rFonts w:ascii="Arial" w:eastAsia="Calibri" w:hAnsi="Arial" w:cs="Arial"/>
                <w:sz w:val="24"/>
                <w:szCs w:val="24"/>
                <w:lang w:val="en-US"/>
              </w:rPr>
            </w:pPr>
            <w:r w:rsidRPr="00801C89">
              <w:rPr>
                <w:rFonts w:ascii="Arial" w:eastAsia="Calibri" w:hAnsi="Arial" w:cs="Arial"/>
                <w:b/>
                <w:bCs/>
                <w:sz w:val="24"/>
                <w:szCs w:val="24"/>
              </w:rPr>
              <w:t> </w:t>
            </w:r>
          </w:p>
          <w:p w:rsidR="00A64BD8" w:rsidRPr="00801C89" w:rsidRDefault="00A64BD8" w:rsidP="00B71177">
            <w:pPr>
              <w:jc w:val="both"/>
              <w:rPr>
                <w:rFonts w:ascii="Arial" w:eastAsia="Calibri" w:hAnsi="Arial" w:cs="Arial"/>
                <w:sz w:val="24"/>
                <w:szCs w:val="24"/>
              </w:rPr>
            </w:pPr>
          </w:p>
        </w:tc>
        <w:tc>
          <w:tcPr>
            <w:tcW w:w="581" w:type="pct"/>
          </w:tcPr>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KG</w:t>
            </w:r>
          </w:p>
        </w:tc>
        <w:tc>
          <w:tcPr>
            <w:tcW w:w="478" w:type="pct"/>
            <w:vAlign w:val="center"/>
          </w:tcPr>
          <w:p w:rsidR="007C0DF6" w:rsidRPr="000518CA" w:rsidRDefault="007C0DF6" w:rsidP="00B71177">
            <w:pPr>
              <w:jc w:val="both"/>
              <w:rPr>
                <w:rFonts w:ascii="Arial" w:eastAsia="Times New Roman" w:hAnsi="Arial" w:cs="Arial"/>
                <w:color w:val="000000" w:themeColor="text1"/>
                <w:kern w:val="24"/>
                <w:sz w:val="16"/>
                <w:szCs w:val="16"/>
              </w:rPr>
            </w:pPr>
          </w:p>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55</w:t>
            </w:r>
          </w:p>
        </w:tc>
        <w:tc>
          <w:tcPr>
            <w:tcW w:w="379" w:type="pct"/>
            <w:vAlign w:val="center"/>
          </w:tcPr>
          <w:p w:rsidR="007C0DF6" w:rsidRPr="000518CA" w:rsidRDefault="007C0DF6" w:rsidP="00B71177">
            <w:pPr>
              <w:jc w:val="both"/>
              <w:rPr>
                <w:rFonts w:ascii="Arial" w:eastAsia="Times New Roman" w:hAnsi="Arial" w:cs="Arial"/>
                <w:color w:val="000000" w:themeColor="text1"/>
                <w:kern w:val="24"/>
                <w:sz w:val="16"/>
                <w:szCs w:val="16"/>
              </w:rPr>
            </w:pPr>
          </w:p>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50.09</w:t>
            </w:r>
          </w:p>
        </w:tc>
        <w:tc>
          <w:tcPr>
            <w:tcW w:w="397" w:type="pct"/>
            <w:vAlign w:val="center"/>
          </w:tcPr>
          <w:p w:rsidR="007C0DF6" w:rsidRPr="000518CA" w:rsidRDefault="007C0DF6" w:rsidP="00B71177">
            <w:pPr>
              <w:jc w:val="both"/>
              <w:rPr>
                <w:rFonts w:ascii="Arial" w:eastAsia="Times New Roman" w:hAnsi="Arial" w:cs="Arial"/>
                <w:color w:val="000000" w:themeColor="text1"/>
                <w:kern w:val="24"/>
                <w:sz w:val="16"/>
                <w:szCs w:val="16"/>
              </w:rPr>
            </w:pPr>
          </w:p>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60</w:t>
            </w:r>
          </w:p>
        </w:tc>
        <w:tc>
          <w:tcPr>
            <w:tcW w:w="388" w:type="pct"/>
            <w:vAlign w:val="center"/>
          </w:tcPr>
          <w:p w:rsidR="007C0DF6" w:rsidRPr="000518CA" w:rsidRDefault="007C0DF6" w:rsidP="00B71177">
            <w:pPr>
              <w:jc w:val="both"/>
              <w:rPr>
                <w:rFonts w:ascii="Arial" w:eastAsia="Times New Roman" w:hAnsi="Arial" w:cs="Arial"/>
                <w:color w:val="000000" w:themeColor="text1"/>
                <w:kern w:val="24"/>
                <w:sz w:val="16"/>
                <w:szCs w:val="16"/>
              </w:rPr>
            </w:pPr>
          </w:p>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58.4</w:t>
            </w:r>
          </w:p>
        </w:tc>
        <w:tc>
          <w:tcPr>
            <w:tcW w:w="388" w:type="pct"/>
            <w:vAlign w:val="center"/>
          </w:tcPr>
          <w:p w:rsidR="007C0DF6" w:rsidRPr="000518CA" w:rsidRDefault="007C0DF6" w:rsidP="00B71177">
            <w:pPr>
              <w:jc w:val="both"/>
              <w:rPr>
                <w:rFonts w:ascii="Arial" w:eastAsia="Times New Roman" w:hAnsi="Arial" w:cs="Arial"/>
                <w:color w:val="000000" w:themeColor="text1"/>
                <w:kern w:val="24"/>
                <w:sz w:val="16"/>
                <w:szCs w:val="16"/>
              </w:rPr>
            </w:pPr>
          </w:p>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65</w:t>
            </w:r>
          </w:p>
        </w:tc>
        <w:tc>
          <w:tcPr>
            <w:tcW w:w="427" w:type="pct"/>
            <w:vAlign w:val="center"/>
          </w:tcPr>
          <w:p w:rsidR="007C0DF6" w:rsidRPr="000518CA" w:rsidRDefault="007C0DF6" w:rsidP="00B71177">
            <w:pPr>
              <w:jc w:val="both"/>
              <w:rPr>
                <w:rFonts w:ascii="Arial" w:eastAsia="Times New Roman" w:hAnsi="Arial" w:cs="Arial"/>
                <w:color w:val="000000" w:themeColor="text1"/>
                <w:kern w:val="24"/>
                <w:sz w:val="16"/>
                <w:szCs w:val="16"/>
              </w:rPr>
            </w:pPr>
          </w:p>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57.1</w:t>
            </w:r>
          </w:p>
        </w:tc>
        <w:tc>
          <w:tcPr>
            <w:tcW w:w="310" w:type="pct"/>
          </w:tcPr>
          <w:p w:rsidR="007C0DF6" w:rsidRPr="000518CA" w:rsidRDefault="007C0DF6"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70</w:t>
            </w:r>
          </w:p>
        </w:tc>
        <w:tc>
          <w:tcPr>
            <w:tcW w:w="310" w:type="pct"/>
          </w:tcPr>
          <w:p w:rsidR="007C0DF6" w:rsidRPr="000518CA" w:rsidRDefault="007C0DF6"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70</w:t>
            </w:r>
          </w:p>
        </w:tc>
        <w:tc>
          <w:tcPr>
            <w:tcW w:w="310" w:type="pct"/>
          </w:tcPr>
          <w:p w:rsidR="007C0DF6" w:rsidRPr="000518CA" w:rsidRDefault="007C0DF6"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75</w:t>
            </w:r>
          </w:p>
        </w:tc>
        <w:tc>
          <w:tcPr>
            <w:tcW w:w="388" w:type="pct"/>
          </w:tcPr>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7C0DF6"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w:t>
            </w:r>
            <w:r w:rsidR="000518CA">
              <w:rPr>
                <w:rFonts w:ascii="Arial" w:eastAsia="Calibri" w:hAnsi="Arial" w:cs="Arial"/>
                <w:sz w:val="16"/>
                <w:szCs w:val="16"/>
              </w:rPr>
              <w:t>5</w:t>
            </w:r>
          </w:p>
          <w:p w:rsidR="00A64BD8" w:rsidRPr="000518CA" w:rsidRDefault="00A64BD8" w:rsidP="00B71177">
            <w:pPr>
              <w:jc w:val="both"/>
              <w:rPr>
                <w:rFonts w:ascii="Arial" w:eastAsia="Calibri" w:hAnsi="Arial" w:cs="Arial"/>
                <w:sz w:val="16"/>
                <w:szCs w:val="16"/>
              </w:rPr>
            </w:pPr>
          </w:p>
        </w:tc>
      </w:tr>
      <w:tr w:rsidR="000867A3" w:rsidRPr="00801C89" w:rsidTr="00B5238C">
        <w:trPr>
          <w:trHeight w:val="1169"/>
        </w:trPr>
        <w:tc>
          <w:tcPr>
            <w:tcW w:w="643" w:type="pct"/>
            <w:vMerge/>
          </w:tcPr>
          <w:p w:rsidR="00A64BD8" w:rsidRPr="00801C89" w:rsidRDefault="00A64BD8" w:rsidP="00B71177">
            <w:pPr>
              <w:jc w:val="both"/>
              <w:rPr>
                <w:rFonts w:ascii="Arial" w:eastAsia="Calibri" w:hAnsi="Arial" w:cs="Arial"/>
                <w:sz w:val="24"/>
                <w:szCs w:val="24"/>
              </w:rPr>
            </w:pPr>
          </w:p>
        </w:tc>
        <w:tc>
          <w:tcPr>
            <w:tcW w:w="581" w:type="pct"/>
          </w:tcPr>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PRIMARY</w:t>
            </w:r>
          </w:p>
        </w:tc>
        <w:tc>
          <w:tcPr>
            <w:tcW w:w="478" w:type="pct"/>
            <w:vAlign w:val="center"/>
          </w:tcPr>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60</w:t>
            </w:r>
          </w:p>
        </w:tc>
        <w:tc>
          <w:tcPr>
            <w:tcW w:w="379" w:type="pct"/>
            <w:vAlign w:val="center"/>
          </w:tcPr>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57.6</w:t>
            </w:r>
          </w:p>
        </w:tc>
        <w:tc>
          <w:tcPr>
            <w:tcW w:w="397" w:type="pct"/>
            <w:vAlign w:val="center"/>
          </w:tcPr>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65</w:t>
            </w:r>
          </w:p>
        </w:tc>
        <w:tc>
          <w:tcPr>
            <w:tcW w:w="388" w:type="pct"/>
            <w:vAlign w:val="center"/>
          </w:tcPr>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62.1</w:t>
            </w:r>
          </w:p>
        </w:tc>
        <w:tc>
          <w:tcPr>
            <w:tcW w:w="388" w:type="pct"/>
            <w:vAlign w:val="center"/>
          </w:tcPr>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65</w:t>
            </w:r>
          </w:p>
        </w:tc>
        <w:tc>
          <w:tcPr>
            <w:tcW w:w="427" w:type="pct"/>
            <w:vAlign w:val="center"/>
          </w:tcPr>
          <w:p w:rsidR="00A64BD8" w:rsidRPr="000518CA" w:rsidRDefault="007C0DF6"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61.2</w:t>
            </w:r>
          </w:p>
        </w:tc>
        <w:tc>
          <w:tcPr>
            <w:tcW w:w="310" w:type="pct"/>
          </w:tcPr>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70</w:t>
            </w:r>
          </w:p>
        </w:tc>
        <w:tc>
          <w:tcPr>
            <w:tcW w:w="310" w:type="pct"/>
          </w:tcPr>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70</w:t>
            </w:r>
          </w:p>
        </w:tc>
        <w:tc>
          <w:tcPr>
            <w:tcW w:w="310" w:type="pct"/>
          </w:tcPr>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75</w:t>
            </w:r>
          </w:p>
        </w:tc>
        <w:tc>
          <w:tcPr>
            <w:tcW w:w="388" w:type="pct"/>
          </w:tcPr>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7C0DF6" w:rsidP="00B71177">
            <w:pPr>
              <w:jc w:val="both"/>
              <w:rPr>
                <w:rFonts w:ascii="Arial" w:eastAsia="Calibri" w:hAnsi="Arial" w:cs="Arial"/>
                <w:sz w:val="16"/>
                <w:szCs w:val="16"/>
              </w:rPr>
            </w:pPr>
            <w:r w:rsidRPr="000518CA">
              <w:rPr>
                <w:rFonts w:ascii="Arial" w:eastAsia="Calibri" w:hAnsi="Arial" w:cs="Arial"/>
                <w:sz w:val="16"/>
                <w:szCs w:val="16"/>
              </w:rPr>
              <w:t>75</w:t>
            </w:r>
          </w:p>
        </w:tc>
      </w:tr>
      <w:tr w:rsidR="000867A3" w:rsidRPr="00801C89" w:rsidTr="00B5238C">
        <w:trPr>
          <w:trHeight w:val="1160"/>
        </w:trPr>
        <w:tc>
          <w:tcPr>
            <w:tcW w:w="643" w:type="pct"/>
            <w:vMerge/>
          </w:tcPr>
          <w:p w:rsidR="00A64BD8" w:rsidRPr="00801C89" w:rsidRDefault="00A64BD8" w:rsidP="00B71177">
            <w:pPr>
              <w:jc w:val="both"/>
              <w:rPr>
                <w:rFonts w:ascii="Arial" w:eastAsia="Calibri" w:hAnsi="Arial" w:cs="Arial"/>
                <w:sz w:val="24"/>
                <w:szCs w:val="24"/>
              </w:rPr>
            </w:pPr>
          </w:p>
        </w:tc>
        <w:tc>
          <w:tcPr>
            <w:tcW w:w="581" w:type="pct"/>
          </w:tcPr>
          <w:p w:rsidR="00A64BD8" w:rsidRPr="00801C89" w:rsidRDefault="00A64BD8" w:rsidP="00B71177">
            <w:pPr>
              <w:jc w:val="both"/>
              <w:rPr>
                <w:rFonts w:ascii="Arial" w:eastAsia="Calibri" w:hAnsi="Arial" w:cs="Arial"/>
                <w:sz w:val="24"/>
                <w:szCs w:val="24"/>
              </w:rPr>
            </w:pPr>
            <w:r w:rsidRPr="00801C89">
              <w:rPr>
                <w:rFonts w:ascii="Arial" w:eastAsia="Calibri" w:hAnsi="Arial" w:cs="Arial"/>
                <w:sz w:val="24"/>
                <w:szCs w:val="24"/>
              </w:rPr>
              <w:t>JHS</w:t>
            </w:r>
          </w:p>
        </w:tc>
        <w:tc>
          <w:tcPr>
            <w:tcW w:w="478" w:type="pct"/>
            <w:vAlign w:val="center"/>
          </w:tcPr>
          <w:p w:rsidR="00A64BD8" w:rsidRPr="000518CA" w:rsidRDefault="00DC2754"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30</w:t>
            </w:r>
          </w:p>
        </w:tc>
        <w:tc>
          <w:tcPr>
            <w:tcW w:w="379" w:type="pct"/>
            <w:vAlign w:val="center"/>
          </w:tcPr>
          <w:p w:rsidR="00A64BD8" w:rsidRPr="000518CA" w:rsidRDefault="00DC2754"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25.4</w:t>
            </w:r>
          </w:p>
        </w:tc>
        <w:tc>
          <w:tcPr>
            <w:tcW w:w="397" w:type="pct"/>
            <w:vAlign w:val="center"/>
          </w:tcPr>
          <w:p w:rsidR="00A64BD8" w:rsidRPr="000518CA" w:rsidRDefault="00DC2754"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30</w:t>
            </w:r>
          </w:p>
        </w:tc>
        <w:tc>
          <w:tcPr>
            <w:tcW w:w="388" w:type="pct"/>
            <w:vAlign w:val="center"/>
          </w:tcPr>
          <w:p w:rsidR="00A64BD8" w:rsidRPr="000518CA" w:rsidRDefault="00DC2754"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27.9</w:t>
            </w:r>
          </w:p>
        </w:tc>
        <w:tc>
          <w:tcPr>
            <w:tcW w:w="388" w:type="pct"/>
            <w:vAlign w:val="center"/>
          </w:tcPr>
          <w:p w:rsidR="00A64BD8" w:rsidRPr="000518CA" w:rsidRDefault="00DC2754"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30</w:t>
            </w:r>
          </w:p>
        </w:tc>
        <w:tc>
          <w:tcPr>
            <w:tcW w:w="427" w:type="pct"/>
            <w:vAlign w:val="center"/>
          </w:tcPr>
          <w:p w:rsidR="00A64BD8" w:rsidRPr="000518CA" w:rsidRDefault="00DC2754" w:rsidP="00B71177">
            <w:pPr>
              <w:jc w:val="both"/>
              <w:rPr>
                <w:rFonts w:ascii="Arial" w:eastAsia="Times New Roman" w:hAnsi="Arial" w:cs="Arial"/>
                <w:sz w:val="16"/>
                <w:szCs w:val="16"/>
              </w:rPr>
            </w:pPr>
            <w:r w:rsidRPr="000518CA">
              <w:rPr>
                <w:rFonts w:ascii="Arial" w:eastAsia="Times New Roman" w:hAnsi="Arial" w:cs="Arial"/>
                <w:color w:val="000000" w:themeColor="text1"/>
                <w:kern w:val="24"/>
                <w:sz w:val="16"/>
                <w:szCs w:val="16"/>
              </w:rPr>
              <w:t>26.3</w:t>
            </w:r>
          </w:p>
        </w:tc>
        <w:tc>
          <w:tcPr>
            <w:tcW w:w="310" w:type="pct"/>
          </w:tcPr>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r w:rsidRPr="000518CA">
              <w:rPr>
                <w:rFonts w:ascii="Arial" w:eastAsia="Calibri" w:hAnsi="Arial" w:cs="Arial"/>
                <w:sz w:val="16"/>
                <w:szCs w:val="16"/>
              </w:rPr>
              <w:t>32</w:t>
            </w:r>
          </w:p>
        </w:tc>
        <w:tc>
          <w:tcPr>
            <w:tcW w:w="310" w:type="pct"/>
          </w:tcPr>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DC2754" w:rsidP="00B71177">
            <w:pPr>
              <w:jc w:val="both"/>
              <w:rPr>
                <w:rFonts w:ascii="Arial" w:eastAsia="Calibri" w:hAnsi="Arial" w:cs="Arial"/>
                <w:sz w:val="16"/>
                <w:szCs w:val="16"/>
              </w:rPr>
            </w:pPr>
            <w:r w:rsidRPr="000518CA">
              <w:rPr>
                <w:rFonts w:ascii="Arial" w:eastAsia="Calibri" w:hAnsi="Arial" w:cs="Arial"/>
                <w:sz w:val="16"/>
                <w:szCs w:val="16"/>
              </w:rPr>
              <w:t>35</w:t>
            </w:r>
          </w:p>
        </w:tc>
        <w:tc>
          <w:tcPr>
            <w:tcW w:w="310" w:type="pct"/>
          </w:tcPr>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DC2754" w:rsidP="00B71177">
            <w:pPr>
              <w:jc w:val="both"/>
              <w:rPr>
                <w:rFonts w:ascii="Arial" w:eastAsia="Calibri" w:hAnsi="Arial" w:cs="Arial"/>
                <w:sz w:val="16"/>
                <w:szCs w:val="16"/>
              </w:rPr>
            </w:pPr>
            <w:r w:rsidRPr="000518CA">
              <w:rPr>
                <w:rFonts w:ascii="Arial" w:eastAsia="Calibri" w:hAnsi="Arial" w:cs="Arial"/>
                <w:sz w:val="16"/>
                <w:szCs w:val="16"/>
              </w:rPr>
              <w:t>40</w:t>
            </w:r>
          </w:p>
        </w:tc>
        <w:tc>
          <w:tcPr>
            <w:tcW w:w="388" w:type="pct"/>
          </w:tcPr>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DC2754" w:rsidRPr="000518CA" w:rsidRDefault="00DC2754" w:rsidP="00B71177">
            <w:pPr>
              <w:jc w:val="both"/>
              <w:rPr>
                <w:rFonts w:ascii="Arial" w:eastAsia="Calibri" w:hAnsi="Arial" w:cs="Arial"/>
                <w:sz w:val="16"/>
                <w:szCs w:val="16"/>
              </w:rPr>
            </w:pPr>
          </w:p>
          <w:p w:rsidR="000518CA" w:rsidRDefault="000518CA" w:rsidP="00B71177">
            <w:pPr>
              <w:jc w:val="both"/>
              <w:rPr>
                <w:rFonts w:ascii="Arial" w:eastAsia="Calibri" w:hAnsi="Arial" w:cs="Arial"/>
                <w:sz w:val="16"/>
                <w:szCs w:val="16"/>
              </w:rPr>
            </w:pPr>
          </w:p>
          <w:p w:rsidR="00A64BD8" w:rsidRPr="000518CA" w:rsidRDefault="00DC2754" w:rsidP="00B71177">
            <w:pPr>
              <w:jc w:val="both"/>
              <w:rPr>
                <w:rFonts w:ascii="Arial" w:eastAsia="Calibri" w:hAnsi="Arial" w:cs="Arial"/>
                <w:sz w:val="16"/>
                <w:szCs w:val="16"/>
              </w:rPr>
            </w:pPr>
            <w:r w:rsidRPr="000518CA">
              <w:rPr>
                <w:rFonts w:ascii="Arial" w:eastAsia="Calibri" w:hAnsi="Arial" w:cs="Arial"/>
                <w:sz w:val="16"/>
                <w:szCs w:val="16"/>
              </w:rPr>
              <w:t>40</w:t>
            </w:r>
          </w:p>
        </w:tc>
      </w:tr>
      <w:tr w:rsidR="000867A3" w:rsidRPr="00801C89" w:rsidTr="00B5238C">
        <w:tc>
          <w:tcPr>
            <w:tcW w:w="643" w:type="pct"/>
            <w:vAlign w:val="center"/>
          </w:tcPr>
          <w:p w:rsidR="00417064" w:rsidRPr="00801C89" w:rsidRDefault="00417064" w:rsidP="00B71177">
            <w:pPr>
              <w:jc w:val="both"/>
              <w:rPr>
                <w:rFonts w:ascii="Arial" w:eastAsia="Calibri" w:hAnsi="Arial" w:cs="Arial"/>
                <w:color w:val="000000"/>
                <w:kern w:val="24"/>
                <w:sz w:val="24"/>
                <w:szCs w:val="24"/>
                <w:lang w:val="en-US"/>
              </w:rPr>
            </w:pPr>
            <w:r w:rsidRPr="00801C89">
              <w:rPr>
                <w:rFonts w:ascii="Arial" w:eastAsia="Calibri" w:hAnsi="Arial" w:cs="Arial"/>
                <w:color w:val="000000"/>
                <w:kern w:val="24"/>
                <w:sz w:val="24"/>
                <w:szCs w:val="24"/>
              </w:rPr>
              <w:t>Access to Primary Health care</w:t>
            </w:r>
          </w:p>
          <w:p w:rsidR="00A64BD8" w:rsidRPr="00801C89" w:rsidRDefault="00A64BD8" w:rsidP="00B71177">
            <w:pPr>
              <w:jc w:val="both"/>
              <w:rPr>
                <w:rFonts w:ascii="Arial" w:eastAsia="Times New Roman" w:hAnsi="Arial" w:cs="Arial"/>
                <w:sz w:val="24"/>
                <w:szCs w:val="24"/>
              </w:rPr>
            </w:pPr>
          </w:p>
        </w:tc>
        <w:tc>
          <w:tcPr>
            <w:tcW w:w="581" w:type="pct"/>
            <w:vAlign w:val="center"/>
          </w:tcPr>
          <w:p w:rsidR="009649F3" w:rsidRPr="00801C89" w:rsidRDefault="009649F3" w:rsidP="00B71177">
            <w:pPr>
              <w:jc w:val="both"/>
              <w:rPr>
                <w:rFonts w:ascii="Arial" w:eastAsia="Calibri" w:hAnsi="Arial" w:cs="Arial"/>
                <w:color w:val="000000"/>
                <w:kern w:val="24"/>
                <w:sz w:val="24"/>
                <w:szCs w:val="24"/>
                <w:lang w:val="en-US"/>
              </w:rPr>
            </w:pPr>
            <w:r w:rsidRPr="00801C89">
              <w:rPr>
                <w:rFonts w:ascii="Arial" w:eastAsia="Calibri" w:hAnsi="Arial" w:cs="Arial"/>
                <w:color w:val="000000"/>
                <w:kern w:val="24"/>
                <w:sz w:val="24"/>
                <w:szCs w:val="24"/>
                <w:lang w:val="en-US"/>
              </w:rPr>
              <w:t>NO. of Functional CHPS Compound</w:t>
            </w:r>
          </w:p>
          <w:p w:rsidR="00A64BD8" w:rsidRPr="00801C89" w:rsidRDefault="00A64BD8" w:rsidP="00B71177">
            <w:pPr>
              <w:jc w:val="both"/>
              <w:rPr>
                <w:rFonts w:ascii="Arial" w:eastAsia="Times New Roman" w:hAnsi="Arial" w:cs="Arial"/>
                <w:sz w:val="24"/>
                <w:szCs w:val="24"/>
              </w:rPr>
            </w:pPr>
          </w:p>
        </w:tc>
        <w:tc>
          <w:tcPr>
            <w:tcW w:w="478" w:type="pct"/>
            <w:vAlign w:val="center"/>
          </w:tcPr>
          <w:p w:rsidR="00A64BD8" w:rsidRPr="00801C89" w:rsidRDefault="00BB0416"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28</w:t>
            </w:r>
          </w:p>
        </w:tc>
        <w:tc>
          <w:tcPr>
            <w:tcW w:w="379" w:type="pct"/>
            <w:vAlign w:val="center"/>
          </w:tcPr>
          <w:p w:rsidR="00A64BD8" w:rsidRPr="00801C89" w:rsidRDefault="00BB0416"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14</w:t>
            </w:r>
          </w:p>
        </w:tc>
        <w:tc>
          <w:tcPr>
            <w:tcW w:w="397" w:type="pct"/>
            <w:vAlign w:val="center"/>
          </w:tcPr>
          <w:p w:rsidR="00A64BD8" w:rsidRPr="00801C89" w:rsidRDefault="00BB0416"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28</w:t>
            </w:r>
          </w:p>
        </w:tc>
        <w:tc>
          <w:tcPr>
            <w:tcW w:w="388" w:type="pct"/>
            <w:vAlign w:val="center"/>
          </w:tcPr>
          <w:p w:rsidR="00A64BD8" w:rsidRPr="00801C89" w:rsidRDefault="00BB0416"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16</w:t>
            </w:r>
          </w:p>
        </w:tc>
        <w:tc>
          <w:tcPr>
            <w:tcW w:w="388" w:type="pct"/>
            <w:vAlign w:val="center"/>
          </w:tcPr>
          <w:p w:rsidR="00A64BD8" w:rsidRPr="00801C89" w:rsidRDefault="00BB0416"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28</w:t>
            </w:r>
          </w:p>
        </w:tc>
        <w:tc>
          <w:tcPr>
            <w:tcW w:w="427" w:type="pct"/>
            <w:vAlign w:val="center"/>
          </w:tcPr>
          <w:p w:rsidR="00A64BD8" w:rsidRPr="00801C89" w:rsidRDefault="00BB0416"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18</w:t>
            </w:r>
          </w:p>
        </w:tc>
        <w:tc>
          <w:tcPr>
            <w:tcW w:w="310"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BB0416" w:rsidP="00B71177">
            <w:pPr>
              <w:jc w:val="both"/>
              <w:rPr>
                <w:rFonts w:ascii="Arial" w:eastAsia="Calibri" w:hAnsi="Arial" w:cs="Arial"/>
                <w:sz w:val="24"/>
                <w:szCs w:val="24"/>
              </w:rPr>
            </w:pPr>
            <w:r w:rsidRPr="00801C89">
              <w:rPr>
                <w:rFonts w:ascii="Arial" w:eastAsia="Calibri" w:hAnsi="Arial" w:cs="Arial"/>
                <w:sz w:val="24"/>
                <w:szCs w:val="24"/>
              </w:rPr>
              <w:t>28</w:t>
            </w:r>
          </w:p>
        </w:tc>
        <w:tc>
          <w:tcPr>
            <w:tcW w:w="310"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BB0416" w:rsidP="00B71177">
            <w:pPr>
              <w:jc w:val="both"/>
              <w:rPr>
                <w:rFonts w:ascii="Arial" w:eastAsia="Calibri" w:hAnsi="Arial" w:cs="Arial"/>
                <w:sz w:val="24"/>
                <w:szCs w:val="24"/>
              </w:rPr>
            </w:pPr>
            <w:r w:rsidRPr="00801C89">
              <w:rPr>
                <w:rFonts w:ascii="Arial" w:eastAsia="Calibri" w:hAnsi="Arial" w:cs="Arial"/>
                <w:sz w:val="24"/>
                <w:szCs w:val="24"/>
              </w:rPr>
              <w:t>28</w:t>
            </w:r>
          </w:p>
        </w:tc>
        <w:tc>
          <w:tcPr>
            <w:tcW w:w="310"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BB0416" w:rsidP="00B71177">
            <w:pPr>
              <w:jc w:val="both"/>
              <w:rPr>
                <w:rFonts w:ascii="Arial" w:eastAsia="Calibri" w:hAnsi="Arial" w:cs="Arial"/>
                <w:sz w:val="24"/>
                <w:szCs w:val="24"/>
              </w:rPr>
            </w:pPr>
            <w:r w:rsidRPr="00801C89">
              <w:rPr>
                <w:rFonts w:ascii="Arial" w:eastAsia="Calibri" w:hAnsi="Arial" w:cs="Arial"/>
                <w:sz w:val="24"/>
                <w:szCs w:val="24"/>
              </w:rPr>
              <w:t>28</w:t>
            </w:r>
          </w:p>
        </w:tc>
        <w:tc>
          <w:tcPr>
            <w:tcW w:w="388" w:type="pct"/>
          </w:tcPr>
          <w:p w:rsidR="00A64BD8" w:rsidRPr="00801C89" w:rsidRDefault="00A64BD8" w:rsidP="00B71177">
            <w:pPr>
              <w:jc w:val="both"/>
              <w:rPr>
                <w:rFonts w:ascii="Arial" w:eastAsia="Calibri" w:hAnsi="Arial" w:cs="Arial"/>
                <w:sz w:val="24"/>
                <w:szCs w:val="24"/>
              </w:rPr>
            </w:pPr>
          </w:p>
          <w:p w:rsidR="00A64BD8" w:rsidRPr="00801C89" w:rsidRDefault="00A64BD8" w:rsidP="00B71177">
            <w:pPr>
              <w:jc w:val="both"/>
              <w:rPr>
                <w:rFonts w:ascii="Arial" w:eastAsia="Calibri" w:hAnsi="Arial" w:cs="Arial"/>
                <w:sz w:val="24"/>
                <w:szCs w:val="24"/>
              </w:rPr>
            </w:pPr>
          </w:p>
          <w:p w:rsidR="00A64BD8" w:rsidRPr="00801C89" w:rsidRDefault="0073146D" w:rsidP="00B71177">
            <w:pPr>
              <w:jc w:val="both"/>
              <w:rPr>
                <w:rFonts w:ascii="Arial" w:eastAsia="Calibri" w:hAnsi="Arial" w:cs="Arial"/>
                <w:sz w:val="24"/>
                <w:szCs w:val="24"/>
              </w:rPr>
            </w:pPr>
            <w:r w:rsidRPr="00801C89">
              <w:rPr>
                <w:rFonts w:ascii="Arial" w:eastAsia="Calibri" w:hAnsi="Arial" w:cs="Arial"/>
                <w:sz w:val="24"/>
                <w:szCs w:val="24"/>
              </w:rPr>
              <w:t>28</w:t>
            </w:r>
          </w:p>
        </w:tc>
      </w:tr>
      <w:tr w:rsidR="000867A3" w:rsidRPr="00801C89" w:rsidTr="00B5238C">
        <w:tc>
          <w:tcPr>
            <w:tcW w:w="643" w:type="pct"/>
          </w:tcPr>
          <w:p w:rsidR="00AB0A3F" w:rsidRPr="00801C89" w:rsidRDefault="00AB0A3F" w:rsidP="00B71177">
            <w:pPr>
              <w:jc w:val="both"/>
              <w:rPr>
                <w:rFonts w:ascii="Arial" w:eastAsia="Calibri" w:hAnsi="Arial" w:cs="Arial"/>
                <w:color w:val="000000" w:themeColor="text1"/>
                <w:kern w:val="24"/>
                <w:sz w:val="24"/>
                <w:szCs w:val="24"/>
                <w:lang w:val="en-US"/>
              </w:rPr>
            </w:pPr>
            <w:r w:rsidRPr="00801C89">
              <w:rPr>
                <w:rFonts w:ascii="Arial" w:eastAsia="Calibri" w:hAnsi="Arial" w:cs="Arial"/>
                <w:color w:val="000000" w:themeColor="text1"/>
                <w:kern w:val="24"/>
                <w:sz w:val="24"/>
                <w:szCs w:val="24"/>
                <w:lang w:val="en-US"/>
              </w:rPr>
              <w:t>Enhance the participation of science and technology and innovation along the value chain</w:t>
            </w:r>
          </w:p>
          <w:p w:rsidR="00AB0A3F" w:rsidRPr="00801C89" w:rsidRDefault="00AB0A3F" w:rsidP="00B71177">
            <w:pPr>
              <w:jc w:val="both"/>
              <w:rPr>
                <w:rFonts w:ascii="Arial" w:eastAsia="Times New Roman" w:hAnsi="Arial" w:cs="Arial"/>
                <w:sz w:val="24"/>
                <w:szCs w:val="24"/>
              </w:rPr>
            </w:pPr>
          </w:p>
        </w:tc>
        <w:tc>
          <w:tcPr>
            <w:tcW w:w="581" w:type="pct"/>
          </w:tcPr>
          <w:p w:rsidR="00AB0A3F" w:rsidRPr="00801C89" w:rsidRDefault="00AB0A3F" w:rsidP="00B71177">
            <w:pPr>
              <w:jc w:val="both"/>
              <w:rPr>
                <w:rFonts w:ascii="Arial" w:eastAsia="Times New Roman" w:hAnsi="Arial" w:cs="Arial"/>
                <w:color w:val="000000" w:themeColor="text1"/>
                <w:kern w:val="24"/>
                <w:sz w:val="24"/>
                <w:szCs w:val="24"/>
                <w:lang w:val="en-US"/>
              </w:rPr>
            </w:pPr>
            <w:r w:rsidRPr="00801C89">
              <w:rPr>
                <w:rFonts w:ascii="Arial" w:eastAsia="Times New Roman" w:hAnsi="Arial" w:cs="Arial"/>
                <w:color w:val="000000" w:themeColor="text1"/>
                <w:kern w:val="24"/>
                <w:sz w:val="24"/>
                <w:szCs w:val="24"/>
                <w:lang w:val="en-US"/>
              </w:rPr>
              <w:lastRenderedPageBreak/>
              <w:t>Total number of farmers who benefited from agricultural technology</w:t>
            </w:r>
          </w:p>
          <w:p w:rsidR="00AB0A3F" w:rsidRPr="00801C89" w:rsidRDefault="00AB0A3F" w:rsidP="00B71177">
            <w:pPr>
              <w:jc w:val="both"/>
              <w:rPr>
                <w:rFonts w:ascii="Arial" w:eastAsia="Times New Roman" w:hAnsi="Arial" w:cs="Arial"/>
                <w:sz w:val="24"/>
                <w:szCs w:val="24"/>
              </w:rPr>
            </w:pPr>
          </w:p>
        </w:tc>
        <w:tc>
          <w:tcPr>
            <w:tcW w:w="478" w:type="pct"/>
          </w:tcPr>
          <w:p w:rsidR="00AB0A3F" w:rsidRPr="000518CA" w:rsidRDefault="00AB0A3F" w:rsidP="00B71177">
            <w:pPr>
              <w:autoSpaceDE w:val="0"/>
              <w:autoSpaceDN w:val="0"/>
              <w:adjustRightInd w:val="0"/>
              <w:ind w:left="-57" w:right="-57"/>
              <w:jc w:val="both"/>
              <w:rPr>
                <w:rFonts w:ascii="Arial" w:eastAsia="Times New Roman" w:hAnsi="Arial" w:cs="Arial"/>
                <w:sz w:val="16"/>
                <w:szCs w:val="16"/>
              </w:rPr>
            </w:pPr>
            <w:r w:rsidRPr="000518CA">
              <w:rPr>
                <w:rFonts w:ascii="Arial" w:eastAsia="Times New Roman" w:hAnsi="Arial" w:cs="Arial"/>
                <w:sz w:val="16"/>
                <w:szCs w:val="16"/>
              </w:rPr>
              <w:lastRenderedPageBreak/>
              <w:t>28000</w:t>
            </w:r>
          </w:p>
        </w:tc>
        <w:tc>
          <w:tcPr>
            <w:tcW w:w="379" w:type="pct"/>
          </w:tcPr>
          <w:p w:rsidR="00AB0A3F" w:rsidRPr="000518CA" w:rsidRDefault="00AB0A3F" w:rsidP="00B71177">
            <w:pPr>
              <w:autoSpaceDE w:val="0"/>
              <w:autoSpaceDN w:val="0"/>
              <w:adjustRightInd w:val="0"/>
              <w:ind w:left="-57" w:right="-57"/>
              <w:jc w:val="both"/>
              <w:rPr>
                <w:rFonts w:ascii="Arial" w:eastAsia="Times New Roman" w:hAnsi="Arial" w:cs="Arial"/>
                <w:sz w:val="16"/>
                <w:szCs w:val="16"/>
              </w:rPr>
            </w:pPr>
            <w:r w:rsidRPr="000518CA">
              <w:rPr>
                <w:rFonts w:ascii="Arial" w:eastAsia="Times New Roman" w:hAnsi="Arial" w:cs="Arial"/>
                <w:sz w:val="16"/>
                <w:szCs w:val="16"/>
              </w:rPr>
              <w:t>24562</w:t>
            </w:r>
          </w:p>
        </w:tc>
        <w:tc>
          <w:tcPr>
            <w:tcW w:w="397" w:type="pct"/>
          </w:tcPr>
          <w:p w:rsidR="00AB0A3F" w:rsidRPr="000518CA" w:rsidRDefault="00AB0A3F" w:rsidP="00B71177">
            <w:pPr>
              <w:autoSpaceDE w:val="0"/>
              <w:autoSpaceDN w:val="0"/>
              <w:adjustRightInd w:val="0"/>
              <w:ind w:left="-57" w:right="-57"/>
              <w:jc w:val="both"/>
              <w:rPr>
                <w:rFonts w:ascii="Arial" w:eastAsia="Times New Roman" w:hAnsi="Arial" w:cs="Arial"/>
                <w:sz w:val="16"/>
                <w:szCs w:val="16"/>
              </w:rPr>
            </w:pPr>
            <w:r w:rsidRPr="000518CA">
              <w:rPr>
                <w:rFonts w:ascii="Arial" w:eastAsia="Times New Roman" w:hAnsi="Arial" w:cs="Arial"/>
                <w:sz w:val="16"/>
                <w:szCs w:val="16"/>
              </w:rPr>
              <w:t>28000</w:t>
            </w:r>
          </w:p>
        </w:tc>
        <w:tc>
          <w:tcPr>
            <w:tcW w:w="388" w:type="pct"/>
          </w:tcPr>
          <w:p w:rsidR="00AB0A3F" w:rsidRPr="000518CA" w:rsidRDefault="00AB0A3F" w:rsidP="00B71177">
            <w:pPr>
              <w:autoSpaceDE w:val="0"/>
              <w:autoSpaceDN w:val="0"/>
              <w:adjustRightInd w:val="0"/>
              <w:jc w:val="both"/>
              <w:rPr>
                <w:rFonts w:ascii="Arial" w:eastAsia="Times New Roman" w:hAnsi="Arial" w:cs="Arial"/>
                <w:sz w:val="16"/>
                <w:szCs w:val="16"/>
              </w:rPr>
            </w:pPr>
            <w:r w:rsidRPr="000518CA">
              <w:rPr>
                <w:rFonts w:ascii="Arial" w:eastAsia="Times New Roman" w:hAnsi="Arial" w:cs="Arial"/>
                <w:sz w:val="16"/>
                <w:szCs w:val="16"/>
              </w:rPr>
              <w:t>26250</w:t>
            </w:r>
          </w:p>
        </w:tc>
        <w:tc>
          <w:tcPr>
            <w:tcW w:w="388" w:type="pct"/>
          </w:tcPr>
          <w:p w:rsidR="00AB0A3F" w:rsidRPr="000518CA" w:rsidRDefault="00AB0A3F" w:rsidP="00B71177">
            <w:pPr>
              <w:autoSpaceDE w:val="0"/>
              <w:autoSpaceDN w:val="0"/>
              <w:adjustRightInd w:val="0"/>
              <w:jc w:val="both"/>
              <w:rPr>
                <w:rFonts w:ascii="Arial" w:eastAsia="Times New Roman" w:hAnsi="Arial" w:cs="Arial"/>
                <w:sz w:val="16"/>
                <w:szCs w:val="16"/>
              </w:rPr>
            </w:pPr>
            <w:r w:rsidRPr="000518CA">
              <w:rPr>
                <w:rFonts w:ascii="Arial" w:eastAsia="Times New Roman" w:hAnsi="Arial" w:cs="Arial"/>
                <w:sz w:val="16"/>
                <w:szCs w:val="16"/>
              </w:rPr>
              <w:t>28000</w:t>
            </w:r>
          </w:p>
        </w:tc>
        <w:tc>
          <w:tcPr>
            <w:tcW w:w="427" w:type="pct"/>
          </w:tcPr>
          <w:p w:rsidR="00AB0A3F" w:rsidRPr="000518CA" w:rsidRDefault="00AB0A3F" w:rsidP="00B71177">
            <w:pPr>
              <w:autoSpaceDE w:val="0"/>
              <w:autoSpaceDN w:val="0"/>
              <w:adjustRightInd w:val="0"/>
              <w:jc w:val="both"/>
              <w:rPr>
                <w:rFonts w:ascii="Arial" w:eastAsia="Times New Roman" w:hAnsi="Arial" w:cs="Arial"/>
                <w:sz w:val="16"/>
                <w:szCs w:val="16"/>
              </w:rPr>
            </w:pPr>
            <w:r w:rsidRPr="000518CA">
              <w:rPr>
                <w:rFonts w:ascii="Arial" w:eastAsia="Times New Roman" w:hAnsi="Arial" w:cs="Arial"/>
                <w:sz w:val="16"/>
                <w:szCs w:val="16"/>
              </w:rPr>
              <w:t>19813</w:t>
            </w:r>
          </w:p>
        </w:tc>
        <w:tc>
          <w:tcPr>
            <w:tcW w:w="310" w:type="pct"/>
          </w:tcPr>
          <w:p w:rsidR="00AB0A3F" w:rsidRPr="000518CA" w:rsidRDefault="00C820A6" w:rsidP="00B71177">
            <w:pPr>
              <w:autoSpaceDE w:val="0"/>
              <w:autoSpaceDN w:val="0"/>
              <w:adjustRightInd w:val="0"/>
              <w:ind w:left="-57" w:right="-57"/>
              <w:jc w:val="both"/>
              <w:rPr>
                <w:rFonts w:ascii="Arial" w:eastAsia="Times New Roman" w:hAnsi="Arial" w:cs="Arial"/>
                <w:sz w:val="16"/>
                <w:szCs w:val="16"/>
              </w:rPr>
            </w:pPr>
            <w:r w:rsidRPr="000518CA">
              <w:rPr>
                <w:rFonts w:ascii="Arial" w:eastAsia="Times New Roman" w:hAnsi="Arial" w:cs="Arial"/>
                <w:sz w:val="16"/>
                <w:szCs w:val="16"/>
              </w:rPr>
              <w:t>28000</w:t>
            </w:r>
          </w:p>
        </w:tc>
        <w:tc>
          <w:tcPr>
            <w:tcW w:w="310" w:type="pct"/>
          </w:tcPr>
          <w:p w:rsidR="00AB0A3F" w:rsidRPr="000518CA" w:rsidRDefault="00C820A6" w:rsidP="00B71177">
            <w:pPr>
              <w:autoSpaceDE w:val="0"/>
              <w:autoSpaceDN w:val="0"/>
              <w:adjustRightInd w:val="0"/>
              <w:ind w:left="-57" w:right="-57"/>
              <w:jc w:val="both"/>
              <w:rPr>
                <w:rFonts w:ascii="Arial" w:eastAsia="Times New Roman" w:hAnsi="Arial" w:cs="Arial"/>
                <w:sz w:val="16"/>
                <w:szCs w:val="16"/>
              </w:rPr>
            </w:pPr>
            <w:r w:rsidRPr="000518CA">
              <w:rPr>
                <w:rFonts w:ascii="Arial" w:eastAsia="Times New Roman" w:hAnsi="Arial" w:cs="Arial"/>
                <w:sz w:val="16"/>
                <w:szCs w:val="16"/>
              </w:rPr>
              <w:t>30000</w:t>
            </w:r>
          </w:p>
        </w:tc>
        <w:tc>
          <w:tcPr>
            <w:tcW w:w="310" w:type="pct"/>
          </w:tcPr>
          <w:p w:rsidR="00AB0A3F" w:rsidRPr="000518CA" w:rsidRDefault="00AB0A3F" w:rsidP="00B71177">
            <w:pPr>
              <w:autoSpaceDE w:val="0"/>
              <w:autoSpaceDN w:val="0"/>
              <w:adjustRightInd w:val="0"/>
              <w:ind w:left="-57" w:right="-57"/>
              <w:jc w:val="both"/>
              <w:rPr>
                <w:rFonts w:ascii="Arial" w:eastAsia="Times New Roman" w:hAnsi="Arial" w:cs="Arial"/>
                <w:sz w:val="16"/>
                <w:szCs w:val="16"/>
              </w:rPr>
            </w:pPr>
            <w:r w:rsidRPr="000518CA">
              <w:rPr>
                <w:rFonts w:ascii="Arial" w:eastAsia="Times New Roman" w:hAnsi="Arial" w:cs="Arial"/>
                <w:sz w:val="16"/>
                <w:szCs w:val="16"/>
              </w:rPr>
              <w:t>30</w:t>
            </w:r>
            <w:r w:rsidR="00C820A6" w:rsidRPr="000518CA">
              <w:rPr>
                <w:rFonts w:ascii="Arial" w:eastAsia="Times New Roman" w:hAnsi="Arial" w:cs="Arial"/>
                <w:sz w:val="16"/>
                <w:szCs w:val="16"/>
              </w:rPr>
              <w:t>000</w:t>
            </w:r>
          </w:p>
        </w:tc>
        <w:tc>
          <w:tcPr>
            <w:tcW w:w="388" w:type="pct"/>
          </w:tcPr>
          <w:p w:rsidR="00AB0A3F" w:rsidRPr="000518CA" w:rsidRDefault="00AB0A3F" w:rsidP="00B71177">
            <w:pPr>
              <w:autoSpaceDE w:val="0"/>
              <w:autoSpaceDN w:val="0"/>
              <w:adjustRightInd w:val="0"/>
              <w:jc w:val="both"/>
              <w:rPr>
                <w:rFonts w:ascii="Arial" w:eastAsia="Times New Roman" w:hAnsi="Arial" w:cs="Arial"/>
                <w:sz w:val="16"/>
                <w:szCs w:val="16"/>
              </w:rPr>
            </w:pPr>
            <w:r w:rsidRPr="000518CA">
              <w:rPr>
                <w:rFonts w:ascii="Arial" w:eastAsia="Times New Roman" w:hAnsi="Arial" w:cs="Arial"/>
                <w:sz w:val="16"/>
                <w:szCs w:val="16"/>
              </w:rPr>
              <w:t>30</w:t>
            </w:r>
            <w:r w:rsidR="00C820A6" w:rsidRPr="000518CA">
              <w:rPr>
                <w:rFonts w:ascii="Arial" w:eastAsia="Times New Roman" w:hAnsi="Arial" w:cs="Arial"/>
                <w:sz w:val="16"/>
                <w:szCs w:val="16"/>
              </w:rPr>
              <w:t>000</w:t>
            </w:r>
          </w:p>
        </w:tc>
      </w:tr>
      <w:tr w:rsidR="000867A3" w:rsidRPr="00801C89" w:rsidTr="00B5238C">
        <w:tc>
          <w:tcPr>
            <w:tcW w:w="643" w:type="pct"/>
          </w:tcPr>
          <w:p w:rsidR="00AB0A3F" w:rsidRPr="00801C89" w:rsidRDefault="00AB0A3F" w:rsidP="00B71177">
            <w:pPr>
              <w:jc w:val="both"/>
              <w:rPr>
                <w:rFonts w:ascii="Arial" w:eastAsia="Times New Roman" w:hAnsi="Arial" w:cs="Arial"/>
                <w:sz w:val="24"/>
                <w:szCs w:val="24"/>
              </w:rPr>
            </w:pPr>
            <w:r w:rsidRPr="00801C89">
              <w:rPr>
                <w:rFonts w:ascii="Arial" w:eastAsia="Calibri" w:hAnsi="Arial" w:cs="Arial"/>
                <w:color w:val="000000" w:themeColor="text1"/>
                <w:kern w:val="24"/>
                <w:sz w:val="24"/>
                <w:szCs w:val="24"/>
              </w:rPr>
              <w:lastRenderedPageBreak/>
              <w:t> </w:t>
            </w:r>
            <w:r w:rsidRPr="00801C89">
              <w:rPr>
                <w:rFonts w:ascii="Arial" w:eastAsia="Times New Roman" w:hAnsi="Arial" w:cs="Arial"/>
                <w:color w:val="000000" w:themeColor="text1"/>
                <w:kern w:val="24"/>
                <w:sz w:val="24"/>
                <w:szCs w:val="24"/>
              </w:rPr>
              <w:t>Increased vulnerability support for PWDs in the District, vulnerable</w:t>
            </w:r>
          </w:p>
        </w:tc>
        <w:tc>
          <w:tcPr>
            <w:tcW w:w="581" w:type="pct"/>
          </w:tcPr>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No. of PWDs supported</w:t>
            </w:r>
          </w:p>
        </w:tc>
        <w:tc>
          <w:tcPr>
            <w:tcW w:w="478" w:type="pct"/>
          </w:tcPr>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60</w:t>
            </w:r>
          </w:p>
        </w:tc>
        <w:tc>
          <w:tcPr>
            <w:tcW w:w="379" w:type="pct"/>
          </w:tcPr>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30</w:t>
            </w:r>
          </w:p>
        </w:tc>
        <w:tc>
          <w:tcPr>
            <w:tcW w:w="397" w:type="pct"/>
          </w:tcPr>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60</w:t>
            </w:r>
          </w:p>
        </w:tc>
        <w:tc>
          <w:tcPr>
            <w:tcW w:w="388" w:type="pct"/>
          </w:tcPr>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42</w:t>
            </w:r>
          </w:p>
        </w:tc>
        <w:tc>
          <w:tcPr>
            <w:tcW w:w="388" w:type="pct"/>
          </w:tcPr>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60</w:t>
            </w:r>
          </w:p>
        </w:tc>
        <w:tc>
          <w:tcPr>
            <w:tcW w:w="427" w:type="pct"/>
          </w:tcPr>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color w:val="000000" w:themeColor="text1"/>
                <w:kern w:val="24"/>
                <w:sz w:val="24"/>
                <w:szCs w:val="24"/>
              </w:rPr>
            </w:pPr>
          </w:p>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28</w:t>
            </w:r>
          </w:p>
        </w:tc>
        <w:tc>
          <w:tcPr>
            <w:tcW w:w="310"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60</w:t>
            </w:r>
          </w:p>
        </w:tc>
        <w:tc>
          <w:tcPr>
            <w:tcW w:w="310"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70</w:t>
            </w:r>
          </w:p>
        </w:tc>
        <w:tc>
          <w:tcPr>
            <w:tcW w:w="310"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70</w:t>
            </w:r>
          </w:p>
        </w:tc>
        <w:tc>
          <w:tcPr>
            <w:tcW w:w="388"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70</w:t>
            </w:r>
          </w:p>
        </w:tc>
      </w:tr>
      <w:tr w:rsidR="000867A3" w:rsidRPr="00801C89" w:rsidTr="00B5238C">
        <w:tc>
          <w:tcPr>
            <w:tcW w:w="643" w:type="pct"/>
          </w:tcPr>
          <w:p w:rsidR="00AB0A3F" w:rsidRPr="00801C89" w:rsidRDefault="00AB0A3F" w:rsidP="00B71177">
            <w:pPr>
              <w:jc w:val="both"/>
              <w:rPr>
                <w:rFonts w:ascii="Arial" w:eastAsia="Times New Roman" w:hAnsi="Arial" w:cs="Arial"/>
                <w:sz w:val="24"/>
                <w:szCs w:val="24"/>
              </w:rPr>
            </w:pPr>
            <w:r w:rsidRPr="00801C89">
              <w:rPr>
                <w:rFonts w:ascii="Arial" w:eastAsia="Calibri" w:hAnsi="Arial" w:cs="Arial"/>
                <w:color w:val="000000" w:themeColor="text1"/>
                <w:kern w:val="24"/>
                <w:sz w:val="24"/>
                <w:szCs w:val="24"/>
              </w:rPr>
              <w:t>Disaster prevention and mitigation</w:t>
            </w:r>
          </w:p>
        </w:tc>
        <w:tc>
          <w:tcPr>
            <w:tcW w:w="581" w:type="pct"/>
          </w:tcPr>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No. of community fora held</w:t>
            </w:r>
          </w:p>
        </w:tc>
        <w:tc>
          <w:tcPr>
            <w:tcW w:w="478" w:type="pct"/>
          </w:tcPr>
          <w:p w:rsidR="00AB0A3F" w:rsidRPr="00801C89" w:rsidRDefault="00AB0A3F" w:rsidP="00B71177">
            <w:pPr>
              <w:jc w:val="both"/>
              <w:rPr>
                <w:rFonts w:ascii="Arial" w:eastAsia="Calibri" w:hAnsi="Arial" w:cs="Arial"/>
                <w:sz w:val="24"/>
                <w:szCs w:val="24"/>
              </w:rPr>
            </w:pPr>
          </w:p>
          <w:p w:rsidR="00AB0A3F" w:rsidRPr="00801C89" w:rsidRDefault="00D30FB9" w:rsidP="00B71177">
            <w:pPr>
              <w:jc w:val="both"/>
              <w:rPr>
                <w:rFonts w:ascii="Arial" w:eastAsia="Calibri" w:hAnsi="Arial" w:cs="Arial"/>
                <w:sz w:val="24"/>
                <w:szCs w:val="24"/>
              </w:rPr>
            </w:pPr>
            <w:r w:rsidRPr="00801C89">
              <w:rPr>
                <w:rFonts w:ascii="Arial" w:eastAsia="Calibri" w:hAnsi="Arial" w:cs="Arial"/>
                <w:sz w:val="24"/>
                <w:szCs w:val="24"/>
              </w:rPr>
              <w:t>7</w:t>
            </w:r>
          </w:p>
        </w:tc>
        <w:tc>
          <w:tcPr>
            <w:tcW w:w="379"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5</w:t>
            </w:r>
          </w:p>
        </w:tc>
        <w:tc>
          <w:tcPr>
            <w:tcW w:w="397" w:type="pct"/>
          </w:tcPr>
          <w:p w:rsidR="00AB0A3F" w:rsidRPr="00801C89" w:rsidRDefault="00AB0A3F" w:rsidP="00B71177">
            <w:pPr>
              <w:jc w:val="both"/>
              <w:rPr>
                <w:rFonts w:ascii="Arial" w:eastAsia="Calibri" w:hAnsi="Arial" w:cs="Arial"/>
                <w:sz w:val="24"/>
                <w:szCs w:val="24"/>
              </w:rPr>
            </w:pPr>
          </w:p>
          <w:p w:rsidR="00AB0A3F" w:rsidRPr="00801C89" w:rsidRDefault="00D30FB9" w:rsidP="00B71177">
            <w:pPr>
              <w:jc w:val="both"/>
              <w:rPr>
                <w:rFonts w:ascii="Arial" w:eastAsia="Calibri" w:hAnsi="Arial" w:cs="Arial"/>
                <w:sz w:val="24"/>
                <w:szCs w:val="24"/>
              </w:rPr>
            </w:pPr>
            <w:r w:rsidRPr="00801C89">
              <w:rPr>
                <w:rFonts w:ascii="Arial" w:eastAsia="Calibri" w:hAnsi="Arial" w:cs="Arial"/>
                <w:sz w:val="24"/>
                <w:szCs w:val="24"/>
              </w:rPr>
              <w:t>10</w:t>
            </w:r>
          </w:p>
        </w:tc>
        <w:tc>
          <w:tcPr>
            <w:tcW w:w="388"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p>
        </w:tc>
        <w:tc>
          <w:tcPr>
            <w:tcW w:w="388"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5</w:t>
            </w:r>
          </w:p>
        </w:tc>
        <w:tc>
          <w:tcPr>
            <w:tcW w:w="427"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3</w:t>
            </w:r>
          </w:p>
        </w:tc>
        <w:tc>
          <w:tcPr>
            <w:tcW w:w="310"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10</w:t>
            </w:r>
          </w:p>
        </w:tc>
        <w:tc>
          <w:tcPr>
            <w:tcW w:w="310"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15</w:t>
            </w:r>
          </w:p>
        </w:tc>
        <w:tc>
          <w:tcPr>
            <w:tcW w:w="310"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24</w:t>
            </w:r>
          </w:p>
        </w:tc>
        <w:tc>
          <w:tcPr>
            <w:tcW w:w="388" w:type="pct"/>
          </w:tcPr>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25</w:t>
            </w:r>
          </w:p>
        </w:tc>
      </w:tr>
      <w:tr w:rsidR="000867A3" w:rsidRPr="00801C89" w:rsidTr="00B5238C">
        <w:tc>
          <w:tcPr>
            <w:tcW w:w="643" w:type="pct"/>
          </w:tcPr>
          <w:p w:rsidR="00AB0A3F" w:rsidRPr="00801C89" w:rsidRDefault="00AB0A3F" w:rsidP="00B71177">
            <w:pPr>
              <w:jc w:val="both"/>
              <w:rPr>
                <w:rFonts w:ascii="Arial" w:eastAsia="Times New Roman" w:hAnsi="Arial" w:cs="Arial"/>
                <w:sz w:val="24"/>
                <w:szCs w:val="24"/>
              </w:rPr>
            </w:pPr>
            <w:r w:rsidRPr="00801C89">
              <w:rPr>
                <w:rFonts w:ascii="Arial" w:eastAsia="Calibri" w:hAnsi="Arial" w:cs="Arial"/>
                <w:color w:val="000000" w:themeColor="text1"/>
                <w:kern w:val="24"/>
                <w:sz w:val="24"/>
                <w:szCs w:val="24"/>
              </w:rPr>
              <w:t>Feeder road construction and reshaping</w:t>
            </w:r>
          </w:p>
        </w:tc>
        <w:tc>
          <w:tcPr>
            <w:tcW w:w="581" w:type="pct"/>
          </w:tcPr>
          <w:p w:rsidR="00AB0A3F" w:rsidRPr="00801C89" w:rsidRDefault="00AB0A3F" w:rsidP="00B71177">
            <w:pPr>
              <w:jc w:val="both"/>
              <w:rPr>
                <w:rFonts w:ascii="Arial" w:eastAsia="Times New Roman" w:hAnsi="Arial" w:cs="Arial"/>
                <w:sz w:val="24"/>
                <w:szCs w:val="24"/>
              </w:rPr>
            </w:pPr>
            <w:r w:rsidRPr="00801C89">
              <w:rPr>
                <w:rFonts w:ascii="Arial" w:eastAsia="Times New Roman" w:hAnsi="Arial" w:cs="Arial"/>
                <w:color w:val="000000" w:themeColor="text1"/>
                <w:kern w:val="24"/>
                <w:sz w:val="24"/>
                <w:szCs w:val="24"/>
              </w:rPr>
              <w:t xml:space="preserve">Kilometre of feeder roads reshaped </w:t>
            </w:r>
          </w:p>
        </w:tc>
        <w:tc>
          <w:tcPr>
            <w:tcW w:w="478"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30</w:t>
            </w:r>
          </w:p>
          <w:p w:rsidR="00AB0A3F" w:rsidRPr="00801C89" w:rsidRDefault="00AB0A3F" w:rsidP="00B71177">
            <w:pPr>
              <w:jc w:val="both"/>
              <w:rPr>
                <w:rFonts w:ascii="Arial" w:eastAsia="Calibri" w:hAnsi="Arial" w:cs="Arial"/>
                <w:sz w:val="24"/>
                <w:szCs w:val="24"/>
              </w:rPr>
            </w:pPr>
          </w:p>
        </w:tc>
        <w:tc>
          <w:tcPr>
            <w:tcW w:w="379"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12</w:t>
            </w:r>
          </w:p>
          <w:p w:rsidR="00AB0A3F" w:rsidRPr="00801C89" w:rsidRDefault="00AB0A3F" w:rsidP="00B71177">
            <w:pPr>
              <w:jc w:val="both"/>
              <w:rPr>
                <w:rFonts w:ascii="Arial" w:eastAsia="Calibri" w:hAnsi="Arial" w:cs="Arial"/>
                <w:sz w:val="24"/>
                <w:szCs w:val="24"/>
              </w:rPr>
            </w:pPr>
          </w:p>
        </w:tc>
        <w:tc>
          <w:tcPr>
            <w:tcW w:w="397"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30</w:t>
            </w:r>
          </w:p>
          <w:p w:rsidR="00AB0A3F" w:rsidRPr="00801C89" w:rsidRDefault="00AB0A3F" w:rsidP="00B71177">
            <w:pPr>
              <w:jc w:val="both"/>
              <w:rPr>
                <w:rFonts w:ascii="Arial" w:eastAsia="Calibri" w:hAnsi="Arial" w:cs="Arial"/>
                <w:sz w:val="24"/>
                <w:szCs w:val="24"/>
              </w:rPr>
            </w:pPr>
          </w:p>
          <w:p w:rsidR="00AB0A3F" w:rsidRPr="00801C89" w:rsidRDefault="00AB0A3F" w:rsidP="00B71177">
            <w:pPr>
              <w:jc w:val="both"/>
              <w:rPr>
                <w:rFonts w:ascii="Arial" w:eastAsia="Calibri" w:hAnsi="Arial" w:cs="Arial"/>
                <w:sz w:val="24"/>
                <w:szCs w:val="24"/>
              </w:rPr>
            </w:pPr>
          </w:p>
        </w:tc>
        <w:tc>
          <w:tcPr>
            <w:tcW w:w="388"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24</w:t>
            </w:r>
          </w:p>
          <w:p w:rsidR="00AB0A3F" w:rsidRPr="00801C89" w:rsidRDefault="00AB0A3F" w:rsidP="00B71177">
            <w:pPr>
              <w:jc w:val="both"/>
              <w:rPr>
                <w:rFonts w:ascii="Arial" w:eastAsia="Calibri" w:hAnsi="Arial" w:cs="Arial"/>
                <w:sz w:val="24"/>
                <w:szCs w:val="24"/>
              </w:rPr>
            </w:pPr>
          </w:p>
        </w:tc>
        <w:tc>
          <w:tcPr>
            <w:tcW w:w="388"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20</w:t>
            </w:r>
          </w:p>
        </w:tc>
        <w:tc>
          <w:tcPr>
            <w:tcW w:w="427"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12</w:t>
            </w:r>
          </w:p>
        </w:tc>
        <w:tc>
          <w:tcPr>
            <w:tcW w:w="310" w:type="pct"/>
          </w:tcPr>
          <w:p w:rsidR="00AB0A3F" w:rsidRPr="00801C89" w:rsidRDefault="007E571A" w:rsidP="00B71177">
            <w:pPr>
              <w:jc w:val="both"/>
              <w:rPr>
                <w:rFonts w:ascii="Arial" w:eastAsia="Calibri" w:hAnsi="Arial" w:cs="Arial"/>
                <w:sz w:val="24"/>
                <w:szCs w:val="24"/>
              </w:rPr>
            </w:pPr>
            <w:r w:rsidRPr="00801C89">
              <w:rPr>
                <w:rFonts w:ascii="Arial" w:eastAsia="Calibri" w:hAnsi="Arial" w:cs="Arial"/>
                <w:sz w:val="24"/>
                <w:szCs w:val="24"/>
              </w:rPr>
              <w:t>25</w:t>
            </w:r>
          </w:p>
        </w:tc>
        <w:tc>
          <w:tcPr>
            <w:tcW w:w="310"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34</w:t>
            </w:r>
          </w:p>
        </w:tc>
        <w:tc>
          <w:tcPr>
            <w:tcW w:w="310"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26</w:t>
            </w:r>
          </w:p>
        </w:tc>
        <w:tc>
          <w:tcPr>
            <w:tcW w:w="388" w:type="pct"/>
          </w:tcPr>
          <w:p w:rsidR="00AB0A3F" w:rsidRPr="00801C89" w:rsidRDefault="00AB0A3F" w:rsidP="00B71177">
            <w:pPr>
              <w:jc w:val="both"/>
              <w:rPr>
                <w:rFonts w:ascii="Arial" w:eastAsia="Calibri" w:hAnsi="Arial" w:cs="Arial"/>
                <w:sz w:val="24"/>
                <w:szCs w:val="24"/>
              </w:rPr>
            </w:pPr>
            <w:r w:rsidRPr="00801C89">
              <w:rPr>
                <w:rFonts w:ascii="Arial" w:eastAsia="Calibri" w:hAnsi="Arial" w:cs="Arial"/>
                <w:sz w:val="24"/>
                <w:szCs w:val="24"/>
              </w:rPr>
              <w:t>24</w:t>
            </w:r>
          </w:p>
        </w:tc>
      </w:tr>
    </w:tbl>
    <w:p w:rsidR="00A64BD8" w:rsidRPr="00D536C9" w:rsidRDefault="00A64BD8" w:rsidP="00A64BD8">
      <w:pPr>
        <w:spacing w:after="0" w:line="240" w:lineRule="auto"/>
        <w:rPr>
          <w:rFonts w:ascii="Times New Roman" w:eastAsia="Calibri" w:hAnsi="Times New Roman" w:cs="Times New Roman"/>
          <w:sz w:val="24"/>
          <w:szCs w:val="24"/>
        </w:rPr>
      </w:pPr>
    </w:p>
    <w:p w:rsidR="00A64BD8" w:rsidRPr="00B71177" w:rsidRDefault="00A64BD8" w:rsidP="00B71177">
      <w:pPr>
        <w:keepNext/>
        <w:keepLines/>
        <w:spacing w:before="40" w:after="0" w:line="360" w:lineRule="auto"/>
        <w:jc w:val="both"/>
        <w:outlineLvl w:val="1"/>
        <w:rPr>
          <w:rFonts w:ascii="Arial" w:eastAsiaTheme="majorEastAsia" w:hAnsi="Arial" w:cs="Arial"/>
          <w:b/>
          <w:sz w:val="24"/>
          <w:szCs w:val="24"/>
        </w:rPr>
      </w:pPr>
      <w:bookmarkStart w:id="12" w:name="_Toc82782942"/>
      <w:r w:rsidRPr="00B71177">
        <w:rPr>
          <w:rFonts w:ascii="Arial" w:eastAsiaTheme="majorEastAsia" w:hAnsi="Arial" w:cs="Arial"/>
          <w:b/>
          <w:sz w:val="24"/>
          <w:szCs w:val="24"/>
        </w:rPr>
        <w:t xml:space="preserve">REVENUE MOBILIZATION </w:t>
      </w:r>
      <w:bookmarkEnd w:id="12"/>
      <w:r w:rsidR="009B3002" w:rsidRPr="00B71177">
        <w:rPr>
          <w:rFonts w:ascii="Arial" w:eastAsiaTheme="majorEastAsia" w:hAnsi="Arial" w:cs="Arial"/>
          <w:b/>
          <w:sz w:val="24"/>
          <w:szCs w:val="24"/>
        </w:rPr>
        <w:t>STRATEGIES FOR</w:t>
      </w:r>
      <w:r w:rsidR="00E45F05" w:rsidRPr="00B71177">
        <w:rPr>
          <w:rFonts w:ascii="Arial" w:eastAsiaTheme="majorEastAsia" w:hAnsi="Arial" w:cs="Arial"/>
          <w:b/>
          <w:sz w:val="24"/>
          <w:szCs w:val="24"/>
        </w:rPr>
        <w:t xml:space="preserve"> 2023</w:t>
      </w:r>
    </w:p>
    <w:tbl>
      <w:tblPr>
        <w:tblW w:w="9714" w:type="dxa"/>
        <w:tblInd w:w="-432" w:type="dxa"/>
        <w:tblLayout w:type="fixed"/>
        <w:tblLook w:val="04A0" w:firstRow="1" w:lastRow="0" w:firstColumn="1" w:lastColumn="0" w:noHBand="0" w:noVBand="1"/>
      </w:tblPr>
      <w:tblGrid>
        <w:gridCol w:w="2554"/>
        <w:gridCol w:w="7160"/>
      </w:tblGrid>
      <w:tr w:rsidR="00A64BD8" w:rsidRPr="00B71177" w:rsidTr="0096015D">
        <w:trPr>
          <w:trHeight w:val="251"/>
        </w:trPr>
        <w:tc>
          <w:tcPr>
            <w:tcW w:w="2554" w:type="dxa"/>
            <w:tcBorders>
              <w:top w:val="single" w:sz="4" w:space="0" w:color="auto"/>
              <w:left w:val="single" w:sz="4" w:space="0" w:color="auto"/>
              <w:bottom w:val="single" w:sz="4" w:space="0" w:color="auto"/>
              <w:right w:val="single" w:sz="4" w:space="0" w:color="auto"/>
            </w:tcBorders>
            <w:shd w:val="clear" w:color="000000" w:fill="FFFFFF"/>
            <w:hideMark/>
          </w:tcPr>
          <w:p w:rsidR="00A64BD8" w:rsidRPr="00B71177" w:rsidRDefault="00A64BD8" w:rsidP="00B71177">
            <w:pPr>
              <w:spacing w:after="0" w:line="360" w:lineRule="auto"/>
              <w:jc w:val="both"/>
              <w:rPr>
                <w:rFonts w:ascii="Arial" w:eastAsia="Times New Roman" w:hAnsi="Arial" w:cs="Arial"/>
                <w:b/>
                <w:bCs/>
                <w:sz w:val="24"/>
                <w:szCs w:val="24"/>
              </w:rPr>
            </w:pPr>
            <w:r w:rsidRPr="00B71177">
              <w:rPr>
                <w:rFonts w:ascii="Arial" w:eastAsia="Times New Roman" w:hAnsi="Arial" w:cs="Arial"/>
                <w:b/>
                <w:bCs/>
                <w:sz w:val="24"/>
                <w:szCs w:val="24"/>
              </w:rPr>
              <w:t xml:space="preserve">REVENUE SOURCE </w:t>
            </w:r>
          </w:p>
        </w:tc>
        <w:tc>
          <w:tcPr>
            <w:tcW w:w="7160" w:type="dxa"/>
            <w:tcBorders>
              <w:top w:val="single" w:sz="4" w:space="0" w:color="auto"/>
              <w:left w:val="nil"/>
              <w:bottom w:val="single" w:sz="4" w:space="0" w:color="auto"/>
              <w:right w:val="single" w:sz="4" w:space="0" w:color="auto"/>
            </w:tcBorders>
            <w:shd w:val="clear" w:color="000000" w:fill="FFFFFF"/>
            <w:hideMark/>
          </w:tcPr>
          <w:p w:rsidR="00A64BD8" w:rsidRPr="00B71177" w:rsidRDefault="00A64BD8" w:rsidP="00B71177">
            <w:pPr>
              <w:spacing w:after="0" w:line="360" w:lineRule="auto"/>
              <w:jc w:val="both"/>
              <w:rPr>
                <w:rFonts w:ascii="Arial" w:eastAsia="Times New Roman" w:hAnsi="Arial" w:cs="Arial"/>
                <w:b/>
                <w:bCs/>
                <w:sz w:val="24"/>
                <w:szCs w:val="24"/>
              </w:rPr>
            </w:pPr>
            <w:r w:rsidRPr="00B71177">
              <w:rPr>
                <w:rFonts w:ascii="Arial" w:eastAsia="Times New Roman" w:hAnsi="Arial" w:cs="Arial"/>
                <w:b/>
                <w:bCs/>
                <w:sz w:val="24"/>
                <w:szCs w:val="24"/>
              </w:rPr>
              <w:t xml:space="preserve">KEY STRATEGIES </w:t>
            </w:r>
          </w:p>
        </w:tc>
      </w:tr>
      <w:tr w:rsidR="00A64BD8" w:rsidRPr="00B71177" w:rsidTr="0096015D">
        <w:trPr>
          <w:trHeight w:val="1585"/>
        </w:trPr>
        <w:tc>
          <w:tcPr>
            <w:tcW w:w="2554" w:type="dxa"/>
            <w:tcBorders>
              <w:top w:val="nil"/>
              <w:left w:val="single" w:sz="4" w:space="0" w:color="auto"/>
              <w:bottom w:val="single" w:sz="4" w:space="0" w:color="auto"/>
              <w:right w:val="single" w:sz="4" w:space="0" w:color="auto"/>
            </w:tcBorders>
            <w:shd w:val="clear" w:color="000000" w:fill="FFFFFF"/>
            <w:hideMark/>
          </w:tcPr>
          <w:p w:rsidR="00A64BD8" w:rsidRPr="00B71177" w:rsidRDefault="00A64BD8" w:rsidP="00B71177">
            <w:pPr>
              <w:numPr>
                <w:ilvl w:val="0"/>
                <w:numId w:val="1"/>
              </w:numPr>
              <w:spacing w:after="0" w:line="360" w:lineRule="auto"/>
              <w:ind w:left="522"/>
              <w:contextualSpacing/>
              <w:jc w:val="both"/>
              <w:rPr>
                <w:rFonts w:ascii="Arial" w:hAnsi="Arial" w:cs="Arial"/>
                <w:b/>
                <w:sz w:val="24"/>
                <w:szCs w:val="24"/>
              </w:rPr>
            </w:pPr>
            <w:r w:rsidRPr="00B71177">
              <w:rPr>
                <w:rFonts w:ascii="Arial" w:hAnsi="Arial" w:cs="Arial"/>
                <w:b/>
                <w:sz w:val="24"/>
                <w:szCs w:val="24"/>
              </w:rPr>
              <w:t>RATES (Basic Rates/Property Rates/Cattle Rates)</w:t>
            </w:r>
          </w:p>
        </w:tc>
        <w:tc>
          <w:tcPr>
            <w:tcW w:w="7160" w:type="dxa"/>
            <w:tcBorders>
              <w:top w:val="nil"/>
              <w:left w:val="nil"/>
              <w:bottom w:val="single" w:sz="4" w:space="0" w:color="auto"/>
              <w:right w:val="single" w:sz="4" w:space="0" w:color="auto"/>
            </w:tcBorders>
            <w:shd w:val="clear" w:color="000000" w:fill="FFFFFF"/>
            <w:hideMark/>
          </w:tcPr>
          <w:p w:rsidR="00A64BD8" w:rsidRPr="00B71177" w:rsidRDefault="00A64BD8" w:rsidP="00B71177">
            <w:pPr>
              <w:numPr>
                <w:ilvl w:val="0"/>
                <w:numId w:val="2"/>
              </w:numPr>
              <w:spacing w:after="200" w:line="360" w:lineRule="auto"/>
              <w:contextualSpacing/>
              <w:jc w:val="both"/>
              <w:rPr>
                <w:rFonts w:ascii="Arial" w:hAnsi="Arial" w:cs="Arial"/>
                <w:sz w:val="24"/>
                <w:szCs w:val="24"/>
              </w:rPr>
            </w:pPr>
            <w:r w:rsidRPr="00B71177">
              <w:rPr>
                <w:rFonts w:ascii="Arial" w:hAnsi="Arial" w:cs="Arial"/>
                <w:sz w:val="24"/>
                <w:szCs w:val="24"/>
              </w:rPr>
              <w:t>Sensitize cattle owners (Fulani herdsmen) and other ratepayers on the need to pay Cattle/Basic/Property rates.</w:t>
            </w:r>
          </w:p>
          <w:p w:rsidR="00A64BD8" w:rsidRPr="00B71177" w:rsidRDefault="00A64BD8" w:rsidP="00B71177">
            <w:pPr>
              <w:numPr>
                <w:ilvl w:val="0"/>
                <w:numId w:val="2"/>
              </w:numPr>
              <w:spacing w:after="200" w:line="360" w:lineRule="auto"/>
              <w:contextualSpacing/>
              <w:jc w:val="both"/>
              <w:rPr>
                <w:rFonts w:ascii="Arial" w:hAnsi="Arial" w:cs="Arial"/>
                <w:sz w:val="24"/>
                <w:szCs w:val="24"/>
              </w:rPr>
            </w:pPr>
            <w:r w:rsidRPr="00B71177">
              <w:rPr>
                <w:rFonts w:ascii="Arial" w:hAnsi="Arial" w:cs="Arial"/>
                <w:sz w:val="24"/>
                <w:szCs w:val="24"/>
              </w:rPr>
              <w:t xml:space="preserve">Update data on all cattle owners in the district </w:t>
            </w:r>
          </w:p>
          <w:p w:rsidR="00A64BD8" w:rsidRPr="00B71177" w:rsidRDefault="00A64BD8" w:rsidP="00B71177">
            <w:pPr>
              <w:numPr>
                <w:ilvl w:val="0"/>
                <w:numId w:val="2"/>
              </w:numPr>
              <w:spacing w:after="200" w:line="360" w:lineRule="auto"/>
              <w:contextualSpacing/>
              <w:jc w:val="both"/>
              <w:rPr>
                <w:rFonts w:ascii="Arial" w:hAnsi="Arial" w:cs="Arial"/>
                <w:sz w:val="24"/>
                <w:szCs w:val="24"/>
              </w:rPr>
            </w:pPr>
            <w:r w:rsidRPr="00B71177">
              <w:rPr>
                <w:rFonts w:ascii="Arial" w:hAnsi="Arial" w:cs="Arial"/>
                <w:sz w:val="24"/>
                <w:szCs w:val="24"/>
              </w:rPr>
              <w:t>Activate Revenue taskforce to assist in the collection of cattle rates</w:t>
            </w:r>
          </w:p>
          <w:p w:rsidR="00A64BD8" w:rsidRPr="00B71177" w:rsidRDefault="00A64BD8" w:rsidP="00B71177">
            <w:pPr>
              <w:numPr>
                <w:ilvl w:val="0"/>
                <w:numId w:val="2"/>
              </w:numPr>
              <w:spacing w:after="200" w:line="360" w:lineRule="auto"/>
              <w:contextualSpacing/>
              <w:jc w:val="both"/>
              <w:rPr>
                <w:rFonts w:ascii="Arial" w:hAnsi="Arial" w:cs="Arial"/>
                <w:sz w:val="24"/>
                <w:szCs w:val="24"/>
              </w:rPr>
            </w:pPr>
            <w:r w:rsidRPr="00B71177">
              <w:rPr>
                <w:rFonts w:ascii="Arial" w:hAnsi="Arial" w:cs="Arial"/>
                <w:sz w:val="24"/>
                <w:szCs w:val="24"/>
                <w:lang w:val="en-GB"/>
              </w:rPr>
              <w:t>Property rate Improvement Team formed</w:t>
            </w:r>
            <w:r w:rsidRPr="00B71177">
              <w:rPr>
                <w:rFonts w:ascii="Arial" w:hAnsi="Arial" w:cs="Arial"/>
                <w:sz w:val="24"/>
                <w:szCs w:val="24"/>
              </w:rPr>
              <w:t xml:space="preserve"> </w:t>
            </w:r>
          </w:p>
        </w:tc>
      </w:tr>
      <w:tr w:rsidR="00A64BD8" w:rsidRPr="00B71177" w:rsidTr="0096015D">
        <w:trPr>
          <w:trHeight w:val="208"/>
        </w:trPr>
        <w:tc>
          <w:tcPr>
            <w:tcW w:w="2554" w:type="dxa"/>
            <w:tcBorders>
              <w:top w:val="nil"/>
              <w:left w:val="single" w:sz="4" w:space="0" w:color="auto"/>
              <w:bottom w:val="single" w:sz="4" w:space="0" w:color="auto"/>
              <w:right w:val="single" w:sz="4" w:space="0" w:color="auto"/>
            </w:tcBorders>
            <w:shd w:val="clear" w:color="000000" w:fill="FFFFFF"/>
            <w:hideMark/>
          </w:tcPr>
          <w:p w:rsidR="00A64BD8" w:rsidRPr="00B71177" w:rsidRDefault="00A64BD8" w:rsidP="00B71177">
            <w:pPr>
              <w:numPr>
                <w:ilvl w:val="0"/>
                <w:numId w:val="1"/>
              </w:numPr>
              <w:spacing w:after="0" w:line="360" w:lineRule="auto"/>
              <w:ind w:left="522"/>
              <w:contextualSpacing/>
              <w:jc w:val="both"/>
              <w:rPr>
                <w:rFonts w:ascii="Arial" w:hAnsi="Arial" w:cs="Arial"/>
                <w:b/>
                <w:bCs/>
                <w:sz w:val="24"/>
                <w:szCs w:val="24"/>
              </w:rPr>
            </w:pPr>
            <w:r w:rsidRPr="00B71177">
              <w:rPr>
                <w:rFonts w:ascii="Arial" w:hAnsi="Arial" w:cs="Arial"/>
                <w:b/>
                <w:bCs/>
                <w:sz w:val="24"/>
                <w:szCs w:val="24"/>
              </w:rPr>
              <w:t xml:space="preserve">LANDS </w:t>
            </w:r>
          </w:p>
        </w:tc>
        <w:tc>
          <w:tcPr>
            <w:tcW w:w="7160" w:type="dxa"/>
            <w:tcBorders>
              <w:top w:val="nil"/>
              <w:left w:val="nil"/>
              <w:bottom w:val="single" w:sz="4" w:space="0" w:color="auto"/>
              <w:right w:val="single" w:sz="4" w:space="0" w:color="auto"/>
            </w:tcBorders>
            <w:shd w:val="clear" w:color="000000" w:fill="FFFFFF"/>
            <w:hideMark/>
          </w:tcPr>
          <w:p w:rsidR="00A64BD8" w:rsidRPr="00B71177" w:rsidRDefault="00A64BD8" w:rsidP="00B71177">
            <w:pPr>
              <w:numPr>
                <w:ilvl w:val="0"/>
                <w:numId w:val="3"/>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Sensitize the people in the district on the need to seek building permit before putting up any structure.</w:t>
            </w:r>
          </w:p>
          <w:p w:rsidR="00A64BD8" w:rsidRPr="00B71177" w:rsidRDefault="00A64BD8" w:rsidP="00B71177">
            <w:pPr>
              <w:numPr>
                <w:ilvl w:val="0"/>
                <w:numId w:val="3"/>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Establish a unit within the Works Department solely for issuance of building permits</w:t>
            </w:r>
          </w:p>
        </w:tc>
      </w:tr>
      <w:tr w:rsidR="00A64BD8" w:rsidRPr="00B71177" w:rsidTr="0096015D">
        <w:trPr>
          <w:trHeight w:val="464"/>
        </w:trPr>
        <w:tc>
          <w:tcPr>
            <w:tcW w:w="2554" w:type="dxa"/>
            <w:tcBorders>
              <w:top w:val="nil"/>
              <w:left w:val="single" w:sz="4" w:space="0" w:color="auto"/>
              <w:bottom w:val="single" w:sz="4" w:space="0" w:color="auto"/>
              <w:right w:val="single" w:sz="4" w:space="0" w:color="auto"/>
            </w:tcBorders>
            <w:shd w:val="clear" w:color="000000" w:fill="FFFFFF"/>
            <w:hideMark/>
          </w:tcPr>
          <w:p w:rsidR="00A64BD8" w:rsidRPr="00B71177" w:rsidRDefault="00A64BD8" w:rsidP="00B71177">
            <w:pPr>
              <w:numPr>
                <w:ilvl w:val="0"/>
                <w:numId w:val="1"/>
              </w:numPr>
              <w:spacing w:after="0" w:line="360" w:lineRule="auto"/>
              <w:ind w:left="522"/>
              <w:contextualSpacing/>
              <w:jc w:val="both"/>
              <w:rPr>
                <w:rFonts w:ascii="Arial" w:hAnsi="Arial" w:cs="Arial"/>
                <w:b/>
                <w:bCs/>
                <w:sz w:val="24"/>
                <w:szCs w:val="24"/>
              </w:rPr>
            </w:pPr>
            <w:r w:rsidRPr="00B71177">
              <w:rPr>
                <w:rFonts w:ascii="Arial" w:hAnsi="Arial" w:cs="Arial"/>
                <w:b/>
                <w:bCs/>
                <w:sz w:val="24"/>
                <w:szCs w:val="24"/>
              </w:rPr>
              <w:t xml:space="preserve">LICENSES </w:t>
            </w:r>
          </w:p>
        </w:tc>
        <w:tc>
          <w:tcPr>
            <w:tcW w:w="7160" w:type="dxa"/>
            <w:tcBorders>
              <w:top w:val="nil"/>
              <w:left w:val="nil"/>
              <w:bottom w:val="single" w:sz="4" w:space="0" w:color="auto"/>
              <w:right w:val="single" w:sz="4" w:space="0" w:color="auto"/>
            </w:tcBorders>
            <w:shd w:val="clear" w:color="000000" w:fill="FFFFFF"/>
            <w:hideMark/>
          </w:tcPr>
          <w:p w:rsidR="00A64BD8" w:rsidRPr="00B71177" w:rsidRDefault="00A64BD8" w:rsidP="00B71177">
            <w:pPr>
              <w:numPr>
                <w:ilvl w:val="0"/>
                <w:numId w:val="4"/>
              </w:numPr>
              <w:spacing w:after="0" w:line="360" w:lineRule="auto"/>
              <w:contextualSpacing/>
              <w:jc w:val="both"/>
              <w:rPr>
                <w:rFonts w:ascii="Arial" w:hAnsi="Arial" w:cs="Arial"/>
                <w:sz w:val="24"/>
                <w:szCs w:val="24"/>
              </w:rPr>
            </w:pPr>
            <w:r w:rsidRPr="00B71177">
              <w:rPr>
                <w:rFonts w:ascii="Arial" w:hAnsi="Arial" w:cs="Arial"/>
                <w:sz w:val="24"/>
                <w:szCs w:val="24"/>
                <w:lang w:val="en-GB"/>
              </w:rPr>
              <w:t>Sensitize business operators to acquire licenses  and also renew their licenses when expired</w:t>
            </w:r>
          </w:p>
          <w:p w:rsidR="00CB2CD1" w:rsidRPr="00B71177" w:rsidRDefault="00CB2CD1" w:rsidP="00B71177">
            <w:pPr>
              <w:numPr>
                <w:ilvl w:val="0"/>
                <w:numId w:val="4"/>
              </w:numPr>
              <w:spacing w:after="0" w:line="360" w:lineRule="auto"/>
              <w:contextualSpacing/>
              <w:jc w:val="both"/>
              <w:rPr>
                <w:rFonts w:ascii="Arial" w:hAnsi="Arial" w:cs="Arial"/>
                <w:sz w:val="24"/>
                <w:szCs w:val="24"/>
              </w:rPr>
            </w:pPr>
            <w:r w:rsidRPr="00B71177">
              <w:rPr>
                <w:rFonts w:ascii="Arial" w:hAnsi="Arial" w:cs="Arial"/>
                <w:sz w:val="24"/>
                <w:szCs w:val="24"/>
              </w:rPr>
              <w:t>To intensify data collection on property/business within the District</w:t>
            </w:r>
          </w:p>
          <w:p w:rsidR="00CB2CD1" w:rsidRPr="00B71177" w:rsidRDefault="00CB2CD1" w:rsidP="00B71177">
            <w:pPr>
              <w:spacing w:after="0" w:line="360" w:lineRule="auto"/>
              <w:ind w:left="378"/>
              <w:contextualSpacing/>
              <w:jc w:val="both"/>
              <w:rPr>
                <w:rFonts w:ascii="Arial" w:hAnsi="Arial" w:cs="Arial"/>
                <w:sz w:val="24"/>
                <w:szCs w:val="24"/>
              </w:rPr>
            </w:pPr>
          </w:p>
        </w:tc>
      </w:tr>
      <w:tr w:rsidR="00A64BD8" w:rsidRPr="00B71177" w:rsidTr="0096015D">
        <w:trPr>
          <w:trHeight w:val="668"/>
        </w:trPr>
        <w:tc>
          <w:tcPr>
            <w:tcW w:w="2554" w:type="dxa"/>
            <w:tcBorders>
              <w:top w:val="single" w:sz="4" w:space="0" w:color="auto"/>
              <w:left w:val="single" w:sz="4" w:space="0" w:color="auto"/>
              <w:bottom w:val="single" w:sz="4" w:space="0" w:color="auto"/>
              <w:right w:val="single" w:sz="4" w:space="0" w:color="auto"/>
            </w:tcBorders>
            <w:shd w:val="clear" w:color="000000" w:fill="FFFFFF"/>
            <w:hideMark/>
          </w:tcPr>
          <w:p w:rsidR="00A64BD8" w:rsidRPr="00B71177" w:rsidRDefault="00A64BD8" w:rsidP="00B71177">
            <w:pPr>
              <w:numPr>
                <w:ilvl w:val="0"/>
                <w:numId w:val="1"/>
              </w:numPr>
              <w:spacing w:after="0" w:line="360" w:lineRule="auto"/>
              <w:ind w:left="522"/>
              <w:contextualSpacing/>
              <w:jc w:val="both"/>
              <w:rPr>
                <w:rFonts w:ascii="Arial" w:hAnsi="Arial" w:cs="Arial"/>
                <w:b/>
                <w:bCs/>
                <w:sz w:val="24"/>
                <w:szCs w:val="24"/>
              </w:rPr>
            </w:pPr>
            <w:r w:rsidRPr="00B71177">
              <w:rPr>
                <w:rFonts w:ascii="Arial" w:hAnsi="Arial" w:cs="Arial"/>
                <w:b/>
                <w:bCs/>
                <w:sz w:val="24"/>
                <w:szCs w:val="24"/>
              </w:rPr>
              <w:t xml:space="preserve">RENT </w:t>
            </w:r>
          </w:p>
        </w:tc>
        <w:tc>
          <w:tcPr>
            <w:tcW w:w="7160" w:type="dxa"/>
            <w:tcBorders>
              <w:top w:val="nil"/>
              <w:left w:val="nil"/>
              <w:bottom w:val="single" w:sz="4" w:space="0" w:color="auto"/>
              <w:right w:val="single" w:sz="4" w:space="0" w:color="auto"/>
            </w:tcBorders>
            <w:shd w:val="clear" w:color="000000" w:fill="FFFFFF"/>
            <w:hideMark/>
          </w:tcPr>
          <w:p w:rsidR="00A64BD8" w:rsidRPr="00B71177" w:rsidRDefault="00A64BD8" w:rsidP="00B71177">
            <w:pPr>
              <w:spacing w:after="0" w:line="360" w:lineRule="auto"/>
              <w:jc w:val="both"/>
              <w:rPr>
                <w:rFonts w:ascii="Arial" w:eastAsia="Times New Roman" w:hAnsi="Arial" w:cs="Arial"/>
                <w:sz w:val="24"/>
                <w:szCs w:val="24"/>
              </w:rPr>
            </w:pPr>
          </w:p>
          <w:p w:rsidR="00A64BD8" w:rsidRPr="00B71177" w:rsidRDefault="00A64BD8" w:rsidP="00B71177">
            <w:pPr>
              <w:numPr>
                <w:ilvl w:val="0"/>
                <w:numId w:val="5"/>
              </w:numPr>
              <w:spacing w:after="0" w:line="360" w:lineRule="auto"/>
              <w:jc w:val="both"/>
              <w:rPr>
                <w:rFonts w:ascii="Arial" w:eastAsia="Times New Roman" w:hAnsi="Arial" w:cs="Arial"/>
                <w:sz w:val="24"/>
                <w:szCs w:val="24"/>
              </w:rPr>
            </w:pPr>
            <w:r w:rsidRPr="00B71177">
              <w:rPr>
                <w:rFonts w:ascii="Arial" w:eastAsia="Calibri" w:hAnsi="Arial" w:cs="Arial"/>
                <w:sz w:val="24"/>
                <w:szCs w:val="24"/>
              </w:rPr>
              <w:lastRenderedPageBreak/>
              <w:t xml:space="preserve">All stores data/records of the Assembly are to be updated for effective monitoring of payments. </w:t>
            </w:r>
          </w:p>
          <w:p w:rsidR="00A64BD8" w:rsidRPr="00B71177" w:rsidRDefault="00A64BD8" w:rsidP="00B71177">
            <w:pPr>
              <w:numPr>
                <w:ilvl w:val="0"/>
                <w:numId w:val="5"/>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Numbering and registration of all Government bungalows</w:t>
            </w:r>
          </w:p>
          <w:p w:rsidR="00A64BD8" w:rsidRPr="00B71177" w:rsidRDefault="00A64BD8" w:rsidP="00B71177">
            <w:pPr>
              <w:numPr>
                <w:ilvl w:val="0"/>
                <w:numId w:val="5"/>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Sensitize occupants of Government bungalows on the need to pay rent.</w:t>
            </w:r>
          </w:p>
          <w:p w:rsidR="00A64BD8" w:rsidRPr="00B71177" w:rsidRDefault="00A64BD8" w:rsidP="00B71177">
            <w:pPr>
              <w:numPr>
                <w:ilvl w:val="0"/>
                <w:numId w:val="5"/>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 xml:space="preserve">Issuance of demand notice </w:t>
            </w:r>
          </w:p>
        </w:tc>
      </w:tr>
      <w:tr w:rsidR="00A64BD8" w:rsidRPr="00B71177" w:rsidTr="0096015D">
        <w:trPr>
          <w:trHeight w:val="188"/>
        </w:trPr>
        <w:tc>
          <w:tcPr>
            <w:tcW w:w="2554" w:type="dxa"/>
            <w:tcBorders>
              <w:top w:val="single" w:sz="4" w:space="0" w:color="auto"/>
              <w:left w:val="single" w:sz="4" w:space="0" w:color="auto"/>
              <w:bottom w:val="nil"/>
              <w:right w:val="single" w:sz="4" w:space="0" w:color="auto"/>
            </w:tcBorders>
            <w:shd w:val="clear" w:color="000000" w:fill="FFFFFF"/>
            <w:hideMark/>
          </w:tcPr>
          <w:p w:rsidR="00A64BD8" w:rsidRPr="00B71177" w:rsidRDefault="00A64BD8" w:rsidP="00B71177">
            <w:pPr>
              <w:spacing w:after="0" w:line="360" w:lineRule="auto"/>
              <w:ind w:left="522"/>
              <w:jc w:val="both"/>
              <w:rPr>
                <w:rFonts w:ascii="Arial" w:eastAsia="Times New Roman" w:hAnsi="Arial" w:cs="Arial"/>
                <w:b/>
                <w:bCs/>
                <w:sz w:val="24"/>
                <w:szCs w:val="24"/>
              </w:rPr>
            </w:pPr>
          </w:p>
        </w:tc>
        <w:tc>
          <w:tcPr>
            <w:tcW w:w="7160" w:type="dxa"/>
            <w:tcBorders>
              <w:top w:val="single" w:sz="4" w:space="0" w:color="auto"/>
              <w:left w:val="nil"/>
              <w:bottom w:val="nil"/>
              <w:right w:val="single" w:sz="4" w:space="0" w:color="auto"/>
            </w:tcBorders>
            <w:shd w:val="clear" w:color="000000" w:fill="FFFFFF"/>
            <w:hideMark/>
          </w:tcPr>
          <w:p w:rsidR="00A64BD8" w:rsidRPr="00B71177" w:rsidRDefault="00A64BD8" w:rsidP="00B71177">
            <w:pPr>
              <w:spacing w:after="0" w:line="360" w:lineRule="auto"/>
              <w:jc w:val="both"/>
              <w:rPr>
                <w:rFonts w:ascii="Arial" w:eastAsia="Times New Roman" w:hAnsi="Arial" w:cs="Arial"/>
                <w:sz w:val="24"/>
                <w:szCs w:val="24"/>
              </w:rPr>
            </w:pPr>
          </w:p>
        </w:tc>
      </w:tr>
      <w:tr w:rsidR="00A64BD8" w:rsidRPr="00B71177" w:rsidTr="0096015D">
        <w:trPr>
          <w:trHeight w:val="1150"/>
        </w:trPr>
        <w:tc>
          <w:tcPr>
            <w:tcW w:w="2554" w:type="dxa"/>
            <w:tcBorders>
              <w:top w:val="nil"/>
              <w:left w:val="single" w:sz="4" w:space="0" w:color="auto"/>
              <w:bottom w:val="single" w:sz="4" w:space="0" w:color="auto"/>
              <w:right w:val="single" w:sz="4" w:space="0" w:color="auto"/>
            </w:tcBorders>
            <w:shd w:val="clear" w:color="000000" w:fill="FFFFFF"/>
          </w:tcPr>
          <w:p w:rsidR="00A64BD8" w:rsidRPr="00B71177" w:rsidRDefault="00A64BD8" w:rsidP="00B71177">
            <w:pPr>
              <w:numPr>
                <w:ilvl w:val="0"/>
                <w:numId w:val="1"/>
              </w:numPr>
              <w:spacing w:after="0" w:line="360" w:lineRule="auto"/>
              <w:ind w:left="522"/>
              <w:contextualSpacing/>
              <w:jc w:val="both"/>
              <w:rPr>
                <w:rFonts w:ascii="Arial" w:hAnsi="Arial" w:cs="Arial"/>
                <w:b/>
                <w:bCs/>
                <w:sz w:val="24"/>
                <w:szCs w:val="24"/>
              </w:rPr>
            </w:pPr>
            <w:r w:rsidRPr="00B71177">
              <w:rPr>
                <w:rFonts w:ascii="Arial" w:hAnsi="Arial" w:cs="Arial"/>
                <w:b/>
                <w:bCs/>
                <w:sz w:val="24"/>
                <w:szCs w:val="24"/>
              </w:rPr>
              <w:t>FEES AND FINES</w:t>
            </w:r>
          </w:p>
        </w:tc>
        <w:tc>
          <w:tcPr>
            <w:tcW w:w="7160" w:type="dxa"/>
            <w:tcBorders>
              <w:top w:val="nil"/>
              <w:left w:val="nil"/>
              <w:bottom w:val="single" w:sz="4" w:space="0" w:color="auto"/>
              <w:right w:val="single" w:sz="4" w:space="0" w:color="auto"/>
            </w:tcBorders>
            <w:shd w:val="clear" w:color="000000" w:fill="FFFFFF"/>
          </w:tcPr>
          <w:p w:rsidR="00A64BD8" w:rsidRPr="00B71177" w:rsidRDefault="00A64BD8" w:rsidP="00B71177">
            <w:pPr>
              <w:numPr>
                <w:ilvl w:val="0"/>
                <w:numId w:val="6"/>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Sensitize various market women, trade associations and transport unions on the need to pay fees on export of commodities</w:t>
            </w:r>
          </w:p>
          <w:p w:rsidR="00A64BD8" w:rsidRPr="00B71177" w:rsidRDefault="00A64BD8" w:rsidP="00B71177">
            <w:pPr>
              <w:numPr>
                <w:ilvl w:val="0"/>
                <w:numId w:val="6"/>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Formation of revenue monitoring team to check on the activities of revenue collectors, especially on market days.</w:t>
            </w:r>
          </w:p>
          <w:p w:rsidR="007526C9" w:rsidRPr="00B71177" w:rsidRDefault="007526C9" w:rsidP="00B71177">
            <w:pPr>
              <w:numPr>
                <w:ilvl w:val="0"/>
                <w:numId w:val="6"/>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Prosecute Defaulters</w:t>
            </w:r>
          </w:p>
          <w:p w:rsidR="007526C9" w:rsidRPr="00B71177" w:rsidRDefault="007526C9" w:rsidP="00B71177">
            <w:pPr>
              <w:spacing w:after="0" w:line="360" w:lineRule="auto"/>
              <w:ind w:left="360"/>
              <w:jc w:val="both"/>
              <w:rPr>
                <w:rFonts w:ascii="Arial" w:eastAsia="Times New Roman" w:hAnsi="Arial" w:cs="Arial"/>
                <w:sz w:val="24"/>
                <w:szCs w:val="24"/>
              </w:rPr>
            </w:pPr>
          </w:p>
        </w:tc>
      </w:tr>
      <w:tr w:rsidR="00A64BD8" w:rsidRPr="00B71177" w:rsidTr="0096015D">
        <w:trPr>
          <w:trHeight w:val="290"/>
        </w:trPr>
        <w:tc>
          <w:tcPr>
            <w:tcW w:w="2554" w:type="dxa"/>
            <w:tcBorders>
              <w:top w:val="single" w:sz="4" w:space="0" w:color="auto"/>
              <w:left w:val="single" w:sz="4" w:space="0" w:color="auto"/>
              <w:bottom w:val="nil"/>
              <w:right w:val="single" w:sz="4" w:space="0" w:color="auto"/>
            </w:tcBorders>
            <w:shd w:val="clear" w:color="000000" w:fill="FFFFFF"/>
          </w:tcPr>
          <w:p w:rsidR="00A64BD8" w:rsidRPr="00B71177" w:rsidRDefault="00A64BD8" w:rsidP="00B71177">
            <w:pPr>
              <w:numPr>
                <w:ilvl w:val="0"/>
                <w:numId w:val="1"/>
              </w:numPr>
              <w:spacing w:after="0" w:line="360" w:lineRule="auto"/>
              <w:ind w:left="522"/>
              <w:contextualSpacing/>
              <w:jc w:val="both"/>
              <w:rPr>
                <w:rFonts w:ascii="Arial" w:hAnsi="Arial" w:cs="Arial"/>
                <w:b/>
                <w:bCs/>
                <w:sz w:val="24"/>
                <w:szCs w:val="24"/>
              </w:rPr>
            </w:pPr>
            <w:r w:rsidRPr="00B71177">
              <w:rPr>
                <w:rFonts w:ascii="Arial" w:hAnsi="Arial" w:cs="Arial"/>
                <w:b/>
                <w:bCs/>
                <w:sz w:val="24"/>
                <w:szCs w:val="24"/>
                <w:lang w:val="en-GB"/>
              </w:rPr>
              <w:t>INVESTMENT (Bulldozer &amp; Grader)</w:t>
            </w:r>
          </w:p>
        </w:tc>
        <w:tc>
          <w:tcPr>
            <w:tcW w:w="7160" w:type="dxa"/>
            <w:tcBorders>
              <w:top w:val="single" w:sz="4" w:space="0" w:color="auto"/>
              <w:left w:val="nil"/>
              <w:bottom w:val="nil"/>
              <w:right w:val="single" w:sz="4" w:space="0" w:color="auto"/>
            </w:tcBorders>
            <w:shd w:val="clear" w:color="000000" w:fill="FFFFFF"/>
          </w:tcPr>
          <w:p w:rsidR="00A64BD8" w:rsidRPr="00B71177" w:rsidRDefault="00A64BD8" w:rsidP="00B71177">
            <w:pPr>
              <w:numPr>
                <w:ilvl w:val="0"/>
                <w:numId w:val="7"/>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Position a Revenue Collector at the sand winning site.</w:t>
            </w:r>
          </w:p>
          <w:p w:rsidR="00A64BD8" w:rsidRPr="00B71177" w:rsidRDefault="00A64BD8" w:rsidP="00B71177">
            <w:pPr>
              <w:numPr>
                <w:ilvl w:val="0"/>
                <w:numId w:val="7"/>
              </w:num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 xml:space="preserve">Improving on monitoring on the activities of the operators of the bulldozer and grader. </w:t>
            </w:r>
          </w:p>
        </w:tc>
      </w:tr>
      <w:tr w:rsidR="00A64BD8" w:rsidRPr="00B71177" w:rsidTr="0096015D">
        <w:trPr>
          <w:trHeight w:val="91"/>
        </w:trPr>
        <w:tc>
          <w:tcPr>
            <w:tcW w:w="2554" w:type="dxa"/>
            <w:tcBorders>
              <w:top w:val="nil"/>
              <w:left w:val="single" w:sz="4" w:space="0" w:color="auto"/>
              <w:bottom w:val="single" w:sz="4" w:space="0" w:color="auto"/>
              <w:right w:val="single" w:sz="4" w:space="0" w:color="auto"/>
            </w:tcBorders>
            <w:shd w:val="clear" w:color="000000" w:fill="FFFFFF"/>
          </w:tcPr>
          <w:p w:rsidR="00A64BD8" w:rsidRPr="00B71177" w:rsidRDefault="00A64BD8" w:rsidP="00B71177">
            <w:pPr>
              <w:spacing w:after="0" w:line="360" w:lineRule="auto"/>
              <w:jc w:val="both"/>
              <w:rPr>
                <w:rFonts w:ascii="Arial" w:eastAsia="Times New Roman" w:hAnsi="Arial" w:cs="Arial"/>
                <w:b/>
                <w:bCs/>
                <w:sz w:val="24"/>
                <w:szCs w:val="24"/>
              </w:rPr>
            </w:pPr>
          </w:p>
        </w:tc>
        <w:tc>
          <w:tcPr>
            <w:tcW w:w="7160" w:type="dxa"/>
            <w:tcBorders>
              <w:top w:val="nil"/>
              <w:left w:val="nil"/>
              <w:bottom w:val="single" w:sz="4" w:space="0" w:color="auto"/>
              <w:right w:val="single" w:sz="4" w:space="0" w:color="auto"/>
            </w:tcBorders>
            <w:shd w:val="clear" w:color="000000" w:fill="FFFFFF"/>
          </w:tcPr>
          <w:p w:rsidR="00A64BD8" w:rsidRPr="00B71177" w:rsidRDefault="00A64BD8" w:rsidP="00B71177">
            <w:pPr>
              <w:spacing w:after="0" w:line="360" w:lineRule="auto"/>
              <w:jc w:val="both"/>
              <w:rPr>
                <w:rFonts w:ascii="Arial" w:eastAsia="Times New Roman" w:hAnsi="Arial" w:cs="Arial"/>
                <w:sz w:val="24"/>
                <w:szCs w:val="24"/>
              </w:rPr>
            </w:pPr>
          </w:p>
        </w:tc>
      </w:tr>
      <w:tr w:rsidR="00A64BD8" w:rsidRPr="00B71177" w:rsidTr="0096015D">
        <w:trPr>
          <w:trHeight w:val="537"/>
        </w:trPr>
        <w:tc>
          <w:tcPr>
            <w:tcW w:w="2554" w:type="dxa"/>
            <w:tcBorders>
              <w:top w:val="single" w:sz="4" w:space="0" w:color="auto"/>
              <w:left w:val="single" w:sz="4" w:space="0" w:color="auto"/>
              <w:bottom w:val="single" w:sz="4" w:space="0" w:color="auto"/>
              <w:right w:val="single" w:sz="4" w:space="0" w:color="auto"/>
            </w:tcBorders>
            <w:shd w:val="clear" w:color="000000" w:fill="FFFFFF"/>
          </w:tcPr>
          <w:p w:rsidR="00A64BD8" w:rsidRPr="00B71177" w:rsidRDefault="00A64BD8" w:rsidP="00B71177">
            <w:pPr>
              <w:numPr>
                <w:ilvl w:val="0"/>
                <w:numId w:val="1"/>
              </w:numPr>
              <w:spacing w:after="0" w:line="276" w:lineRule="auto"/>
              <w:ind w:left="522"/>
              <w:contextualSpacing/>
              <w:jc w:val="both"/>
              <w:rPr>
                <w:rFonts w:ascii="Arial" w:hAnsi="Arial" w:cs="Arial"/>
                <w:b/>
                <w:bCs/>
                <w:sz w:val="24"/>
                <w:szCs w:val="24"/>
              </w:rPr>
            </w:pPr>
            <w:r w:rsidRPr="00B71177">
              <w:rPr>
                <w:rFonts w:ascii="Arial" w:hAnsi="Arial" w:cs="Arial"/>
                <w:b/>
                <w:bCs/>
                <w:i/>
                <w:iCs/>
                <w:sz w:val="24"/>
                <w:szCs w:val="24"/>
              </w:rPr>
              <w:t xml:space="preserve">REVENUE COLLECTORS </w:t>
            </w:r>
          </w:p>
          <w:p w:rsidR="00A64BD8" w:rsidRPr="00B71177" w:rsidRDefault="00A64BD8" w:rsidP="00B71177">
            <w:pPr>
              <w:spacing w:after="0" w:line="276" w:lineRule="auto"/>
              <w:ind w:left="522"/>
              <w:jc w:val="both"/>
              <w:rPr>
                <w:rFonts w:ascii="Arial" w:eastAsia="Times New Roman" w:hAnsi="Arial" w:cs="Arial"/>
                <w:b/>
                <w:bCs/>
                <w:sz w:val="24"/>
                <w:szCs w:val="24"/>
              </w:rPr>
            </w:pPr>
          </w:p>
        </w:tc>
        <w:tc>
          <w:tcPr>
            <w:tcW w:w="7160" w:type="dxa"/>
            <w:tcBorders>
              <w:top w:val="single" w:sz="4" w:space="0" w:color="auto"/>
              <w:left w:val="nil"/>
              <w:bottom w:val="single" w:sz="4" w:space="0" w:color="auto"/>
              <w:right w:val="single" w:sz="4" w:space="0" w:color="auto"/>
            </w:tcBorders>
            <w:shd w:val="clear" w:color="000000" w:fill="FFFFFF"/>
          </w:tcPr>
          <w:p w:rsidR="00A64BD8" w:rsidRPr="00B71177" w:rsidRDefault="00A64BD8" w:rsidP="00B71177">
            <w:pPr>
              <w:numPr>
                <w:ilvl w:val="0"/>
                <w:numId w:val="8"/>
              </w:numPr>
              <w:spacing w:after="0" w:line="276" w:lineRule="auto"/>
              <w:jc w:val="both"/>
              <w:rPr>
                <w:rFonts w:ascii="Arial" w:eastAsia="Times New Roman" w:hAnsi="Arial" w:cs="Arial"/>
                <w:sz w:val="24"/>
                <w:szCs w:val="24"/>
              </w:rPr>
            </w:pPr>
            <w:r w:rsidRPr="00B71177">
              <w:rPr>
                <w:rFonts w:ascii="Arial" w:eastAsia="Times New Roman" w:hAnsi="Arial" w:cs="Arial"/>
                <w:sz w:val="24"/>
                <w:szCs w:val="24"/>
              </w:rPr>
              <w:t>Quarterly rotation of revenue collectors</w:t>
            </w:r>
          </w:p>
          <w:p w:rsidR="00A64BD8" w:rsidRPr="00B71177" w:rsidRDefault="00A64BD8" w:rsidP="00B71177">
            <w:pPr>
              <w:numPr>
                <w:ilvl w:val="0"/>
                <w:numId w:val="8"/>
              </w:numPr>
              <w:spacing w:after="0" w:line="276" w:lineRule="auto"/>
              <w:jc w:val="both"/>
              <w:rPr>
                <w:rFonts w:ascii="Arial" w:eastAsia="Times New Roman" w:hAnsi="Arial" w:cs="Arial"/>
                <w:sz w:val="24"/>
                <w:szCs w:val="24"/>
              </w:rPr>
            </w:pPr>
            <w:r w:rsidRPr="00B71177">
              <w:rPr>
                <w:rFonts w:ascii="Arial" w:eastAsia="Times New Roman" w:hAnsi="Arial" w:cs="Arial"/>
                <w:sz w:val="24"/>
                <w:szCs w:val="24"/>
              </w:rPr>
              <w:t>Setting target for revenue collectors</w:t>
            </w:r>
          </w:p>
          <w:p w:rsidR="00A64BD8" w:rsidRPr="00B71177" w:rsidRDefault="00A64BD8" w:rsidP="00B71177">
            <w:pPr>
              <w:numPr>
                <w:ilvl w:val="0"/>
                <w:numId w:val="8"/>
              </w:numPr>
              <w:spacing w:after="0" w:line="276" w:lineRule="auto"/>
              <w:jc w:val="both"/>
              <w:rPr>
                <w:rFonts w:ascii="Arial" w:eastAsia="Times New Roman" w:hAnsi="Arial" w:cs="Arial"/>
                <w:sz w:val="24"/>
                <w:szCs w:val="24"/>
              </w:rPr>
            </w:pPr>
            <w:r w:rsidRPr="00B71177">
              <w:rPr>
                <w:rFonts w:ascii="Arial" w:eastAsia="Times New Roman" w:hAnsi="Arial" w:cs="Arial"/>
                <w:sz w:val="24"/>
                <w:szCs w:val="24"/>
              </w:rPr>
              <w:t>Engaging the service of the Chief Local Revenue Inspector (at RCC) to build the capacity of the revenue collectors</w:t>
            </w:r>
          </w:p>
          <w:p w:rsidR="00A64BD8" w:rsidRPr="00B71177" w:rsidRDefault="00A64BD8" w:rsidP="00B71177">
            <w:pPr>
              <w:numPr>
                <w:ilvl w:val="0"/>
                <w:numId w:val="8"/>
              </w:numPr>
              <w:spacing w:after="0" w:line="276" w:lineRule="auto"/>
              <w:jc w:val="both"/>
              <w:rPr>
                <w:rFonts w:ascii="Arial" w:eastAsia="Times New Roman" w:hAnsi="Arial" w:cs="Arial"/>
                <w:sz w:val="24"/>
                <w:szCs w:val="24"/>
              </w:rPr>
            </w:pPr>
            <w:r w:rsidRPr="00B71177">
              <w:rPr>
                <w:rFonts w:ascii="Arial" w:eastAsia="Times New Roman" w:hAnsi="Arial" w:cs="Arial"/>
                <w:sz w:val="24"/>
                <w:szCs w:val="24"/>
              </w:rPr>
              <w:t xml:space="preserve">Sanction underperforming revenue collectors </w:t>
            </w:r>
          </w:p>
          <w:p w:rsidR="00A64BD8" w:rsidRPr="00B71177" w:rsidRDefault="00A64BD8" w:rsidP="00B71177">
            <w:pPr>
              <w:numPr>
                <w:ilvl w:val="0"/>
                <w:numId w:val="8"/>
              </w:numPr>
              <w:spacing w:after="0" w:line="276" w:lineRule="auto"/>
              <w:jc w:val="both"/>
              <w:rPr>
                <w:rFonts w:ascii="Arial" w:eastAsia="Times New Roman" w:hAnsi="Arial" w:cs="Arial"/>
                <w:sz w:val="24"/>
                <w:szCs w:val="24"/>
              </w:rPr>
            </w:pPr>
            <w:r w:rsidRPr="00B71177">
              <w:rPr>
                <w:rFonts w:ascii="Arial" w:eastAsia="Times New Roman" w:hAnsi="Arial" w:cs="Arial"/>
                <w:sz w:val="24"/>
                <w:szCs w:val="24"/>
              </w:rPr>
              <w:t>Awarding best performing revenue collectors.</w:t>
            </w:r>
          </w:p>
        </w:tc>
      </w:tr>
    </w:tbl>
    <w:p w:rsidR="009B3002" w:rsidRPr="00D536C9" w:rsidRDefault="009B3002" w:rsidP="00A64BD8">
      <w:pPr>
        <w:spacing w:after="200" w:line="240" w:lineRule="auto"/>
        <w:rPr>
          <w:rFonts w:ascii="Times New Roman" w:eastAsia="Calibri" w:hAnsi="Times New Roman" w:cs="Times New Roman"/>
          <w:sz w:val="24"/>
          <w:szCs w:val="24"/>
        </w:rPr>
      </w:pPr>
    </w:p>
    <w:p w:rsidR="000518CA" w:rsidRDefault="000518CA" w:rsidP="00B71177">
      <w:pPr>
        <w:keepNext/>
        <w:keepLines/>
        <w:spacing w:before="240" w:after="0" w:line="360" w:lineRule="auto"/>
        <w:jc w:val="center"/>
        <w:outlineLvl w:val="0"/>
        <w:rPr>
          <w:rFonts w:ascii="Arial" w:eastAsiaTheme="majorEastAsia" w:hAnsi="Arial" w:cs="Arial"/>
          <w:b/>
          <w:sz w:val="24"/>
          <w:szCs w:val="24"/>
        </w:rPr>
      </w:pPr>
      <w:bookmarkStart w:id="13" w:name="_Toc82782943"/>
    </w:p>
    <w:p w:rsidR="000518CA" w:rsidRDefault="000518CA" w:rsidP="00B71177">
      <w:pPr>
        <w:keepNext/>
        <w:keepLines/>
        <w:spacing w:before="240" w:after="0" w:line="360" w:lineRule="auto"/>
        <w:jc w:val="center"/>
        <w:outlineLvl w:val="0"/>
        <w:rPr>
          <w:rFonts w:ascii="Arial" w:eastAsiaTheme="majorEastAsia" w:hAnsi="Arial" w:cs="Arial"/>
          <w:b/>
          <w:sz w:val="24"/>
          <w:szCs w:val="24"/>
        </w:rPr>
      </w:pPr>
    </w:p>
    <w:p w:rsidR="000518CA" w:rsidRDefault="000518CA" w:rsidP="00B71177">
      <w:pPr>
        <w:keepNext/>
        <w:keepLines/>
        <w:spacing w:before="240" w:after="0" w:line="360" w:lineRule="auto"/>
        <w:jc w:val="center"/>
        <w:outlineLvl w:val="0"/>
        <w:rPr>
          <w:rFonts w:ascii="Arial" w:eastAsiaTheme="majorEastAsia" w:hAnsi="Arial" w:cs="Arial"/>
          <w:b/>
          <w:sz w:val="24"/>
          <w:szCs w:val="24"/>
        </w:rPr>
      </w:pPr>
    </w:p>
    <w:p w:rsidR="00A64BD8" w:rsidRPr="00B71177" w:rsidRDefault="00A64BD8" w:rsidP="00B71177">
      <w:pPr>
        <w:keepNext/>
        <w:keepLines/>
        <w:spacing w:before="240" w:after="0" w:line="360" w:lineRule="auto"/>
        <w:jc w:val="center"/>
        <w:outlineLvl w:val="0"/>
        <w:rPr>
          <w:rFonts w:ascii="Arial" w:eastAsiaTheme="majorEastAsia" w:hAnsi="Arial" w:cs="Arial"/>
          <w:b/>
          <w:sz w:val="24"/>
          <w:szCs w:val="24"/>
        </w:rPr>
      </w:pPr>
      <w:r w:rsidRPr="00B71177">
        <w:rPr>
          <w:rFonts w:ascii="Arial" w:eastAsiaTheme="majorEastAsia" w:hAnsi="Arial" w:cs="Arial"/>
          <w:b/>
          <w:sz w:val="24"/>
          <w:szCs w:val="24"/>
        </w:rPr>
        <w:t>PART B: BUDGET PROGRAMME/SUB-PROGRAMME SUMMARY</w:t>
      </w:r>
      <w:bookmarkEnd w:id="13"/>
    </w:p>
    <w:p w:rsidR="00A64BD8" w:rsidRPr="00B71177" w:rsidRDefault="00A64BD8" w:rsidP="00B71177">
      <w:pPr>
        <w:keepNext/>
        <w:keepLines/>
        <w:spacing w:before="40" w:after="0" w:line="360" w:lineRule="auto"/>
        <w:jc w:val="center"/>
        <w:outlineLvl w:val="1"/>
        <w:rPr>
          <w:rFonts w:ascii="Arial" w:eastAsiaTheme="majorEastAsia" w:hAnsi="Arial" w:cs="Arial"/>
          <w:b/>
          <w:sz w:val="24"/>
          <w:szCs w:val="24"/>
        </w:rPr>
      </w:pPr>
      <w:bookmarkStart w:id="14" w:name="_Toc82782944"/>
      <w:r w:rsidRPr="00B71177">
        <w:rPr>
          <w:rFonts w:ascii="Arial" w:eastAsiaTheme="majorEastAsia" w:hAnsi="Arial" w:cs="Arial"/>
          <w:b/>
          <w:sz w:val="24"/>
          <w:szCs w:val="24"/>
        </w:rPr>
        <w:t>PROGRAMME 1: MANAGEMENT AND ADMINISTRATION</w:t>
      </w:r>
      <w:bookmarkEnd w:id="14"/>
    </w:p>
    <w:p w:rsidR="00B71177" w:rsidRPr="00B71177" w:rsidRDefault="00B71177" w:rsidP="00B71177">
      <w:pPr>
        <w:keepNext/>
        <w:keepLines/>
        <w:spacing w:before="40" w:after="0" w:line="360" w:lineRule="auto"/>
        <w:jc w:val="center"/>
        <w:outlineLvl w:val="1"/>
        <w:rPr>
          <w:rFonts w:ascii="Arial" w:eastAsiaTheme="majorEastAsia" w:hAnsi="Arial" w:cs="Arial"/>
          <w:b/>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PROGRAMME OBJECTIVES</w:t>
      </w:r>
    </w:p>
    <w:p w:rsidR="00A64BD8" w:rsidRPr="00B71177" w:rsidRDefault="00A64BD8" w:rsidP="00B71177">
      <w:pPr>
        <w:spacing w:after="20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The objectives of this program are as follows: </w:t>
      </w:r>
    </w:p>
    <w:p w:rsidR="00A64BD8" w:rsidRPr="00B71177" w:rsidRDefault="00A64BD8" w:rsidP="00B71177">
      <w:pPr>
        <w:tabs>
          <w:tab w:val="left" w:pos="480"/>
        </w:tabs>
        <w:spacing w:after="60" w:line="360" w:lineRule="auto"/>
        <w:jc w:val="both"/>
        <w:rPr>
          <w:rFonts w:ascii="Arial" w:eastAsia="Calibri" w:hAnsi="Arial" w:cs="Arial"/>
          <w:sz w:val="24"/>
          <w:szCs w:val="24"/>
        </w:rPr>
      </w:pPr>
      <w:r w:rsidRPr="00B71177">
        <w:rPr>
          <w:rFonts w:ascii="Arial" w:eastAsia="Calibri" w:hAnsi="Arial" w:cs="Arial"/>
          <w:sz w:val="24"/>
          <w:szCs w:val="24"/>
        </w:rPr>
        <w:t xml:space="preserve">Ensure full political, administrative and fiscal decentralization </w:t>
      </w:r>
    </w:p>
    <w:p w:rsidR="00A64BD8" w:rsidRPr="00B71177" w:rsidRDefault="00A64BD8" w:rsidP="00B71177">
      <w:pPr>
        <w:tabs>
          <w:tab w:val="left" w:pos="480"/>
        </w:tabs>
        <w:spacing w:after="60" w:line="360" w:lineRule="auto"/>
        <w:jc w:val="both"/>
        <w:rPr>
          <w:rFonts w:ascii="Arial" w:eastAsia="Calibri" w:hAnsi="Arial" w:cs="Arial"/>
          <w:sz w:val="24"/>
          <w:szCs w:val="24"/>
        </w:rPr>
      </w:pPr>
      <w:r w:rsidRPr="00B71177">
        <w:rPr>
          <w:rFonts w:ascii="Arial" w:eastAsia="Calibri" w:hAnsi="Arial" w:cs="Arial"/>
          <w:sz w:val="24"/>
          <w:szCs w:val="24"/>
        </w:rPr>
        <w:t xml:space="preserve">To formulate and translate policies and priorities of the Assembly into strategies </w:t>
      </w:r>
    </w:p>
    <w:p w:rsidR="005E1805" w:rsidRPr="00B71177" w:rsidRDefault="005E1805" w:rsidP="00B71177">
      <w:pPr>
        <w:spacing w:after="59" w:line="360" w:lineRule="auto"/>
        <w:jc w:val="both"/>
        <w:rPr>
          <w:rFonts w:ascii="Arial" w:eastAsia="Calibri" w:hAnsi="Arial" w:cs="Arial"/>
          <w:sz w:val="24"/>
          <w:szCs w:val="24"/>
        </w:rPr>
      </w:pPr>
      <w:r w:rsidRPr="00B71177">
        <w:rPr>
          <w:rFonts w:ascii="Arial" w:eastAsia="Calibri" w:hAnsi="Arial" w:cs="Arial"/>
          <w:sz w:val="24"/>
          <w:szCs w:val="24"/>
        </w:rPr>
        <w:t xml:space="preserve">To integrate and institutionalize planning and budgeting through participatory process </w:t>
      </w:r>
    </w:p>
    <w:p w:rsidR="00B27E4C" w:rsidRPr="00B71177" w:rsidRDefault="00B27E4C"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Ensure effective and efficient mobilization of resources and its utilization </w:t>
      </w:r>
    </w:p>
    <w:p w:rsidR="00FF034E" w:rsidRPr="00B71177" w:rsidRDefault="00FF034E" w:rsidP="00B71177">
      <w:pPr>
        <w:autoSpaceDE w:val="0"/>
        <w:autoSpaceDN w:val="0"/>
        <w:adjustRightInd w:val="0"/>
        <w:spacing w:before="240" w:after="200" w:line="360" w:lineRule="auto"/>
        <w:contextualSpacing/>
        <w:jc w:val="both"/>
        <w:rPr>
          <w:rFonts w:ascii="Arial" w:eastAsia="Calibri" w:hAnsi="Arial" w:cs="Arial"/>
          <w:sz w:val="24"/>
          <w:szCs w:val="24"/>
        </w:rPr>
      </w:pPr>
      <w:r w:rsidRPr="00B71177">
        <w:rPr>
          <w:rFonts w:ascii="Arial" w:eastAsia="Calibri" w:hAnsi="Arial" w:cs="Arial"/>
          <w:sz w:val="24"/>
          <w:szCs w:val="24"/>
        </w:rPr>
        <w:t>To develop capacity of staff to deliver quality services</w:t>
      </w:r>
    </w:p>
    <w:p w:rsidR="00CB67ED" w:rsidRP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There are five sub-Programmes namely: </w:t>
      </w:r>
    </w:p>
    <w:p w:rsidR="00CB67ED" w:rsidRP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Central Administration</w:t>
      </w:r>
    </w:p>
    <w:p w:rsidR="00CB67ED" w:rsidRP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Finance and Audit</w:t>
      </w:r>
    </w:p>
    <w:p w:rsidR="00CB67ED" w:rsidRP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Planning, Budgeting and Statistic</w:t>
      </w:r>
    </w:p>
    <w:p w:rsidR="00CB67ED" w:rsidRP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Legislative Oversights</w:t>
      </w:r>
    </w:p>
    <w:p w:rsid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Human Recourses</w:t>
      </w:r>
    </w:p>
    <w:p w:rsidR="00CB67ED" w:rsidRPr="00B71177" w:rsidRDefault="00CB67ED"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ab/>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PROGRAMME DESCRIPTION</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sz w:val="24"/>
          <w:szCs w:val="24"/>
        </w:rPr>
        <w:t>The program seeks to perform the core functions of ensuring good governance and balanced development of the District through the formulation and implementation of policies, planning, coordination, monitoring and evaluation in the area of local governance. The Program is being implemented and delivered through the offices of the Central Administration. The various units involved in the delivery of the program include; General Administration Unit, Planning</w:t>
      </w:r>
      <w:r w:rsidR="003373A2" w:rsidRPr="00B71177">
        <w:rPr>
          <w:rFonts w:ascii="Arial" w:eastAsia="Calibri" w:hAnsi="Arial" w:cs="Arial"/>
          <w:sz w:val="24"/>
          <w:szCs w:val="24"/>
        </w:rPr>
        <w:t xml:space="preserve"> and Budget</w:t>
      </w:r>
      <w:r w:rsidRPr="00B71177">
        <w:rPr>
          <w:rFonts w:ascii="Arial" w:eastAsia="Calibri" w:hAnsi="Arial" w:cs="Arial"/>
          <w:sz w:val="24"/>
          <w:szCs w:val="24"/>
        </w:rPr>
        <w:t xml:space="preserve"> Unit, </w:t>
      </w:r>
      <w:r w:rsidR="003373A2" w:rsidRPr="00B71177">
        <w:rPr>
          <w:rFonts w:ascii="Arial" w:eastAsia="Calibri" w:hAnsi="Arial" w:cs="Arial"/>
          <w:sz w:val="24"/>
          <w:szCs w:val="24"/>
        </w:rPr>
        <w:t xml:space="preserve">Finance &amp; </w:t>
      </w:r>
      <w:r w:rsidRPr="00B71177">
        <w:rPr>
          <w:rFonts w:ascii="Arial" w:eastAsia="Calibri" w:hAnsi="Arial" w:cs="Arial"/>
          <w:sz w:val="24"/>
          <w:szCs w:val="24"/>
        </w:rPr>
        <w:t>Procurement Unit, Human Resource and Records Unit</w:t>
      </w:r>
      <w:r w:rsidR="003373A2" w:rsidRPr="00B71177">
        <w:rPr>
          <w:rFonts w:ascii="Arial" w:eastAsia="Calibri" w:hAnsi="Arial" w:cs="Arial"/>
          <w:sz w:val="24"/>
          <w:szCs w:val="24"/>
        </w:rPr>
        <w:t xml:space="preserve"> and the Sub- Structures of the Assembly</w:t>
      </w:r>
      <w:r w:rsidRPr="00B71177">
        <w:rPr>
          <w:rFonts w:ascii="Arial" w:eastAsia="Calibri" w:hAnsi="Arial" w:cs="Arial"/>
          <w:sz w:val="24"/>
          <w:szCs w:val="24"/>
        </w:rPr>
        <w:t xml:space="preserve">. It seeks to </w:t>
      </w:r>
      <w:r w:rsidRPr="00B71177">
        <w:rPr>
          <w:rFonts w:ascii="Arial" w:eastAsia="Calibri" w:hAnsi="Arial" w:cs="Arial"/>
          <w:sz w:val="24"/>
          <w:szCs w:val="24"/>
        </w:rPr>
        <w:lastRenderedPageBreak/>
        <w:t>provide administrative and logistic support services for the smooth operation of other departments.</w:t>
      </w:r>
    </w:p>
    <w:p w:rsidR="00D939AA" w:rsidRPr="00B71177" w:rsidRDefault="006221EB"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 </w:t>
      </w:r>
      <w:r w:rsidR="00520129" w:rsidRPr="00B71177">
        <w:rPr>
          <w:rFonts w:ascii="Arial" w:eastAsia="Calibri" w:hAnsi="Arial" w:cs="Arial"/>
          <w:sz w:val="24"/>
          <w:szCs w:val="24"/>
        </w:rPr>
        <w:t xml:space="preserve">                                                                                                                                                                                                              </w:t>
      </w:r>
      <w:r w:rsidR="00D939AA" w:rsidRPr="00B71177">
        <w:rPr>
          <w:rFonts w:ascii="Arial" w:eastAsia="Calibri" w:hAnsi="Arial" w:cs="Arial"/>
          <w:sz w:val="24"/>
          <w:szCs w:val="24"/>
        </w:rPr>
        <w:t xml:space="preserve">                             </w:t>
      </w:r>
    </w:p>
    <w:p w:rsidR="00A64BD8" w:rsidRPr="00B71177" w:rsidRDefault="003B0AB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Kukuom,</w:t>
      </w:r>
      <w:r w:rsidR="002021CF" w:rsidRPr="00B71177">
        <w:rPr>
          <w:rFonts w:ascii="Arial" w:eastAsia="Calibri" w:hAnsi="Arial" w:cs="Arial"/>
          <w:sz w:val="24"/>
          <w:szCs w:val="24"/>
        </w:rPr>
        <w:t xml:space="preserve"> </w:t>
      </w:r>
      <w:proofErr w:type="spellStart"/>
      <w:r w:rsidRPr="00B71177">
        <w:rPr>
          <w:rFonts w:ascii="Arial" w:eastAsia="Calibri" w:hAnsi="Arial" w:cs="Arial"/>
          <w:sz w:val="24"/>
          <w:szCs w:val="24"/>
        </w:rPr>
        <w:t>Sankore</w:t>
      </w:r>
      <w:proofErr w:type="spellEnd"/>
      <w:r w:rsidRPr="00B71177">
        <w:rPr>
          <w:rFonts w:ascii="Arial" w:eastAsia="Calibri" w:hAnsi="Arial" w:cs="Arial"/>
          <w:sz w:val="24"/>
          <w:szCs w:val="24"/>
        </w:rPr>
        <w:t>,</w:t>
      </w:r>
      <w:r w:rsidR="002021CF" w:rsidRPr="00B71177">
        <w:rPr>
          <w:rFonts w:ascii="Arial" w:eastAsia="Calibri" w:hAnsi="Arial" w:cs="Arial"/>
          <w:sz w:val="24"/>
          <w:szCs w:val="24"/>
        </w:rPr>
        <w:t xml:space="preserve"> </w:t>
      </w:r>
      <w:proofErr w:type="spellStart"/>
      <w:r w:rsidR="006221EB" w:rsidRPr="00B71177">
        <w:rPr>
          <w:rFonts w:ascii="Arial" w:eastAsia="Calibri" w:hAnsi="Arial" w:cs="Arial"/>
          <w:sz w:val="24"/>
          <w:szCs w:val="24"/>
        </w:rPr>
        <w:t>Kwapong</w:t>
      </w:r>
      <w:proofErr w:type="spellEnd"/>
      <w:r w:rsidR="006221EB" w:rsidRPr="00B71177">
        <w:rPr>
          <w:rFonts w:ascii="Arial" w:eastAsia="Calibri" w:hAnsi="Arial" w:cs="Arial"/>
          <w:sz w:val="24"/>
          <w:szCs w:val="24"/>
        </w:rPr>
        <w:t>,</w:t>
      </w:r>
      <w:r w:rsidR="00A64BD8" w:rsidRPr="00B71177">
        <w:rPr>
          <w:rFonts w:ascii="Arial" w:eastAsia="Calibri" w:hAnsi="Arial" w:cs="Arial"/>
          <w:sz w:val="24"/>
          <w:szCs w:val="24"/>
        </w:rPr>
        <w:t xml:space="preserve"> </w:t>
      </w:r>
      <w:proofErr w:type="spellStart"/>
      <w:r w:rsidR="00A64BD8" w:rsidRPr="00B71177">
        <w:rPr>
          <w:rFonts w:ascii="Arial" w:eastAsia="Calibri" w:hAnsi="Arial" w:cs="Arial"/>
          <w:sz w:val="24"/>
          <w:szCs w:val="24"/>
        </w:rPr>
        <w:t>Aboum</w:t>
      </w:r>
      <w:proofErr w:type="spellEnd"/>
      <w:r w:rsidR="00A64BD8" w:rsidRPr="00B71177">
        <w:rPr>
          <w:rFonts w:ascii="Arial" w:eastAsia="Calibri" w:hAnsi="Arial" w:cs="Arial"/>
          <w:sz w:val="24"/>
          <w:szCs w:val="24"/>
        </w:rPr>
        <w:t xml:space="preserve">, </w:t>
      </w:r>
      <w:proofErr w:type="spellStart"/>
      <w:r w:rsidR="00A64BD8" w:rsidRPr="00B71177">
        <w:rPr>
          <w:rFonts w:ascii="Arial" w:eastAsia="Calibri" w:hAnsi="Arial" w:cs="Arial"/>
          <w:sz w:val="24"/>
          <w:szCs w:val="24"/>
        </w:rPr>
        <w:t>Kokooso</w:t>
      </w:r>
      <w:proofErr w:type="spellEnd"/>
      <w:r w:rsidR="00A64BD8" w:rsidRPr="00B71177">
        <w:rPr>
          <w:rFonts w:ascii="Arial" w:eastAsia="Calibri" w:hAnsi="Arial" w:cs="Arial"/>
          <w:sz w:val="24"/>
          <w:szCs w:val="24"/>
        </w:rPr>
        <w:t xml:space="preserve"> and </w:t>
      </w:r>
      <w:proofErr w:type="spellStart"/>
      <w:r w:rsidR="00A64BD8" w:rsidRPr="00B71177">
        <w:rPr>
          <w:rFonts w:ascii="Arial" w:eastAsia="Calibri" w:hAnsi="Arial" w:cs="Arial"/>
          <w:sz w:val="24"/>
          <w:szCs w:val="24"/>
        </w:rPr>
        <w:t>Asarekrom</w:t>
      </w:r>
      <w:proofErr w:type="spellEnd"/>
      <w:r w:rsidR="00A64BD8" w:rsidRPr="00B71177">
        <w:rPr>
          <w:rFonts w:ascii="Arial" w:eastAsia="Calibri" w:hAnsi="Arial" w:cs="Arial"/>
          <w:sz w:val="24"/>
          <w:szCs w:val="24"/>
        </w:rPr>
        <w:t xml:space="preserve"> Area Councils have been strengthened to bring more meaning into the decentralization process and hence responsible for grassroots support and engagement in planning, budgeting and resources mobilization. </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Staff for the delivery of this program is </w:t>
      </w:r>
      <w:r w:rsidR="00280509" w:rsidRPr="00B71177">
        <w:rPr>
          <w:rFonts w:ascii="Arial" w:eastAsia="Calibri" w:hAnsi="Arial" w:cs="Arial"/>
          <w:sz w:val="24"/>
          <w:szCs w:val="24"/>
        </w:rPr>
        <w:t xml:space="preserve">126 (109 are on </w:t>
      </w:r>
      <w:proofErr w:type="spellStart"/>
      <w:r w:rsidR="00280509" w:rsidRPr="00B71177">
        <w:rPr>
          <w:rFonts w:ascii="Arial" w:eastAsia="Calibri" w:hAnsi="Arial" w:cs="Arial"/>
          <w:sz w:val="24"/>
          <w:szCs w:val="24"/>
        </w:rPr>
        <w:t>GoG</w:t>
      </w:r>
      <w:proofErr w:type="spellEnd"/>
      <w:r w:rsidR="00280509" w:rsidRPr="00B71177">
        <w:rPr>
          <w:rFonts w:ascii="Arial" w:eastAsia="Calibri" w:hAnsi="Arial" w:cs="Arial"/>
          <w:sz w:val="24"/>
          <w:szCs w:val="24"/>
        </w:rPr>
        <w:t xml:space="preserve"> pay roll and 16</w:t>
      </w:r>
      <w:r w:rsidRPr="00B71177">
        <w:rPr>
          <w:rFonts w:ascii="Arial" w:eastAsia="Calibri" w:hAnsi="Arial" w:cs="Arial"/>
          <w:sz w:val="24"/>
          <w:szCs w:val="24"/>
        </w:rPr>
        <w:t xml:space="preserve"> on IGF pay roll).</w:t>
      </w:r>
    </w:p>
    <w:p w:rsidR="00A64BD8" w:rsidRDefault="00A64BD8" w:rsidP="00B71177">
      <w:pPr>
        <w:spacing w:after="191" w:line="360" w:lineRule="auto"/>
        <w:ind w:left="10" w:right="209"/>
        <w:jc w:val="both"/>
        <w:rPr>
          <w:rFonts w:ascii="Arial" w:eastAsia="Calibri" w:hAnsi="Arial" w:cs="Arial"/>
          <w:sz w:val="24"/>
          <w:szCs w:val="24"/>
        </w:rPr>
      </w:pPr>
      <w:r w:rsidRPr="00B71177">
        <w:rPr>
          <w:rFonts w:ascii="Arial" w:eastAsia="Calibri" w:hAnsi="Arial" w:cs="Arial"/>
          <w:sz w:val="24"/>
          <w:szCs w:val="24"/>
        </w:rPr>
        <w:t xml:space="preserve">The </w:t>
      </w:r>
      <w:proofErr w:type="spellStart"/>
      <w:r w:rsidRPr="00B71177">
        <w:rPr>
          <w:rFonts w:ascii="Arial" w:eastAsia="Calibri" w:hAnsi="Arial" w:cs="Arial"/>
          <w:sz w:val="24"/>
          <w:szCs w:val="24"/>
        </w:rPr>
        <w:t>programmme</w:t>
      </w:r>
      <w:proofErr w:type="spellEnd"/>
      <w:r w:rsidRPr="00B71177">
        <w:rPr>
          <w:rFonts w:ascii="Arial" w:eastAsia="Calibri" w:hAnsi="Arial" w:cs="Arial"/>
          <w:sz w:val="24"/>
          <w:szCs w:val="24"/>
        </w:rPr>
        <w:t xml:space="preserve"> is to be funded with transfers from the Central Government (sector specific transfers and salaries), District Assembly Common Fund (DACF), Donor funds, District Development Facility (DDF) and the Internally Generated fund – IGF. </w:t>
      </w:r>
    </w:p>
    <w:p w:rsidR="00B71177" w:rsidRPr="00B71177" w:rsidRDefault="00B71177" w:rsidP="00B71177">
      <w:pPr>
        <w:spacing w:after="191" w:line="360" w:lineRule="auto"/>
        <w:ind w:left="10" w:right="209"/>
        <w:jc w:val="both"/>
        <w:rPr>
          <w:rFonts w:ascii="Arial" w:eastAsia="Calibri" w:hAnsi="Arial" w:cs="Arial"/>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SUB-PROGRAMME 1.1 GENERAL ADMINISTRATION</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SUB-PROGRAMME OBJECTIVE</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sz w:val="24"/>
          <w:szCs w:val="24"/>
        </w:rPr>
        <w:t>The objectives of the General Administration sub program are;</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Ensure full political, administrative and fiscal decentralization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To facilitate and coordinate activities of department of the Assembly</w:t>
      </w:r>
    </w:p>
    <w:p w:rsidR="00A64BD8" w:rsidRPr="00B71177" w:rsidRDefault="00A64BD8" w:rsidP="00B71177">
      <w:pPr>
        <w:autoSpaceDE w:val="0"/>
        <w:autoSpaceDN w:val="0"/>
        <w:adjustRightInd w:val="0"/>
        <w:spacing w:before="240" w:after="200" w:line="360" w:lineRule="auto"/>
        <w:ind w:left="720"/>
        <w:contextualSpacing/>
        <w:jc w:val="both"/>
        <w:rPr>
          <w:rFonts w:ascii="Arial" w:hAnsi="Arial" w:cs="Arial"/>
          <w:sz w:val="24"/>
          <w:szCs w:val="24"/>
          <w:lang w:val="en-GB"/>
        </w:rPr>
      </w:pPr>
      <w:r w:rsidRPr="00B71177">
        <w:rPr>
          <w:rFonts w:ascii="Arial" w:hAnsi="Arial" w:cs="Arial"/>
          <w:sz w:val="24"/>
          <w:szCs w:val="24"/>
          <w:lang w:val="en-GB"/>
        </w:rPr>
        <w:t xml:space="preserve"> </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SUB- PROGRAMME DESCRIPTION</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general Administration sub-program oversees and manages the support functions for the Asunafo South District Assembly. The sub-program is mainly responsible for coordinating activities of decentralized departments and providing support services. The sub-program provides transportation, records, security, public relations, adequate office equipment, stationery, and other supporting logistics.</w:t>
      </w:r>
    </w:p>
    <w:p w:rsidR="00BE7C5C"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core function of the General Administration unit is to facilitate the Assembly’s activities with the various departments, quasi institution, and traditional authorities.</w:t>
      </w:r>
      <w:r w:rsidR="00BE7C5C" w:rsidRPr="00B71177">
        <w:rPr>
          <w:rFonts w:ascii="Arial" w:eastAsia="Calibri" w:hAnsi="Arial" w:cs="Arial"/>
          <w:sz w:val="24"/>
          <w:szCs w:val="24"/>
        </w:rPr>
        <w:t xml:space="preserve"> </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Beneficiaries of the sub programme are the staff of the Assembly and the general public. The challenges include inadequate funds and logistics. </w:t>
      </w:r>
    </w:p>
    <w:p w:rsidR="005A5E90" w:rsidRDefault="004939F3" w:rsidP="00B71177">
      <w:pPr>
        <w:spacing w:after="141" w:line="360" w:lineRule="auto"/>
        <w:jc w:val="both"/>
        <w:rPr>
          <w:rFonts w:ascii="Arial" w:eastAsia="Calibri" w:hAnsi="Arial" w:cs="Arial"/>
          <w:sz w:val="24"/>
          <w:szCs w:val="24"/>
        </w:rPr>
      </w:pPr>
      <w:r w:rsidRPr="00B71177">
        <w:rPr>
          <w:rFonts w:ascii="Arial" w:eastAsia="Calibri" w:hAnsi="Arial" w:cs="Arial"/>
          <w:sz w:val="24"/>
          <w:szCs w:val="24"/>
        </w:rPr>
        <w:lastRenderedPageBreak/>
        <w:t>A total staff strength of Eighty Six (86</w:t>
      </w:r>
      <w:r w:rsidR="00A64BD8" w:rsidRPr="00B71177">
        <w:rPr>
          <w:rFonts w:ascii="Arial" w:eastAsia="Calibri" w:hAnsi="Arial" w:cs="Arial"/>
          <w:sz w:val="24"/>
          <w:szCs w:val="24"/>
        </w:rPr>
        <w:t xml:space="preserve">) is expected to ensure the implementation of this sub-programme. </w:t>
      </w:r>
    </w:p>
    <w:p w:rsidR="00B71177" w:rsidRPr="00B71177" w:rsidRDefault="00B71177" w:rsidP="00B71177">
      <w:pPr>
        <w:spacing w:after="141" w:line="360" w:lineRule="auto"/>
        <w:jc w:val="both"/>
        <w:rPr>
          <w:rFonts w:ascii="Arial" w:eastAsia="Calibri" w:hAnsi="Arial" w:cs="Arial"/>
          <w:sz w:val="24"/>
          <w:szCs w:val="24"/>
        </w:rPr>
      </w:pPr>
    </w:p>
    <w:p w:rsidR="00A64BD8" w:rsidRPr="00B71177" w:rsidRDefault="00A64BD8" w:rsidP="00B71177">
      <w:pPr>
        <w:spacing w:after="141" w:line="360" w:lineRule="auto"/>
        <w:jc w:val="both"/>
        <w:rPr>
          <w:rFonts w:ascii="Arial" w:eastAsia="Calibri" w:hAnsi="Arial" w:cs="Arial"/>
          <w:sz w:val="24"/>
          <w:szCs w:val="24"/>
        </w:rPr>
      </w:pPr>
      <w:r w:rsidRPr="00B71177">
        <w:rPr>
          <w:rFonts w:ascii="Arial" w:eastAsia="Times New Roman" w:hAnsi="Arial" w:cs="Arial"/>
          <w:b/>
          <w:sz w:val="24"/>
          <w:szCs w:val="24"/>
          <w:lang w:val="en-GB"/>
        </w:rPr>
        <w:t>BUDGET SUB-PROGRAMME RESULTS STATEMENT</w:t>
      </w:r>
    </w:p>
    <w:p w:rsidR="00A64BD8" w:rsidRPr="00B71177" w:rsidRDefault="00A64BD8" w:rsidP="00B71177">
      <w:pPr>
        <w:spacing w:after="0" w:line="360" w:lineRule="auto"/>
        <w:contextualSpacing/>
        <w:jc w:val="both"/>
        <w:rPr>
          <w:rFonts w:ascii="Arial" w:eastAsia="Times New Roman" w:hAnsi="Arial" w:cs="Arial"/>
          <w:sz w:val="24"/>
          <w:szCs w:val="24"/>
          <w:lang w:val="en-GB"/>
        </w:rPr>
      </w:pPr>
      <w:r w:rsidRPr="00B71177">
        <w:rPr>
          <w:rFonts w:ascii="Arial" w:eastAsia="Times New Roman" w:hAnsi="Arial" w:cs="Arial"/>
          <w:sz w:val="24"/>
          <w:szCs w:val="24"/>
          <w:lang w:val="en-GB"/>
        </w:rPr>
        <w:t xml:space="preserve">The table indicates the main outputs, its indicators and projections by which the District measures the performance of this sub-programme. The past data indicates actual performance whilst the projections are the </w:t>
      </w:r>
      <w:r w:rsidRPr="00B71177">
        <w:rPr>
          <w:rFonts w:ascii="Arial" w:eastAsia="Calibri" w:hAnsi="Arial" w:cs="Arial"/>
          <w:sz w:val="24"/>
          <w:szCs w:val="24"/>
        </w:rPr>
        <w:t>District</w:t>
      </w:r>
      <w:r w:rsidRPr="00B71177">
        <w:rPr>
          <w:rFonts w:ascii="Arial" w:eastAsia="Times New Roman" w:hAnsi="Arial" w:cs="Arial"/>
          <w:sz w:val="24"/>
          <w:szCs w:val="24"/>
          <w:lang w:val="en-GB"/>
        </w:rPr>
        <w:t xml:space="preserve">’s </w:t>
      </w:r>
      <w:r w:rsidR="00F60B28" w:rsidRPr="00B71177">
        <w:rPr>
          <w:rFonts w:ascii="Arial" w:eastAsia="Times New Roman" w:hAnsi="Arial" w:cs="Arial"/>
          <w:sz w:val="24"/>
          <w:szCs w:val="24"/>
          <w:lang w:val="en-GB"/>
        </w:rPr>
        <w:t>estimate of future performance.</w:t>
      </w:r>
    </w:p>
    <w:p w:rsidR="00A64BD8" w:rsidRPr="00B71177" w:rsidRDefault="00A64BD8" w:rsidP="00B71177">
      <w:pPr>
        <w:spacing w:after="0" w:line="360" w:lineRule="auto"/>
        <w:jc w:val="both"/>
        <w:rPr>
          <w:rFonts w:ascii="Arial" w:eastAsia="Calibri" w:hAnsi="Arial" w:cs="Arial"/>
          <w:b/>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5: BUDGET SUB-PROGRAMME RESULTS STATEMENT</w:t>
      </w:r>
    </w:p>
    <w:tbl>
      <w:tblPr>
        <w:tblStyle w:val="TableGrid"/>
        <w:tblW w:w="10402" w:type="dxa"/>
        <w:tblInd w:w="-147" w:type="dxa"/>
        <w:tblLayout w:type="fixed"/>
        <w:tblLook w:val="04A0" w:firstRow="1" w:lastRow="0" w:firstColumn="1" w:lastColumn="0" w:noHBand="0" w:noVBand="1"/>
      </w:tblPr>
      <w:tblGrid>
        <w:gridCol w:w="2662"/>
        <w:gridCol w:w="1980"/>
        <w:gridCol w:w="990"/>
        <w:gridCol w:w="990"/>
        <w:gridCol w:w="900"/>
        <w:gridCol w:w="900"/>
        <w:gridCol w:w="900"/>
        <w:gridCol w:w="1080"/>
      </w:tblGrid>
      <w:tr w:rsidR="00A64BD8" w:rsidRPr="00B71177" w:rsidTr="00153BD8">
        <w:trPr>
          <w:trHeight w:val="658"/>
        </w:trPr>
        <w:tc>
          <w:tcPr>
            <w:tcW w:w="2662"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Main Outputs</w:t>
            </w:r>
          </w:p>
        </w:tc>
        <w:tc>
          <w:tcPr>
            <w:tcW w:w="1980"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Output Indicators</w:t>
            </w:r>
          </w:p>
        </w:tc>
        <w:tc>
          <w:tcPr>
            <w:tcW w:w="1980" w:type="dxa"/>
            <w:gridSpan w:val="2"/>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Past Years</w:t>
            </w:r>
          </w:p>
        </w:tc>
        <w:tc>
          <w:tcPr>
            <w:tcW w:w="3780" w:type="dxa"/>
            <w:gridSpan w:val="4"/>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Projections</w:t>
            </w:r>
          </w:p>
        </w:tc>
      </w:tr>
      <w:tr w:rsidR="00F162C1" w:rsidRPr="00B71177" w:rsidTr="00153BD8">
        <w:trPr>
          <w:trHeight w:val="641"/>
        </w:trPr>
        <w:tc>
          <w:tcPr>
            <w:tcW w:w="2662" w:type="dxa"/>
          </w:tcPr>
          <w:p w:rsidR="00F162C1" w:rsidRPr="00B71177" w:rsidRDefault="00F162C1" w:rsidP="00B71177">
            <w:pPr>
              <w:spacing w:line="360" w:lineRule="auto"/>
              <w:contextualSpacing/>
              <w:jc w:val="both"/>
              <w:rPr>
                <w:rFonts w:ascii="Arial" w:hAnsi="Arial" w:cs="Arial"/>
                <w:b/>
                <w:sz w:val="24"/>
                <w:szCs w:val="24"/>
              </w:rPr>
            </w:pPr>
          </w:p>
        </w:tc>
        <w:tc>
          <w:tcPr>
            <w:tcW w:w="1980" w:type="dxa"/>
          </w:tcPr>
          <w:p w:rsidR="00F162C1" w:rsidRPr="00B71177" w:rsidRDefault="00F162C1" w:rsidP="00B71177">
            <w:pPr>
              <w:spacing w:line="360" w:lineRule="auto"/>
              <w:contextualSpacing/>
              <w:jc w:val="both"/>
              <w:rPr>
                <w:rFonts w:ascii="Arial" w:hAnsi="Arial" w:cs="Arial"/>
                <w:b/>
                <w:sz w:val="24"/>
                <w:szCs w:val="24"/>
              </w:rPr>
            </w:pPr>
          </w:p>
        </w:tc>
        <w:tc>
          <w:tcPr>
            <w:tcW w:w="990" w:type="dxa"/>
          </w:tcPr>
          <w:p w:rsidR="00F162C1" w:rsidRPr="00B71177" w:rsidRDefault="00F162C1" w:rsidP="00B71177">
            <w:pPr>
              <w:spacing w:line="360" w:lineRule="auto"/>
              <w:contextualSpacing/>
              <w:jc w:val="both"/>
              <w:rPr>
                <w:rFonts w:ascii="Arial" w:hAnsi="Arial" w:cs="Arial"/>
                <w:b/>
                <w:sz w:val="24"/>
                <w:szCs w:val="24"/>
              </w:rPr>
            </w:pPr>
            <w:r w:rsidRPr="00B71177">
              <w:rPr>
                <w:rFonts w:ascii="Arial" w:hAnsi="Arial" w:cs="Arial"/>
                <w:b/>
                <w:sz w:val="24"/>
                <w:szCs w:val="24"/>
              </w:rPr>
              <w:t>2022</w:t>
            </w:r>
          </w:p>
        </w:tc>
        <w:tc>
          <w:tcPr>
            <w:tcW w:w="990" w:type="dxa"/>
          </w:tcPr>
          <w:p w:rsidR="00F162C1" w:rsidRPr="00B71177" w:rsidRDefault="00F162C1" w:rsidP="00B71177">
            <w:pPr>
              <w:spacing w:line="360" w:lineRule="auto"/>
              <w:contextualSpacing/>
              <w:jc w:val="both"/>
              <w:rPr>
                <w:rFonts w:ascii="Arial" w:hAnsi="Arial" w:cs="Arial"/>
                <w:b/>
                <w:sz w:val="24"/>
                <w:szCs w:val="24"/>
              </w:rPr>
            </w:pPr>
            <w:r w:rsidRPr="00B71177">
              <w:rPr>
                <w:rFonts w:ascii="Arial" w:hAnsi="Arial" w:cs="Arial"/>
                <w:b/>
                <w:sz w:val="24"/>
                <w:szCs w:val="24"/>
              </w:rPr>
              <w:t>2022 as at Aug</w:t>
            </w:r>
          </w:p>
        </w:tc>
        <w:tc>
          <w:tcPr>
            <w:tcW w:w="900" w:type="dxa"/>
          </w:tcPr>
          <w:p w:rsidR="00F162C1" w:rsidRPr="00B71177" w:rsidRDefault="00F162C1" w:rsidP="00B71177">
            <w:pPr>
              <w:spacing w:line="360" w:lineRule="auto"/>
              <w:contextualSpacing/>
              <w:jc w:val="both"/>
              <w:rPr>
                <w:rFonts w:ascii="Arial" w:hAnsi="Arial" w:cs="Arial"/>
                <w:b/>
                <w:sz w:val="24"/>
                <w:szCs w:val="24"/>
              </w:rPr>
            </w:pPr>
            <w:r w:rsidRPr="00B71177">
              <w:rPr>
                <w:rFonts w:ascii="Arial" w:hAnsi="Arial" w:cs="Arial"/>
                <w:b/>
                <w:sz w:val="24"/>
                <w:szCs w:val="24"/>
              </w:rPr>
              <w:t>2023</w:t>
            </w:r>
          </w:p>
        </w:tc>
        <w:tc>
          <w:tcPr>
            <w:tcW w:w="900" w:type="dxa"/>
          </w:tcPr>
          <w:p w:rsidR="00F162C1" w:rsidRPr="00B71177" w:rsidRDefault="00F162C1" w:rsidP="00B71177">
            <w:pPr>
              <w:spacing w:line="360" w:lineRule="auto"/>
              <w:contextualSpacing/>
              <w:jc w:val="both"/>
              <w:rPr>
                <w:rFonts w:ascii="Arial" w:hAnsi="Arial" w:cs="Arial"/>
                <w:b/>
                <w:sz w:val="24"/>
                <w:szCs w:val="24"/>
              </w:rPr>
            </w:pPr>
            <w:r w:rsidRPr="00B71177">
              <w:rPr>
                <w:rFonts w:ascii="Arial" w:hAnsi="Arial" w:cs="Arial"/>
                <w:b/>
                <w:sz w:val="24"/>
                <w:szCs w:val="24"/>
              </w:rPr>
              <w:t>2024</w:t>
            </w:r>
          </w:p>
        </w:tc>
        <w:tc>
          <w:tcPr>
            <w:tcW w:w="900" w:type="dxa"/>
          </w:tcPr>
          <w:p w:rsidR="00F162C1" w:rsidRPr="00B71177" w:rsidRDefault="00F162C1" w:rsidP="00B71177">
            <w:pPr>
              <w:spacing w:line="360" w:lineRule="auto"/>
              <w:contextualSpacing/>
              <w:jc w:val="both"/>
              <w:rPr>
                <w:rFonts w:ascii="Arial" w:hAnsi="Arial" w:cs="Arial"/>
                <w:b/>
                <w:sz w:val="24"/>
                <w:szCs w:val="24"/>
              </w:rPr>
            </w:pPr>
            <w:r w:rsidRPr="00B71177">
              <w:rPr>
                <w:rFonts w:ascii="Arial" w:hAnsi="Arial" w:cs="Arial"/>
                <w:b/>
                <w:sz w:val="24"/>
                <w:szCs w:val="24"/>
              </w:rPr>
              <w:t>2025</w:t>
            </w:r>
          </w:p>
        </w:tc>
        <w:tc>
          <w:tcPr>
            <w:tcW w:w="1080" w:type="dxa"/>
          </w:tcPr>
          <w:p w:rsidR="00F162C1" w:rsidRPr="00B71177" w:rsidRDefault="00F162C1" w:rsidP="00B71177">
            <w:pPr>
              <w:spacing w:line="360" w:lineRule="auto"/>
              <w:contextualSpacing/>
              <w:jc w:val="both"/>
              <w:rPr>
                <w:rFonts w:ascii="Arial" w:hAnsi="Arial" w:cs="Arial"/>
                <w:b/>
                <w:sz w:val="24"/>
                <w:szCs w:val="24"/>
              </w:rPr>
            </w:pPr>
            <w:r w:rsidRPr="00B71177">
              <w:rPr>
                <w:rFonts w:ascii="Arial" w:hAnsi="Arial" w:cs="Arial"/>
                <w:b/>
                <w:sz w:val="24"/>
                <w:szCs w:val="24"/>
              </w:rPr>
              <w:t>2026</w:t>
            </w:r>
          </w:p>
        </w:tc>
      </w:tr>
      <w:tr w:rsidR="00F162C1" w:rsidRPr="00B71177" w:rsidTr="00153BD8">
        <w:trPr>
          <w:trHeight w:val="202"/>
        </w:trPr>
        <w:tc>
          <w:tcPr>
            <w:tcW w:w="2662" w:type="dxa"/>
            <w:vAlign w:val="center"/>
          </w:tcPr>
          <w:p w:rsidR="00F162C1" w:rsidRPr="00B71177" w:rsidRDefault="00F162C1" w:rsidP="00B71177">
            <w:pPr>
              <w:tabs>
                <w:tab w:val="left" w:pos="3420"/>
              </w:tabs>
              <w:spacing w:line="360" w:lineRule="auto"/>
              <w:jc w:val="both"/>
              <w:rPr>
                <w:rFonts w:ascii="Arial" w:eastAsia="Times New Roman" w:hAnsi="Arial" w:cs="Arial"/>
                <w:kern w:val="24"/>
                <w:sz w:val="24"/>
                <w:szCs w:val="24"/>
                <w:lang w:val="en-US"/>
              </w:rPr>
            </w:pPr>
            <w:r w:rsidRPr="00B71177">
              <w:rPr>
                <w:rFonts w:ascii="Arial" w:eastAsia="Times New Roman" w:hAnsi="Arial" w:cs="Arial"/>
                <w:kern w:val="24"/>
                <w:sz w:val="24"/>
                <w:szCs w:val="24"/>
                <w:lang w:val="en-US"/>
              </w:rPr>
              <w:t>Organization of General Assembly meeting</w:t>
            </w:r>
          </w:p>
          <w:p w:rsidR="00F162C1" w:rsidRPr="00B71177" w:rsidRDefault="00F162C1"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 </w:t>
            </w:r>
          </w:p>
        </w:tc>
        <w:tc>
          <w:tcPr>
            <w:tcW w:w="1980" w:type="dxa"/>
            <w:vAlign w:val="center"/>
          </w:tcPr>
          <w:p w:rsidR="00F162C1" w:rsidRPr="00B71177" w:rsidRDefault="00F162C1" w:rsidP="00B71177">
            <w:pPr>
              <w:spacing w:line="360" w:lineRule="auto"/>
              <w:jc w:val="both"/>
              <w:rPr>
                <w:rFonts w:ascii="Arial" w:eastAsia="Times New Roman" w:hAnsi="Arial" w:cs="Arial"/>
                <w:kern w:val="24"/>
                <w:sz w:val="24"/>
                <w:szCs w:val="24"/>
                <w:lang w:val="en-US"/>
              </w:rPr>
            </w:pPr>
            <w:r w:rsidRPr="00B71177">
              <w:rPr>
                <w:rFonts w:ascii="Arial" w:eastAsia="Times New Roman" w:hAnsi="Arial" w:cs="Arial"/>
                <w:b/>
                <w:bCs/>
                <w:kern w:val="24"/>
                <w:sz w:val="24"/>
                <w:szCs w:val="24"/>
                <w:lang w:val="en-US"/>
              </w:rPr>
              <w:t> </w:t>
            </w:r>
            <w:r w:rsidRPr="00B71177">
              <w:rPr>
                <w:rFonts w:ascii="Arial" w:eastAsia="Times New Roman" w:hAnsi="Arial" w:cs="Arial"/>
                <w:kern w:val="24"/>
                <w:sz w:val="24"/>
                <w:szCs w:val="24"/>
              </w:rPr>
              <w:t>Number of General Assembly Meetings held (Minutes)</w:t>
            </w:r>
          </w:p>
          <w:p w:rsidR="00F162C1" w:rsidRPr="00B71177" w:rsidRDefault="00F162C1" w:rsidP="00B71177">
            <w:pPr>
              <w:spacing w:line="360" w:lineRule="auto"/>
              <w:jc w:val="both"/>
              <w:rPr>
                <w:rFonts w:ascii="Arial" w:eastAsia="Times New Roman" w:hAnsi="Arial" w:cs="Arial"/>
                <w:sz w:val="24"/>
                <w:szCs w:val="24"/>
              </w:rPr>
            </w:pPr>
          </w:p>
        </w:tc>
        <w:tc>
          <w:tcPr>
            <w:tcW w:w="990" w:type="dxa"/>
            <w:vAlign w:val="center"/>
          </w:tcPr>
          <w:p w:rsidR="00F162C1" w:rsidRPr="00B71177" w:rsidRDefault="00F162C1"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3</w:t>
            </w:r>
          </w:p>
        </w:tc>
        <w:tc>
          <w:tcPr>
            <w:tcW w:w="990" w:type="dxa"/>
            <w:vAlign w:val="center"/>
          </w:tcPr>
          <w:p w:rsidR="00F162C1" w:rsidRPr="00B71177" w:rsidRDefault="00F162C1"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w:t>
            </w:r>
          </w:p>
        </w:tc>
        <w:tc>
          <w:tcPr>
            <w:tcW w:w="900" w:type="dxa"/>
            <w:vAlign w:val="center"/>
          </w:tcPr>
          <w:p w:rsidR="00F162C1" w:rsidRPr="00B71177" w:rsidRDefault="00F162C1"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00" w:type="dxa"/>
            <w:vAlign w:val="center"/>
          </w:tcPr>
          <w:p w:rsidR="00F162C1" w:rsidRPr="00B71177" w:rsidRDefault="00F162C1"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00" w:type="dxa"/>
            <w:vAlign w:val="center"/>
          </w:tcPr>
          <w:p w:rsidR="00F162C1" w:rsidRPr="00B71177" w:rsidRDefault="00F162C1"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80" w:type="dxa"/>
          </w:tcPr>
          <w:p w:rsidR="00F162C1" w:rsidRPr="00B71177" w:rsidRDefault="00F162C1" w:rsidP="00B71177">
            <w:pPr>
              <w:spacing w:line="360" w:lineRule="auto"/>
              <w:jc w:val="both"/>
              <w:rPr>
                <w:rFonts w:ascii="Arial" w:eastAsia="Times New Roman" w:hAnsi="Arial" w:cs="Arial"/>
                <w:kern w:val="24"/>
                <w:sz w:val="24"/>
                <w:szCs w:val="24"/>
              </w:rPr>
            </w:pPr>
          </w:p>
          <w:p w:rsidR="00F162C1" w:rsidRPr="00B71177" w:rsidRDefault="00F162C1" w:rsidP="00B71177">
            <w:pPr>
              <w:spacing w:line="360" w:lineRule="auto"/>
              <w:jc w:val="both"/>
              <w:rPr>
                <w:rFonts w:ascii="Arial" w:eastAsia="Times New Roman" w:hAnsi="Arial" w:cs="Arial"/>
                <w:kern w:val="24"/>
                <w:sz w:val="24"/>
                <w:szCs w:val="24"/>
              </w:rPr>
            </w:pPr>
          </w:p>
          <w:p w:rsidR="00A360B3" w:rsidRPr="00B71177" w:rsidRDefault="00A360B3" w:rsidP="00B71177">
            <w:pPr>
              <w:spacing w:line="360" w:lineRule="auto"/>
              <w:jc w:val="both"/>
              <w:rPr>
                <w:rFonts w:ascii="Arial" w:eastAsia="Times New Roman" w:hAnsi="Arial" w:cs="Arial"/>
                <w:kern w:val="24"/>
                <w:sz w:val="24"/>
                <w:szCs w:val="24"/>
              </w:rPr>
            </w:pPr>
          </w:p>
          <w:p w:rsidR="00F162C1" w:rsidRPr="00B71177" w:rsidRDefault="00F162C1"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r>
      <w:tr w:rsidR="00A64BD8" w:rsidRPr="00B71177" w:rsidTr="00153BD8">
        <w:trPr>
          <w:trHeight w:val="213"/>
        </w:trPr>
        <w:tc>
          <w:tcPr>
            <w:tcW w:w="266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 xml:space="preserve"> Entity Tender Committee Meetings Held</w:t>
            </w:r>
          </w:p>
        </w:tc>
        <w:tc>
          <w:tcPr>
            <w:tcW w:w="198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Entity Tender Committee meetings held</w:t>
            </w:r>
          </w:p>
        </w:tc>
        <w:tc>
          <w:tcPr>
            <w:tcW w:w="99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90" w:type="dxa"/>
            <w:vAlign w:val="center"/>
          </w:tcPr>
          <w:p w:rsidR="00A64BD8" w:rsidRPr="00B71177" w:rsidRDefault="008972D7"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3</w:t>
            </w:r>
          </w:p>
        </w:tc>
        <w:tc>
          <w:tcPr>
            <w:tcW w:w="90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0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0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80" w:type="dxa"/>
          </w:tcPr>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r>
      <w:tr w:rsidR="00A64BD8" w:rsidRPr="00B71177" w:rsidTr="00153BD8">
        <w:trPr>
          <w:trHeight w:val="213"/>
        </w:trPr>
        <w:tc>
          <w:tcPr>
            <w:tcW w:w="2662" w:type="dxa"/>
            <w:vAlign w:val="center"/>
          </w:tcPr>
          <w:p w:rsidR="00E32F89" w:rsidRPr="00B71177" w:rsidRDefault="00E32F89" w:rsidP="00B71177">
            <w:pPr>
              <w:spacing w:line="360" w:lineRule="auto"/>
              <w:jc w:val="both"/>
              <w:rPr>
                <w:rFonts w:ascii="Arial" w:eastAsia="Calibri" w:hAnsi="Arial" w:cs="Arial"/>
                <w:sz w:val="24"/>
                <w:szCs w:val="24"/>
                <w:lang w:val="en-US"/>
              </w:rPr>
            </w:pPr>
            <w:r w:rsidRPr="00B71177">
              <w:rPr>
                <w:rFonts w:ascii="Arial" w:eastAsia="Calibri" w:hAnsi="Arial" w:cs="Arial"/>
                <w:sz w:val="24"/>
                <w:szCs w:val="24"/>
                <w:lang w:val="en-US"/>
              </w:rPr>
              <w:t xml:space="preserve">Sensitization/consultative for AAP,  RIAP,  CB, </w:t>
            </w:r>
            <w:proofErr w:type="spellStart"/>
            <w:r w:rsidRPr="00B71177">
              <w:rPr>
                <w:rFonts w:ascii="Arial" w:eastAsia="Calibri" w:hAnsi="Arial" w:cs="Arial"/>
                <w:sz w:val="24"/>
                <w:szCs w:val="24"/>
                <w:lang w:val="en-US"/>
              </w:rPr>
              <w:t>etc</w:t>
            </w:r>
            <w:proofErr w:type="spellEnd"/>
          </w:p>
          <w:p w:rsidR="00A64BD8" w:rsidRPr="00B71177" w:rsidRDefault="00A64BD8" w:rsidP="00B71177">
            <w:pPr>
              <w:spacing w:line="360" w:lineRule="auto"/>
              <w:jc w:val="both"/>
              <w:rPr>
                <w:rFonts w:ascii="Arial" w:eastAsia="Calibri" w:hAnsi="Arial" w:cs="Arial"/>
                <w:sz w:val="24"/>
                <w:szCs w:val="24"/>
              </w:rPr>
            </w:pPr>
          </w:p>
        </w:tc>
        <w:tc>
          <w:tcPr>
            <w:tcW w:w="1980" w:type="dxa"/>
            <w:vAlign w:val="bottom"/>
          </w:tcPr>
          <w:p w:rsidR="00E32F89" w:rsidRPr="00B71177" w:rsidRDefault="00A64BD8" w:rsidP="00B71177">
            <w:pPr>
              <w:spacing w:line="360" w:lineRule="auto"/>
              <w:jc w:val="both"/>
              <w:rPr>
                <w:rFonts w:ascii="Arial" w:eastAsia="Calibri" w:hAnsi="Arial" w:cs="Arial"/>
                <w:sz w:val="24"/>
                <w:szCs w:val="24"/>
                <w:lang w:val="en-US"/>
              </w:rPr>
            </w:pPr>
            <w:r w:rsidRPr="00B71177">
              <w:rPr>
                <w:rFonts w:ascii="Arial" w:eastAsia="Calibri" w:hAnsi="Arial" w:cs="Arial"/>
                <w:sz w:val="24"/>
                <w:szCs w:val="24"/>
              </w:rPr>
              <w:t xml:space="preserve"> </w:t>
            </w:r>
            <w:r w:rsidR="00E32F89" w:rsidRPr="00B71177">
              <w:rPr>
                <w:rFonts w:ascii="Arial" w:eastAsia="Calibri" w:hAnsi="Arial" w:cs="Arial"/>
                <w:sz w:val="24"/>
                <w:szCs w:val="24"/>
              </w:rPr>
              <w:t xml:space="preserve">Number of </w:t>
            </w:r>
            <w:r w:rsidR="00E32F89" w:rsidRPr="00B71177">
              <w:rPr>
                <w:rFonts w:ascii="Arial" w:eastAsia="Calibri" w:hAnsi="Arial" w:cs="Arial"/>
                <w:sz w:val="24"/>
                <w:szCs w:val="24"/>
                <w:lang w:val="en-US"/>
              </w:rPr>
              <w:t>sensitizations/ consultative fora held on (Minutes, Reports)</w:t>
            </w:r>
          </w:p>
          <w:p w:rsidR="00A64BD8" w:rsidRPr="00B71177" w:rsidRDefault="00A64BD8" w:rsidP="00B71177">
            <w:pPr>
              <w:spacing w:line="360" w:lineRule="auto"/>
              <w:jc w:val="both"/>
              <w:rPr>
                <w:rFonts w:ascii="Arial" w:eastAsia="Calibri" w:hAnsi="Arial" w:cs="Arial"/>
                <w:sz w:val="24"/>
                <w:szCs w:val="24"/>
              </w:rPr>
            </w:pPr>
          </w:p>
        </w:tc>
        <w:tc>
          <w:tcPr>
            <w:tcW w:w="990" w:type="dxa"/>
            <w:vAlign w:val="bottom"/>
          </w:tcPr>
          <w:p w:rsidR="00A64BD8" w:rsidRPr="00B71177" w:rsidRDefault="00257950" w:rsidP="00B71177">
            <w:pPr>
              <w:spacing w:line="360" w:lineRule="auto"/>
              <w:ind w:right="33"/>
              <w:jc w:val="both"/>
              <w:rPr>
                <w:rFonts w:ascii="Arial" w:eastAsia="Calibri" w:hAnsi="Arial" w:cs="Arial"/>
                <w:sz w:val="24"/>
                <w:szCs w:val="24"/>
              </w:rPr>
            </w:pPr>
            <w:r w:rsidRPr="00B71177">
              <w:rPr>
                <w:rFonts w:ascii="Arial" w:eastAsia="Calibri" w:hAnsi="Arial" w:cs="Arial"/>
                <w:sz w:val="24"/>
                <w:szCs w:val="24"/>
              </w:rPr>
              <w:lastRenderedPageBreak/>
              <w:t xml:space="preserve"> </w:t>
            </w:r>
            <w:r w:rsidR="00A64BD8" w:rsidRPr="00B71177">
              <w:rPr>
                <w:rFonts w:ascii="Arial" w:eastAsia="Calibri" w:hAnsi="Arial" w:cs="Arial"/>
                <w:sz w:val="24"/>
                <w:szCs w:val="24"/>
              </w:rPr>
              <w:t>3</w:t>
            </w:r>
          </w:p>
        </w:tc>
        <w:tc>
          <w:tcPr>
            <w:tcW w:w="990" w:type="dxa"/>
            <w:vAlign w:val="bottom"/>
          </w:tcPr>
          <w:p w:rsidR="00A64BD8" w:rsidRPr="00B71177" w:rsidRDefault="00A64BD8" w:rsidP="00B71177">
            <w:pPr>
              <w:spacing w:line="360" w:lineRule="auto"/>
              <w:ind w:right="35"/>
              <w:jc w:val="both"/>
              <w:rPr>
                <w:rFonts w:ascii="Arial" w:eastAsia="Calibri" w:hAnsi="Arial" w:cs="Arial"/>
                <w:sz w:val="24"/>
                <w:szCs w:val="24"/>
              </w:rPr>
            </w:pPr>
            <w:r w:rsidRPr="00B71177">
              <w:rPr>
                <w:rFonts w:ascii="Arial" w:eastAsia="Calibri" w:hAnsi="Arial" w:cs="Arial"/>
                <w:sz w:val="24"/>
                <w:szCs w:val="24"/>
              </w:rPr>
              <w:t>2</w:t>
            </w:r>
          </w:p>
        </w:tc>
        <w:tc>
          <w:tcPr>
            <w:tcW w:w="900" w:type="dxa"/>
            <w:vAlign w:val="bottom"/>
          </w:tcPr>
          <w:p w:rsidR="00A64BD8" w:rsidRPr="00B71177" w:rsidRDefault="00A64BD8" w:rsidP="00B71177">
            <w:pPr>
              <w:spacing w:line="360" w:lineRule="auto"/>
              <w:ind w:right="34"/>
              <w:jc w:val="both"/>
              <w:rPr>
                <w:rFonts w:ascii="Arial" w:eastAsia="Calibri" w:hAnsi="Arial" w:cs="Arial"/>
                <w:sz w:val="24"/>
                <w:szCs w:val="24"/>
              </w:rPr>
            </w:pPr>
            <w:r w:rsidRPr="00B71177">
              <w:rPr>
                <w:rFonts w:ascii="Arial" w:eastAsia="Calibri" w:hAnsi="Arial" w:cs="Arial"/>
                <w:sz w:val="24"/>
                <w:szCs w:val="24"/>
              </w:rPr>
              <w:t>4</w:t>
            </w:r>
          </w:p>
        </w:tc>
        <w:tc>
          <w:tcPr>
            <w:tcW w:w="900" w:type="dxa"/>
            <w:vAlign w:val="bottom"/>
          </w:tcPr>
          <w:p w:rsidR="00A64BD8" w:rsidRPr="00B71177" w:rsidRDefault="00A64BD8" w:rsidP="00B71177">
            <w:pPr>
              <w:spacing w:line="360" w:lineRule="auto"/>
              <w:ind w:right="33"/>
              <w:jc w:val="both"/>
              <w:rPr>
                <w:rFonts w:ascii="Arial" w:eastAsia="Calibri" w:hAnsi="Arial" w:cs="Arial"/>
                <w:sz w:val="24"/>
                <w:szCs w:val="24"/>
              </w:rPr>
            </w:pPr>
            <w:r w:rsidRPr="00B71177">
              <w:rPr>
                <w:rFonts w:ascii="Arial" w:eastAsia="Calibri" w:hAnsi="Arial" w:cs="Arial"/>
                <w:sz w:val="24"/>
                <w:szCs w:val="24"/>
              </w:rPr>
              <w:t>4</w:t>
            </w:r>
          </w:p>
        </w:tc>
        <w:tc>
          <w:tcPr>
            <w:tcW w:w="900" w:type="dxa"/>
            <w:vAlign w:val="bottom"/>
          </w:tcPr>
          <w:p w:rsidR="00A64BD8" w:rsidRPr="00B71177" w:rsidRDefault="00A64BD8" w:rsidP="00B71177">
            <w:pPr>
              <w:spacing w:line="360" w:lineRule="auto"/>
              <w:ind w:right="31"/>
              <w:jc w:val="both"/>
              <w:rPr>
                <w:rFonts w:ascii="Arial" w:eastAsia="Calibri" w:hAnsi="Arial" w:cs="Arial"/>
                <w:sz w:val="24"/>
                <w:szCs w:val="24"/>
              </w:rPr>
            </w:pPr>
            <w:r w:rsidRPr="00B71177">
              <w:rPr>
                <w:rFonts w:ascii="Arial" w:eastAsia="Calibri" w:hAnsi="Arial" w:cs="Arial"/>
                <w:sz w:val="24"/>
                <w:szCs w:val="24"/>
              </w:rPr>
              <w:t>4</w:t>
            </w:r>
          </w:p>
        </w:tc>
        <w:tc>
          <w:tcPr>
            <w:tcW w:w="1080" w:type="dxa"/>
            <w:vAlign w:val="bottom"/>
          </w:tcPr>
          <w:p w:rsidR="00A64BD8" w:rsidRPr="00B71177" w:rsidRDefault="00A64BD8" w:rsidP="00B71177">
            <w:pPr>
              <w:spacing w:line="360" w:lineRule="auto"/>
              <w:ind w:right="31"/>
              <w:jc w:val="both"/>
              <w:rPr>
                <w:rFonts w:ascii="Arial" w:eastAsia="Calibri" w:hAnsi="Arial" w:cs="Arial"/>
                <w:sz w:val="24"/>
                <w:szCs w:val="24"/>
              </w:rPr>
            </w:pPr>
            <w:r w:rsidRPr="00B71177">
              <w:rPr>
                <w:rFonts w:ascii="Arial" w:eastAsia="Calibri" w:hAnsi="Arial" w:cs="Arial"/>
                <w:sz w:val="24"/>
                <w:szCs w:val="24"/>
              </w:rPr>
              <w:t>4</w:t>
            </w:r>
          </w:p>
        </w:tc>
      </w:tr>
      <w:tr w:rsidR="00A64BD8" w:rsidRPr="00B71177" w:rsidTr="00153BD8">
        <w:trPr>
          <w:trHeight w:val="213"/>
        </w:trPr>
        <w:tc>
          <w:tcPr>
            <w:tcW w:w="266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lastRenderedPageBreak/>
              <w:t>Meetings of District Security Committee Held</w:t>
            </w:r>
          </w:p>
        </w:tc>
        <w:tc>
          <w:tcPr>
            <w:tcW w:w="198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District Security Committee meetings held</w:t>
            </w:r>
          </w:p>
        </w:tc>
        <w:tc>
          <w:tcPr>
            <w:tcW w:w="990" w:type="dxa"/>
            <w:vAlign w:val="center"/>
          </w:tcPr>
          <w:p w:rsidR="000518CA" w:rsidRDefault="000518CA"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25</w:t>
            </w:r>
          </w:p>
        </w:tc>
        <w:tc>
          <w:tcPr>
            <w:tcW w:w="990" w:type="dxa"/>
            <w:vAlign w:val="center"/>
          </w:tcPr>
          <w:p w:rsidR="000518CA" w:rsidRDefault="000518CA" w:rsidP="00B71177">
            <w:pPr>
              <w:spacing w:line="360" w:lineRule="auto"/>
              <w:jc w:val="both"/>
              <w:rPr>
                <w:rFonts w:ascii="Arial" w:eastAsia="Times New Roman" w:hAnsi="Arial" w:cs="Arial"/>
                <w:kern w:val="24"/>
                <w:sz w:val="24"/>
                <w:szCs w:val="24"/>
              </w:rPr>
            </w:pPr>
          </w:p>
          <w:p w:rsidR="00A64BD8" w:rsidRPr="00B71177" w:rsidRDefault="00724A7E"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15</w:t>
            </w:r>
          </w:p>
        </w:tc>
        <w:tc>
          <w:tcPr>
            <w:tcW w:w="900" w:type="dxa"/>
            <w:vAlign w:val="center"/>
          </w:tcPr>
          <w:p w:rsidR="000518CA" w:rsidRDefault="000518CA"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25</w:t>
            </w:r>
          </w:p>
        </w:tc>
        <w:tc>
          <w:tcPr>
            <w:tcW w:w="900" w:type="dxa"/>
            <w:vAlign w:val="center"/>
          </w:tcPr>
          <w:p w:rsidR="000518CA" w:rsidRDefault="000518CA"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25</w:t>
            </w:r>
          </w:p>
        </w:tc>
        <w:tc>
          <w:tcPr>
            <w:tcW w:w="900" w:type="dxa"/>
          </w:tcPr>
          <w:p w:rsidR="00A64BD8" w:rsidRPr="00B71177" w:rsidRDefault="00A64BD8" w:rsidP="00B71177">
            <w:pPr>
              <w:spacing w:line="360" w:lineRule="auto"/>
              <w:jc w:val="both"/>
              <w:rPr>
                <w:rFonts w:ascii="Arial" w:eastAsia="Times New Roman" w:hAnsi="Arial" w:cs="Arial"/>
                <w:kern w:val="24"/>
                <w:sz w:val="24"/>
                <w:szCs w:val="24"/>
              </w:rPr>
            </w:pPr>
          </w:p>
          <w:p w:rsidR="000518CA" w:rsidRDefault="000518CA"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25</w:t>
            </w:r>
          </w:p>
        </w:tc>
        <w:tc>
          <w:tcPr>
            <w:tcW w:w="1080" w:type="dxa"/>
          </w:tcPr>
          <w:p w:rsidR="00A64BD8" w:rsidRPr="00B71177" w:rsidRDefault="00A64BD8" w:rsidP="00B71177">
            <w:pPr>
              <w:spacing w:line="360" w:lineRule="auto"/>
              <w:contextualSpacing/>
              <w:jc w:val="both"/>
              <w:rPr>
                <w:rFonts w:ascii="Arial" w:hAnsi="Arial" w:cs="Arial"/>
                <w:sz w:val="24"/>
                <w:szCs w:val="24"/>
              </w:rPr>
            </w:pPr>
          </w:p>
          <w:p w:rsidR="003710DE" w:rsidRPr="00B71177" w:rsidRDefault="003710DE" w:rsidP="00B71177">
            <w:pPr>
              <w:spacing w:line="360" w:lineRule="auto"/>
              <w:contextualSpacing/>
              <w:jc w:val="both"/>
              <w:rPr>
                <w:rFonts w:ascii="Arial" w:hAnsi="Arial" w:cs="Arial"/>
                <w:sz w:val="24"/>
                <w:szCs w:val="24"/>
              </w:rPr>
            </w:pPr>
          </w:p>
          <w:p w:rsidR="00A64BD8" w:rsidRPr="00B71177" w:rsidRDefault="00A64BD8" w:rsidP="00B71177">
            <w:pPr>
              <w:spacing w:line="360" w:lineRule="auto"/>
              <w:contextualSpacing/>
              <w:jc w:val="both"/>
              <w:rPr>
                <w:rFonts w:ascii="Arial" w:hAnsi="Arial" w:cs="Arial"/>
                <w:sz w:val="24"/>
                <w:szCs w:val="24"/>
              </w:rPr>
            </w:pPr>
            <w:r w:rsidRPr="00B71177">
              <w:rPr>
                <w:rFonts w:ascii="Arial" w:hAnsi="Arial" w:cs="Arial"/>
                <w:sz w:val="24"/>
                <w:szCs w:val="24"/>
              </w:rPr>
              <w:t>25</w:t>
            </w:r>
          </w:p>
          <w:p w:rsidR="00A64BD8" w:rsidRPr="00B71177" w:rsidRDefault="00A64BD8" w:rsidP="00B71177">
            <w:pPr>
              <w:spacing w:line="360" w:lineRule="auto"/>
              <w:contextualSpacing/>
              <w:jc w:val="both"/>
              <w:rPr>
                <w:rFonts w:ascii="Arial" w:hAnsi="Arial" w:cs="Arial"/>
                <w:sz w:val="24"/>
                <w:szCs w:val="24"/>
              </w:rPr>
            </w:pPr>
          </w:p>
        </w:tc>
      </w:tr>
      <w:tr w:rsidR="00A64BD8" w:rsidRPr="00B71177" w:rsidTr="00153BD8">
        <w:trPr>
          <w:trHeight w:val="202"/>
        </w:trPr>
        <w:tc>
          <w:tcPr>
            <w:tcW w:w="266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pacing w:val="-1"/>
                <w:kern w:val="24"/>
                <w:sz w:val="24"/>
                <w:szCs w:val="24"/>
              </w:rPr>
              <w:t xml:space="preserve">Meetings </w:t>
            </w:r>
            <w:r w:rsidRPr="00B71177">
              <w:rPr>
                <w:rFonts w:ascii="Arial" w:eastAsia="Times New Roman" w:hAnsi="Arial" w:cs="Arial"/>
                <w:kern w:val="24"/>
                <w:sz w:val="24"/>
                <w:szCs w:val="24"/>
              </w:rPr>
              <w:t xml:space="preserve">of </w:t>
            </w:r>
            <w:r w:rsidRPr="00B71177">
              <w:rPr>
                <w:rFonts w:ascii="Arial" w:eastAsia="Times New Roman" w:hAnsi="Arial" w:cs="Arial"/>
                <w:spacing w:val="-1"/>
                <w:kern w:val="24"/>
                <w:sz w:val="24"/>
                <w:szCs w:val="24"/>
              </w:rPr>
              <w:t>P</w:t>
            </w:r>
            <w:r w:rsidRPr="00B71177">
              <w:rPr>
                <w:rFonts w:ascii="Arial" w:eastAsia="Times New Roman" w:hAnsi="Arial" w:cs="Arial"/>
                <w:kern w:val="24"/>
                <w:sz w:val="24"/>
                <w:szCs w:val="24"/>
              </w:rPr>
              <w:t>u</w:t>
            </w:r>
            <w:r w:rsidRPr="00B71177">
              <w:rPr>
                <w:rFonts w:ascii="Arial" w:eastAsia="Times New Roman" w:hAnsi="Arial" w:cs="Arial"/>
                <w:spacing w:val="1"/>
                <w:kern w:val="24"/>
                <w:sz w:val="24"/>
                <w:szCs w:val="24"/>
              </w:rPr>
              <w:t>b</w:t>
            </w:r>
            <w:r w:rsidRPr="00B71177">
              <w:rPr>
                <w:rFonts w:ascii="Arial" w:eastAsia="Times New Roman" w:hAnsi="Arial" w:cs="Arial"/>
                <w:spacing w:val="-1"/>
                <w:kern w:val="24"/>
                <w:sz w:val="24"/>
                <w:szCs w:val="24"/>
              </w:rPr>
              <w:t>li</w:t>
            </w:r>
            <w:r w:rsidRPr="00B71177">
              <w:rPr>
                <w:rFonts w:ascii="Arial" w:eastAsia="Times New Roman" w:hAnsi="Arial" w:cs="Arial"/>
                <w:kern w:val="24"/>
                <w:sz w:val="24"/>
                <w:szCs w:val="24"/>
              </w:rPr>
              <w:t xml:space="preserve">c </w:t>
            </w:r>
            <w:r w:rsidRPr="00B71177">
              <w:rPr>
                <w:rFonts w:ascii="Arial" w:eastAsia="Times New Roman" w:hAnsi="Arial" w:cs="Arial"/>
                <w:spacing w:val="2"/>
                <w:kern w:val="24"/>
                <w:sz w:val="24"/>
                <w:szCs w:val="24"/>
              </w:rPr>
              <w:t>R</w:t>
            </w:r>
            <w:r w:rsidRPr="00B71177">
              <w:rPr>
                <w:rFonts w:ascii="Arial" w:eastAsia="Times New Roman" w:hAnsi="Arial" w:cs="Arial"/>
                <w:kern w:val="24"/>
                <w:sz w:val="24"/>
                <w:szCs w:val="24"/>
              </w:rPr>
              <w:t>e</w:t>
            </w:r>
            <w:r w:rsidRPr="00B71177">
              <w:rPr>
                <w:rFonts w:ascii="Arial" w:eastAsia="Times New Roman" w:hAnsi="Arial" w:cs="Arial"/>
                <w:spacing w:val="1"/>
                <w:kern w:val="24"/>
                <w:sz w:val="24"/>
                <w:szCs w:val="24"/>
              </w:rPr>
              <w:t>l</w:t>
            </w:r>
            <w:r w:rsidRPr="00B71177">
              <w:rPr>
                <w:rFonts w:ascii="Arial" w:eastAsia="Times New Roman" w:hAnsi="Arial" w:cs="Arial"/>
                <w:kern w:val="24"/>
                <w:sz w:val="24"/>
                <w:szCs w:val="24"/>
              </w:rPr>
              <w:t>at</w:t>
            </w:r>
            <w:r w:rsidRPr="00B71177">
              <w:rPr>
                <w:rFonts w:ascii="Arial" w:eastAsia="Times New Roman" w:hAnsi="Arial" w:cs="Arial"/>
                <w:spacing w:val="1"/>
                <w:kern w:val="24"/>
                <w:sz w:val="24"/>
                <w:szCs w:val="24"/>
              </w:rPr>
              <w:t>i</w:t>
            </w:r>
            <w:r w:rsidRPr="00B71177">
              <w:rPr>
                <w:rFonts w:ascii="Arial" w:eastAsia="Times New Roman" w:hAnsi="Arial" w:cs="Arial"/>
                <w:kern w:val="24"/>
                <w:sz w:val="24"/>
                <w:szCs w:val="24"/>
              </w:rPr>
              <w:t>o</w:t>
            </w:r>
            <w:r w:rsidRPr="00B71177">
              <w:rPr>
                <w:rFonts w:ascii="Arial" w:eastAsia="Times New Roman" w:hAnsi="Arial" w:cs="Arial"/>
                <w:spacing w:val="-1"/>
                <w:kern w:val="24"/>
                <w:sz w:val="24"/>
                <w:szCs w:val="24"/>
              </w:rPr>
              <w:t>n</w:t>
            </w:r>
            <w:r w:rsidRPr="00B71177">
              <w:rPr>
                <w:rFonts w:ascii="Arial" w:eastAsia="Times New Roman" w:hAnsi="Arial" w:cs="Arial"/>
                <w:kern w:val="24"/>
                <w:sz w:val="24"/>
                <w:szCs w:val="24"/>
              </w:rPr>
              <w:t>s a</w:t>
            </w:r>
            <w:r w:rsidRPr="00B71177">
              <w:rPr>
                <w:rFonts w:ascii="Arial" w:eastAsia="Times New Roman" w:hAnsi="Arial" w:cs="Arial"/>
                <w:spacing w:val="-1"/>
                <w:kern w:val="24"/>
                <w:sz w:val="24"/>
                <w:szCs w:val="24"/>
              </w:rPr>
              <w:t>n</w:t>
            </w:r>
            <w:r w:rsidRPr="00B71177">
              <w:rPr>
                <w:rFonts w:ascii="Arial" w:eastAsia="Times New Roman" w:hAnsi="Arial" w:cs="Arial"/>
                <w:kern w:val="24"/>
                <w:sz w:val="24"/>
                <w:szCs w:val="24"/>
              </w:rPr>
              <w:t xml:space="preserve">d </w:t>
            </w:r>
            <w:r w:rsidRPr="00B71177">
              <w:rPr>
                <w:rFonts w:ascii="Arial" w:eastAsia="Times New Roman" w:hAnsi="Arial" w:cs="Arial"/>
                <w:spacing w:val="2"/>
                <w:kern w:val="24"/>
                <w:sz w:val="24"/>
                <w:szCs w:val="24"/>
              </w:rPr>
              <w:t>C</w:t>
            </w:r>
            <w:r w:rsidRPr="00B71177">
              <w:rPr>
                <w:rFonts w:ascii="Arial" w:eastAsia="Times New Roman" w:hAnsi="Arial" w:cs="Arial"/>
                <w:kern w:val="24"/>
                <w:sz w:val="24"/>
                <w:szCs w:val="24"/>
              </w:rPr>
              <w:t>o</w:t>
            </w:r>
            <w:r w:rsidRPr="00B71177">
              <w:rPr>
                <w:rFonts w:ascii="Arial" w:eastAsia="Times New Roman" w:hAnsi="Arial" w:cs="Arial"/>
                <w:spacing w:val="4"/>
                <w:kern w:val="24"/>
                <w:sz w:val="24"/>
                <w:szCs w:val="24"/>
              </w:rPr>
              <w:t>m</w:t>
            </w:r>
            <w:r w:rsidRPr="00B71177">
              <w:rPr>
                <w:rFonts w:ascii="Arial" w:eastAsia="Times New Roman" w:hAnsi="Arial" w:cs="Arial"/>
                <w:kern w:val="24"/>
                <w:sz w:val="24"/>
                <w:szCs w:val="24"/>
              </w:rPr>
              <w:t>p</w:t>
            </w:r>
            <w:r w:rsidRPr="00B71177">
              <w:rPr>
                <w:rFonts w:ascii="Arial" w:eastAsia="Times New Roman" w:hAnsi="Arial" w:cs="Arial"/>
                <w:spacing w:val="-1"/>
                <w:kern w:val="24"/>
                <w:sz w:val="24"/>
                <w:szCs w:val="24"/>
              </w:rPr>
              <w:t>l</w:t>
            </w:r>
            <w:r w:rsidRPr="00B71177">
              <w:rPr>
                <w:rFonts w:ascii="Arial" w:eastAsia="Times New Roman" w:hAnsi="Arial" w:cs="Arial"/>
                <w:kern w:val="24"/>
                <w:sz w:val="24"/>
                <w:szCs w:val="24"/>
              </w:rPr>
              <w:t>a</w:t>
            </w:r>
            <w:r w:rsidRPr="00B71177">
              <w:rPr>
                <w:rFonts w:ascii="Arial" w:eastAsia="Times New Roman" w:hAnsi="Arial" w:cs="Arial"/>
                <w:spacing w:val="-1"/>
                <w:kern w:val="24"/>
                <w:sz w:val="24"/>
                <w:szCs w:val="24"/>
              </w:rPr>
              <w:t>i</w:t>
            </w:r>
            <w:r w:rsidRPr="00B71177">
              <w:rPr>
                <w:rFonts w:ascii="Arial" w:eastAsia="Times New Roman" w:hAnsi="Arial" w:cs="Arial"/>
                <w:kern w:val="24"/>
                <w:sz w:val="24"/>
                <w:szCs w:val="24"/>
              </w:rPr>
              <w:t>nts Co</w:t>
            </w:r>
            <w:r w:rsidRPr="00B71177">
              <w:rPr>
                <w:rFonts w:ascii="Arial" w:eastAsia="Times New Roman" w:hAnsi="Arial" w:cs="Arial"/>
                <w:spacing w:val="2"/>
                <w:kern w:val="24"/>
                <w:sz w:val="24"/>
                <w:szCs w:val="24"/>
              </w:rPr>
              <w:t>m</w:t>
            </w:r>
            <w:r w:rsidRPr="00B71177">
              <w:rPr>
                <w:rFonts w:ascii="Arial" w:eastAsia="Times New Roman" w:hAnsi="Arial" w:cs="Arial"/>
                <w:spacing w:val="4"/>
                <w:kern w:val="24"/>
                <w:sz w:val="24"/>
                <w:szCs w:val="24"/>
              </w:rPr>
              <w:t>m</w:t>
            </w:r>
            <w:r w:rsidRPr="00B71177">
              <w:rPr>
                <w:rFonts w:ascii="Arial" w:eastAsia="Times New Roman" w:hAnsi="Arial" w:cs="Arial"/>
                <w:spacing w:val="-1"/>
                <w:kern w:val="24"/>
                <w:sz w:val="24"/>
                <w:szCs w:val="24"/>
              </w:rPr>
              <w:t>i</w:t>
            </w:r>
            <w:r w:rsidRPr="00B71177">
              <w:rPr>
                <w:rFonts w:ascii="Arial" w:eastAsia="Times New Roman" w:hAnsi="Arial" w:cs="Arial"/>
                <w:kern w:val="24"/>
                <w:sz w:val="24"/>
                <w:szCs w:val="24"/>
              </w:rPr>
              <w:t>tt</w:t>
            </w:r>
            <w:r w:rsidRPr="00B71177">
              <w:rPr>
                <w:rFonts w:ascii="Arial" w:eastAsia="Times New Roman" w:hAnsi="Arial" w:cs="Arial"/>
                <w:spacing w:val="-1"/>
                <w:kern w:val="24"/>
                <w:sz w:val="24"/>
                <w:szCs w:val="24"/>
              </w:rPr>
              <w:t>e</w:t>
            </w:r>
            <w:r w:rsidRPr="00B71177">
              <w:rPr>
                <w:rFonts w:ascii="Arial" w:eastAsia="Times New Roman" w:hAnsi="Arial" w:cs="Arial"/>
                <w:kern w:val="24"/>
                <w:sz w:val="24"/>
                <w:szCs w:val="24"/>
              </w:rPr>
              <w:t>e (PRCC)</w:t>
            </w:r>
          </w:p>
        </w:tc>
        <w:tc>
          <w:tcPr>
            <w:tcW w:w="198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pacing w:val="-1"/>
                <w:kern w:val="24"/>
                <w:sz w:val="24"/>
                <w:szCs w:val="24"/>
              </w:rPr>
              <w:t>No.</w:t>
            </w:r>
            <w:r w:rsidRPr="00B71177">
              <w:rPr>
                <w:rFonts w:ascii="Arial" w:eastAsia="Times New Roman" w:hAnsi="Arial" w:cs="Arial"/>
                <w:kern w:val="24"/>
                <w:sz w:val="24"/>
                <w:szCs w:val="24"/>
              </w:rPr>
              <w:t xml:space="preserve"> of </w:t>
            </w:r>
            <w:r w:rsidRPr="00B71177">
              <w:rPr>
                <w:rFonts w:ascii="Arial" w:eastAsia="Times New Roman" w:hAnsi="Arial" w:cs="Arial"/>
                <w:spacing w:val="-1"/>
                <w:kern w:val="24"/>
                <w:sz w:val="24"/>
                <w:szCs w:val="24"/>
              </w:rPr>
              <w:t>P</w:t>
            </w:r>
            <w:r w:rsidRPr="00B71177">
              <w:rPr>
                <w:rFonts w:ascii="Arial" w:eastAsia="Times New Roman" w:hAnsi="Arial" w:cs="Arial"/>
                <w:kern w:val="24"/>
                <w:sz w:val="24"/>
                <w:szCs w:val="24"/>
              </w:rPr>
              <w:t>u</w:t>
            </w:r>
            <w:r w:rsidRPr="00B71177">
              <w:rPr>
                <w:rFonts w:ascii="Arial" w:eastAsia="Times New Roman" w:hAnsi="Arial" w:cs="Arial"/>
                <w:spacing w:val="1"/>
                <w:kern w:val="24"/>
                <w:sz w:val="24"/>
                <w:szCs w:val="24"/>
              </w:rPr>
              <w:t>b</w:t>
            </w:r>
            <w:r w:rsidRPr="00B71177">
              <w:rPr>
                <w:rFonts w:ascii="Arial" w:eastAsia="Times New Roman" w:hAnsi="Arial" w:cs="Arial"/>
                <w:spacing w:val="-1"/>
                <w:kern w:val="24"/>
                <w:sz w:val="24"/>
                <w:szCs w:val="24"/>
              </w:rPr>
              <w:t>li</w:t>
            </w:r>
            <w:r w:rsidRPr="00B71177">
              <w:rPr>
                <w:rFonts w:ascii="Arial" w:eastAsia="Times New Roman" w:hAnsi="Arial" w:cs="Arial"/>
                <w:kern w:val="24"/>
                <w:sz w:val="24"/>
                <w:szCs w:val="24"/>
              </w:rPr>
              <w:t xml:space="preserve">c </w:t>
            </w:r>
            <w:r w:rsidRPr="00B71177">
              <w:rPr>
                <w:rFonts w:ascii="Arial" w:eastAsia="Times New Roman" w:hAnsi="Arial" w:cs="Arial"/>
                <w:spacing w:val="2"/>
                <w:kern w:val="24"/>
                <w:sz w:val="24"/>
                <w:szCs w:val="24"/>
              </w:rPr>
              <w:t>R</w:t>
            </w:r>
            <w:r w:rsidRPr="00B71177">
              <w:rPr>
                <w:rFonts w:ascii="Arial" w:eastAsia="Times New Roman" w:hAnsi="Arial" w:cs="Arial"/>
                <w:kern w:val="24"/>
                <w:sz w:val="24"/>
                <w:szCs w:val="24"/>
              </w:rPr>
              <w:t>e</w:t>
            </w:r>
            <w:r w:rsidRPr="00B71177">
              <w:rPr>
                <w:rFonts w:ascii="Arial" w:eastAsia="Times New Roman" w:hAnsi="Arial" w:cs="Arial"/>
                <w:spacing w:val="1"/>
                <w:kern w:val="24"/>
                <w:sz w:val="24"/>
                <w:szCs w:val="24"/>
              </w:rPr>
              <w:t>l</w:t>
            </w:r>
            <w:r w:rsidRPr="00B71177">
              <w:rPr>
                <w:rFonts w:ascii="Arial" w:eastAsia="Times New Roman" w:hAnsi="Arial" w:cs="Arial"/>
                <w:kern w:val="24"/>
                <w:sz w:val="24"/>
                <w:szCs w:val="24"/>
              </w:rPr>
              <w:t>at</w:t>
            </w:r>
            <w:r w:rsidRPr="00B71177">
              <w:rPr>
                <w:rFonts w:ascii="Arial" w:eastAsia="Times New Roman" w:hAnsi="Arial" w:cs="Arial"/>
                <w:spacing w:val="1"/>
                <w:kern w:val="24"/>
                <w:sz w:val="24"/>
                <w:szCs w:val="24"/>
              </w:rPr>
              <w:t>i</w:t>
            </w:r>
            <w:r w:rsidRPr="00B71177">
              <w:rPr>
                <w:rFonts w:ascii="Arial" w:eastAsia="Times New Roman" w:hAnsi="Arial" w:cs="Arial"/>
                <w:kern w:val="24"/>
                <w:sz w:val="24"/>
                <w:szCs w:val="24"/>
              </w:rPr>
              <w:t>o</w:t>
            </w:r>
            <w:r w:rsidRPr="00B71177">
              <w:rPr>
                <w:rFonts w:ascii="Arial" w:eastAsia="Times New Roman" w:hAnsi="Arial" w:cs="Arial"/>
                <w:spacing w:val="-1"/>
                <w:kern w:val="24"/>
                <w:sz w:val="24"/>
                <w:szCs w:val="24"/>
              </w:rPr>
              <w:t>n</w:t>
            </w:r>
            <w:r w:rsidRPr="00B71177">
              <w:rPr>
                <w:rFonts w:ascii="Arial" w:eastAsia="Times New Roman" w:hAnsi="Arial" w:cs="Arial"/>
                <w:kern w:val="24"/>
                <w:sz w:val="24"/>
                <w:szCs w:val="24"/>
              </w:rPr>
              <w:t>s a</w:t>
            </w:r>
            <w:r w:rsidRPr="00B71177">
              <w:rPr>
                <w:rFonts w:ascii="Arial" w:eastAsia="Times New Roman" w:hAnsi="Arial" w:cs="Arial"/>
                <w:spacing w:val="-1"/>
                <w:kern w:val="24"/>
                <w:sz w:val="24"/>
                <w:szCs w:val="24"/>
              </w:rPr>
              <w:t>n</w:t>
            </w:r>
            <w:r w:rsidRPr="00B71177">
              <w:rPr>
                <w:rFonts w:ascii="Arial" w:eastAsia="Times New Roman" w:hAnsi="Arial" w:cs="Arial"/>
                <w:kern w:val="24"/>
                <w:sz w:val="24"/>
                <w:szCs w:val="24"/>
              </w:rPr>
              <w:t xml:space="preserve">d </w:t>
            </w:r>
            <w:r w:rsidRPr="00B71177">
              <w:rPr>
                <w:rFonts w:ascii="Arial" w:eastAsia="Times New Roman" w:hAnsi="Arial" w:cs="Arial"/>
                <w:spacing w:val="2"/>
                <w:kern w:val="24"/>
                <w:sz w:val="24"/>
                <w:szCs w:val="24"/>
              </w:rPr>
              <w:t>C</w:t>
            </w:r>
            <w:r w:rsidRPr="00B71177">
              <w:rPr>
                <w:rFonts w:ascii="Arial" w:eastAsia="Times New Roman" w:hAnsi="Arial" w:cs="Arial"/>
                <w:kern w:val="24"/>
                <w:sz w:val="24"/>
                <w:szCs w:val="24"/>
              </w:rPr>
              <w:t>o</w:t>
            </w:r>
            <w:r w:rsidRPr="00B71177">
              <w:rPr>
                <w:rFonts w:ascii="Arial" w:eastAsia="Times New Roman" w:hAnsi="Arial" w:cs="Arial"/>
                <w:spacing w:val="4"/>
                <w:kern w:val="24"/>
                <w:sz w:val="24"/>
                <w:szCs w:val="24"/>
              </w:rPr>
              <w:t>m</w:t>
            </w:r>
            <w:r w:rsidRPr="00B71177">
              <w:rPr>
                <w:rFonts w:ascii="Arial" w:eastAsia="Times New Roman" w:hAnsi="Arial" w:cs="Arial"/>
                <w:kern w:val="24"/>
                <w:sz w:val="24"/>
                <w:szCs w:val="24"/>
              </w:rPr>
              <w:t>p</w:t>
            </w:r>
            <w:r w:rsidRPr="00B71177">
              <w:rPr>
                <w:rFonts w:ascii="Arial" w:eastAsia="Times New Roman" w:hAnsi="Arial" w:cs="Arial"/>
                <w:spacing w:val="-1"/>
                <w:kern w:val="24"/>
                <w:sz w:val="24"/>
                <w:szCs w:val="24"/>
              </w:rPr>
              <w:t>l</w:t>
            </w:r>
            <w:r w:rsidRPr="00B71177">
              <w:rPr>
                <w:rFonts w:ascii="Arial" w:eastAsia="Times New Roman" w:hAnsi="Arial" w:cs="Arial"/>
                <w:kern w:val="24"/>
                <w:sz w:val="24"/>
                <w:szCs w:val="24"/>
              </w:rPr>
              <w:t>a</w:t>
            </w:r>
            <w:r w:rsidRPr="00B71177">
              <w:rPr>
                <w:rFonts w:ascii="Arial" w:eastAsia="Times New Roman" w:hAnsi="Arial" w:cs="Arial"/>
                <w:spacing w:val="-1"/>
                <w:kern w:val="24"/>
                <w:sz w:val="24"/>
                <w:szCs w:val="24"/>
              </w:rPr>
              <w:t>i</w:t>
            </w:r>
            <w:r w:rsidRPr="00B71177">
              <w:rPr>
                <w:rFonts w:ascii="Arial" w:eastAsia="Times New Roman" w:hAnsi="Arial" w:cs="Arial"/>
                <w:kern w:val="24"/>
                <w:sz w:val="24"/>
                <w:szCs w:val="24"/>
              </w:rPr>
              <w:t>nts Co</w:t>
            </w:r>
            <w:r w:rsidRPr="00B71177">
              <w:rPr>
                <w:rFonts w:ascii="Arial" w:eastAsia="Times New Roman" w:hAnsi="Arial" w:cs="Arial"/>
                <w:spacing w:val="2"/>
                <w:kern w:val="24"/>
                <w:sz w:val="24"/>
                <w:szCs w:val="24"/>
              </w:rPr>
              <w:t>m</w:t>
            </w:r>
            <w:r w:rsidRPr="00B71177">
              <w:rPr>
                <w:rFonts w:ascii="Arial" w:eastAsia="Times New Roman" w:hAnsi="Arial" w:cs="Arial"/>
                <w:spacing w:val="4"/>
                <w:kern w:val="24"/>
                <w:sz w:val="24"/>
                <w:szCs w:val="24"/>
              </w:rPr>
              <w:t>m</w:t>
            </w:r>
            <w:r w:rsidRPr="00B71177">
              <w:rPr>
                <w:rFonts w:ascii="Arial" w:eastAsia="Times New Roman" w:hAnsi="Arial" w:cs="Arial"/>
                <w:spacing w:val="-1"/>
                <w:kern w:val="24"/>
                <w:sz w:val="24"/>
                <w:szCs w:val="24"/>
              </w:rPr>
              <w:t>i</w:t>
            </w:r>
            <w:r w:rsidRPr="00B71177">
              <w:rPr>
                <w:rFonts w:ascii="Arial" w:eastAsia="Times New Roman" w:hAnsi="Arial" w:cs="Arial"/>
                <w:kern w:val="24"/>
                <w:sz w:val="24"/>
                <w:szCs w:val="24"/>
              </w:rPr>
              <w:t>tt</w:t>
            </w:r>
            <w:r w:rsidRPr="00B71177">
              <w:rPr>
                <w:rFonts w:ascii="Arial" w:eastAsia="Times New Roman" w:hAnsi="Arial" w:cs="Arial"/>
                <w:spacing w:val="-1"/>
                <w:kern w:val="24"/>
                <w:sz w:val="24"/>
                <w:szCs w:val="24"/>
              </w:rPr>
              <w:t>e</w:t>
            </w:r>
            <w:r w:rsidRPr="00B71177">
              <w:rPr>
                <w:rFonts w:ascii="Arial" w:eastAsia="Times New Roman" w:hAnsi="Arial" w:cs="Arial"/>
                <w:kern w:val="24"/>
                <w:sz w:val="24"/>
                <w:szCs w:val="24"/>
              </w:rPr>
              <w:t>e (PRCC) Meetings Held</w:t>
            </w:r>
          </w:p>
        </w:tc>
        <w:tc>
          <w:tcPr>
            <w:tcW w:w="99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90" w:type="dxa"/>
            <w:vAlign w:val="center"/>
          </w:tcPr>
          <w:p w:rsidR="00A64BD8" w:rsidRPr="00B71177" w:rsidRDefault="00724A7E"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2</w:t>
            </w:r>
          </w:p>
        </w:tc>
        <w:tc>
          <w:tcPr>
            <w:tcW w:w="900"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00" w:type="dxa"/>
            <w:vAlign w:val="center"/>
          </w:tcPr>
          <w:p w:rsidR="00A64BD8" w:rsidRPr="00B71177" w:rsidRDefault="0025795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 xml:space="preserve"> </w:t>
            </w:r>
            <w:r w:rsidR="00A64BD8" w:rsidRPr="00B71177">
              <w:rPr>
                <w:rFonts w:ascii="Arial" w:eastAsia="Times New Roman" w:hAnsi="Arial" w:cs="Arial"/>
                <w:kern w:val="24"/>
                <w:sz w:val="24"/>
                <w:szCs w:val="24"/>
              </w:rPr>
              <w:t>4</w:t>
            </w:r>
          </w:p>
        </w:tc>
        <w:tc>
          <w:tcPr>
            <w:tcW w:w="900" w:type="dxa"/>
          </w:tcPr>
          <w:p w:rsidR="00A64BD8" w:rsidRPr="00B71177" w:rsidRDefault="00A64BD8" w:rsidP="00B71177">
            <w:pPr>
              <w:spacing w:line="360" w:lineRule="auto"/>
              <w:jc w:val="both"/>
              <w:rPr>
                <w:rFonts w:ascii="Arial" w:eastAsia="Times New Roman" w:hAnsi="Arial" w:cs="Arial"/>
                <w:kern w:val="24"/>
                <w:sz w:val="24"/>
                <w:szCs w:val="24"/>
              </w:rPr>
            </w:pPr>
          </w:p>
          <w:p w:rsidR="000518CA" w:rsidRDefault="000518CA"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c>
          <w:tcPr>
            <w:tcW w:w="1080" w:type="dxa"/>
          </w:tcPr>
          <w:p w:rsidR="00A64BD8" w:rsidRPr="00B71177" w:rsidRDefault="00A64BD8" w:rsidP="00B71177">
            <w:pPr>
              <w:spacing w:line="360" w:lineRule="auto"/>
              <w:contextualSpacing/>
              <w:jc w:val="both"/>
              <w:rPr>
                <w:rFonts w:ascii="Arial" w:hAnsi="Arial" w:cs="Arial"/>
                <w:sz w:val="24"/>
                <w:szCs w:val="24"/>
              </w:rPr>
            </w:pPr>
          </w:p>
          <w:p w:rsidR="000518CA" w:rsidRDefault="000518CA" w:rsidP="00B71177">
            <w:pPr>
              <w:spacing w:line="360" w:lineRule="auto"/>
              <w:contextualSpacing/>
              <w:jc w:val="both"/>
              <w:rPr>
                <w:rFonts w:ascii="Arial" w:hAnsi="Arial" w:cs="Arial"/>
                <w:sz w:val="24"/>
                <w:szCs w:val="24"/>
              </w:rPr>
            </w:pPr>
          </w:p>
          <w:p w:rsidR="00A64BD8" w:rsidRPr="00B71177" w:rsidRDefault="00A64BD8" w:rsidP="00B71177">
            <w:pPr>
              <w:spacing w:line="360" w:lineRule="auto"/>
              <w:contextualSpacing/>
              <w:jc w:val="both"/>
              <w:rPr>
                <w:rFonts w:ascii="Arial" w:hAnsi="Arial" w:cs="Arial"/>
                <w:sz w:val="24"/>
                <w:szCs w:val="24"/>
              </w:rPr>
            </w:pPr>
            <w:r w:rsidRPr="00B71177">
              <w:rPr>
                <w:rFonts w:ascii="Arial" w:hAnsi="Arial" w:cs="Arial"/>
                <w:sz w:val="24"/>
                <w:szCs w:val="24"/>
              </w:rPr>
              <w:t>4</w:t>
            </w:r>
          </w:p>
        </w:tc>
      </w:tr>
      <w:tr w:rsidR="00A64BD8" w:rsidRPr="00B71177" w:rsidTr="00153BD8">
        <w:trPr>
          <w:trHeight w:val="202"/>
        </w:trPr>
        <w:tc>
          <w:tcPr>
            <w:tcW w:w="2662"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Annual progress report prepared </w:t>
            </w:r>
          </w:p>
        </w:tc>
        <w:tc>
          <w:tcPr>
            <w:tcW w:w="1980"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Submission date </w:t>
            </w:r>
            <w:r w:rsidR="00724A7E" w:rsidRPr="00B71177">
              <w:rPr>
                <w:rFonts w:ascii="Arial" w:eastAsia="Calibri" w:hAnsi="Arial" w:cs="Arial"/>
                <w:sz w:val="24"/>
                <w:szCs w:val="24"/>
              </w:rPr>
              <w:t xml:space="preserve"> of Annual Report</w:t>
            </w:r>
          </w:p>
        </w:tc>
        <w:tc>
          <w:tcPr>
            <w:tcW w:w="990"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w:t>
            </w: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7/2/20 </w:t>
            </w:r>
          </w:p>
        </w:tc>
        <w:tc>
          <w:tcPr>
            <w:tcW w:w="990"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w:t>
            </w: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8/2/21 </w:t>
            </w:r>
          </w:p>
        </w:tc>
        <w:tc>
          <w:tcPr>
            <w:tcW w:w="900"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w:t>
            </w: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7/2/22 </w:t>
            </w:r>
          </w:p>
        </w:tc>
        <w:tc>
          <w:tcPr>
            <w:tcW w:w="900"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w:t>
            </w: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8/2/23 </w:t>
            </w:r>
          </w:p>
        </w:tc>
        <w:tc>
          <w:tcPr>
            <w:tcW w:w="900" w:type="dxa"/>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w:t>
            </w: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8/2/24 </w:t>
            </w:r>
          </w:p>
        </w:tc>
        <w:tc>
          <w:tcPr>
            <w:tcW w:w="1080" w:type="dxa"/>
          </w:tcPr>
          <w:p w:rsidR="00A64BD8" w:rsidRPr="00B71177" w:rsidRDefault="00A64BD8" w:rsidP="00B71177">
            <w:pPr>
              <w:spacing w:line="360" w:lineRule="auto"/>
              <w:ind w:left="2"/>
              <w:jc w:val="both"/>
              <w:rPr>
                <w:rFonts w:ascii="Arial" w:eastAsia="Calibri" w:hAnsi="Arial" w:cs="Arial"/>
                <w:sz w:val="24"/>
                <w:szCs w:val="24"/>
              </w:rPr>
            </w:pPr>
            <w:r w:rsidRPr="00B71177">
              <w:rPr>
                <w:rFonts w:ascii="Arial" w:eastAsia="Calibri" w:hAnsi="Arial" w:cs="Arial"/>
                <w:sz w:val="24"/>
                <w:szCs w:val="24"/>
              </w:rPr>
              <w:t xml:space="preserve"> </w:t>
            </w:r>
          </w:p>
          <w:p w:rsidR="00A64BD8" w:rsidRPr="00B71177" w:rsidRDefault="00A64BD8" w:rsidP="00B71177">
            <w:pPr>
              <w:spacing w:line="360" w:lineRule="auto"/>
              <w:ind w:left="2"/>
              <w:jc w:val="both"/>
              <w:rPr>
                <w:rFonts w:ascii="Arial" w:eastAsia="Calibri" w:hAnsi="Arial" w:cs="Arial"/>
                <w:sz w:val="24"/>
                <w:szCs w:val="24"/>
              </w:rPr>
            </w:pPr>
            <w:r w:rsidRPr="00B71177">
              <w:rPr>
                <w:rFonts w:ascii="Arial" w:eastAsia="Calibri" w:hAnsi="Arial" w:cs="Arial"/>
                <w:sz w:val="24"/>
                <w:szCs w:val="24"/>
              </w:rPr>
              <w:t xml:space="preserve">5/2/25 </w:t>
            </w:r>
          </w:p>
        </w:tc>
      </w:tr>
    </w:tbl>
    <w:p w:rsidR="003674D3" w:rsidRPr="00B71177" w:rsidRDefault="003674D3" w:rsidP="00B71177">
      <w:pPr>
        <w:spacing w:after="0" w:line="360" w:lineRule="auto"/>
        <w:jc w:val="both"/>
        <w:rPr>
          <w:rFonts w:ascii="Arial" w:eastAsia="Calibri" w:hAnsi="Arial" w:cs="Arial"/>
          <w:b/>
          <w:sz w:val="24"/>
          <w:szCs w:val="24"/>
        </w:rPr>
      </w:pPr>
    </w:p>
    <w:p w:rsidR="003674D3" w:rsidRPr="00B71177" w:rsidRDefault="003674D3" w:rsidP="00B71177">
      <w:pPr>
        <w:spacing w:after="0" w:line="360" w:lineRule="auto"/>
        <w:jc w:val="both"/>
        <w:rPr>
          <w:rFonts w:ascii="Arial" w:eastAsia="Calibri" w:hAnsi="Arial" w:cs="Arial"/>
          <w:b/>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SUB-PROGRAMME STANDARDIZED OPERATIONS AND PROJECTS</w:t>
      </w:r>
    </w:p>
    <w:p w:rsidR="00A64BD8" w:rsidRPr="00B71177" w:rsidRDefault="00A64BD8" w:rsidP="00B71177">
      <w:pPr>
        <w:spacing w:after="0" w:line="360" w:lineRule="auto"/>
        <w:ind w:left="720"/>
        <w:contextualSpacing/>
        <w:jc w:val="both"/>
        <w:rPr>
          <w:rFonts w:ascii="Arial" w:hAnsi="Arial" w:cs="Arial"/>
          <w:b/>
          <w:sz w:val="24"/>
          <w:szCs w:val="24"/>
          <w:lang w:val="en-GB"/>
        </w:rPr>
      </w:pPr>
      <w:r w:rsidRPr="00B71177">
        <w:rPr>
          <w:rFonts w:ascii="Arial" w:hAnsi="Arial" w:cs="Arial"/>
          <w:b/>
          <w:sz w:val="24"/>
          <w:szCs w:val="24"/>
          <w:lang w:val="en-GB"/>
        </w:rPr>
        <w:t>TABLE 6: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B71177" w:rsidTr="0096015D">
        <w:tc>
          <w:tcPr>
            <w:tcW w:w="4590"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Operations</w:t>
            </w:r>
          </w:p>
        </w:tc>
        <w:tc>
          <w:tcPr>
            <w:tcW w:w="4431"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Projects</w:t>
            </w:r>
          </w:p>
        </w:tc>
      </w:tr>
    </w:tbl>
    <w:tbl>
      <w:tblPr>
        <w:tblpPr w:leftFromText="180" w:rightFromText="180" w:vertAnchor="text" w:tblpY="1"/>
        <w:tblOverlap w:val="never"/>
        <w:tblW w:w="9050" w:type="dxa"/>
        <w:tblLook w:val="04A0" w:firstRow="1" w:lastRow="0" w:firstColumn="1" w:lastColumn="0" w:noHBand="0" w:noVBand="1"/>
      </w:tblPr>
      <w:tblGrid>
        <w:gridCol w:w="4486"/>
        <w:gridCol w:w="236"/>
        <w:gridCol w:w="4328"/>
      </w:tblGrid>
      <w:tr w:rsidR="00A64BD8" w:rsidRPr="00B71177" w:rsidTr="0096015D">
        <w:trPr>
          <w:trHeight w:val="85"/>
        </w:trPr>
        <w:tc>
          <w:tcPr>
            <w:tcW w:w="4486"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 xml:space="preserve"> Protocol services</w:t>
            </w:r>
          </w:p>
        </w:tc>
        <w:tc>
          <w:tcPr>
            <w:tcW w:w="236" w:type="dxa"/>
            <w:vMerge w:val="restart"/>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r w:rsidRPr="00B71177">
              <w:rPr>
                <w:rFonts w:ascii="Arial" w:eastAsia="Calibri" w:hAnsi="Arial" w:cs="Arial"/>
                <w:sz w:val="24"/>
                <w:szCs w:val="24"/>
              </w:rPr>
              <w:t>Completion of 1No. 3-</w:t>
            </w:r>
            <w:r w:rsidRPr="00B71177">
              <w:rPr>
                <w:rFonts w:ascii="Arial" w:eastAsia="Calibri" w:hAnsi="Arial" w:cs="Arial"/>
                <w:sz w:val="24"/>
                <w:szCs w:val="24"/>
                <w:lang w:val="en-GB"/>
              </w:rPr>
              <w:t xml:space="preserve"> storey</w:t>
            </w:r>
            <w:r w:rsidRPr="00B71177">
              <w:rPr>
                <w:rFonts w:ascii="Arial" w:eastAsia="Calibri" w:hAnsi="Arial" w:cs="Arial"/>
                <w:sz w:val="24"/>
                <w:szCs w:val="24"/>
              </w:rPr>
              <w:t xml:space="preserve"> Administration  Block at Kukuom</w:t>
            </w:r>
          </w:p>
        </w:tc>
      </w:tr>
      <w:tr w:rsidR="00A64BD8" w:rsidRPr="00B71177" w:rsidTr="0096015D">
        <w:trPr>
          <w:trHeight w:val="85"/>
        </w:trPr>
        <w:tc>
          <w:tcPr>
            <w:tcW w:w="4486"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Legislative enactment and oversight</w:t>
            </w:r>
          </w:p>
        </w:tc>
        <w:tc>
          <w:tcPr>
            <w:tcW w:w="236" w:type="dxa"/>
            <w:vMerge/>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Construction of 1No.3unit semi –detached staff quarters at Kukuom</w:t>
            </w:r>
          </w:p>
        </w:tc>
      </w:tr>
      <w:tr w:rsidR="00A64BD8" w:rsidRPr="00B71177" w:rsidTr="0096015D">
        <w:trPr>
          <w:trHeight w:val="385"/>
        </w:trPr>
        <w:tc>
          <w:tcPr>
            <w:tcW w:w="4486"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r w:rsidRPr="00B71177">
              <w:rPr>
                <w:rFonts w:ascii="Arial" w:eastAsia="Times New Roman" w:hAnsi="Arial" w:cs="Arial"/>
                <w:sz w:val="24"/>
                <w:szCs w:val="24"/>
              </w:rPr>
              <w:t>Administrative and technical meetings</w:t>
            </w:r>
          </w:p>
        </w:tc>
        <w:tc>
          <w:tcPr>
            <w:tcW w:w="236" w:type="dxa"/>
            <w:vMerge/>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 xml:space="preserve">Renovation of official Bungalow at Residency </w:t>
            </w:r>
          </w:p>
        </w:tc>
      </w:tr>
      <w:tr w:rsidR="00A64BD8" w:rsidRPr="00B71177" w:rsidTr="0096015D">
        <w:trPr>
          <w:trHeight w:val="385"/>
        </w:trPr>
        <w:tc>
          <w:tcPr>
            <w:tcW w:w="4486"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Security management</w:t>
            </w:r>
          </w:p>
        </w:tc>
        <w:tc>
          <w:tcPr>
            <w:tcW w:w="236" w:type="dxa"/>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p>
        </w:tc>
      </w:tr>
      <w:tr w:rsidR="00A64BD8" w:rsidRPr="00B71177" w:rsidTr="0096015D">
        <w:trPr>
          <w:trHeight w:val="385"/>
        </w:trPr>
        <w:tc>
          <w:tcPr>
            <w:tcW w:w="4486"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r w:rsidRPr="00B71177">
              <w:rPr>
                <w:rFonts w:ascii="Arial" w:eastAsia="Times New Roman" w:hAnsi="Arial" w:cs="Arial"/>
                <w:sz w:val="24"/>
                <w:szCs w:val="24"/>
              </w:rPr>
              <w:t>Support to traditional authorities</w:t>
            </w:r>
          </w:p>
        </w:tc>
        <w:tc>
          <w:tcPr>
            <w:tcW w:w="236" w:type="dxa"/>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 xml:space="preserve"> </w:t>
            </w:r>
          </w:p>
        </w:tc>
      </w:tr>
      <w:tr w:rsidR="00A55156" w:rsidRPr="00B71177" w:rsidTr="005B50CB">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A55156" w:rsidRPr="00B71177" w:rsidRDefault="00A55156" w:rsidP="00B71177">
            <w:p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Citizen participation in local governance</w:t>
            </w:r>
          </w:p>
        </w:tc>
        <w:tc>
          <w:tcPr>
            <w:tcW w:w="236" w:type="dxa"/>
            <w:tcBorders>
              <w:left w:val="single" w:sz="4" w:space="0" w:color="auto"/>
              <w:right w:val="single" w:sz="4" w:space="0" w:color="auto"/>
            </w:tcBorders>
          </w:tcPr>
          <w:p w:rsidR="00A55156" w:rsidRPr="00B71177" w:rsidRDefault="00A55156"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vAlign w:val="bottom"/>
          </w:tcPr>
          <w:p w:rsidR="00A55156" w:rsidRPr="00B71177" w:rsidRDefault="00A55156" w:rsidP="00B71177">
            <w:pPr>
              <w:spacing w:after="0" w:line="360" w:lineRule="auto"/>
              <w:jc w:val="both"/>
              <w:rPr>
                <w:rFonts w:ascii="Arial" w:eastAsia="Calibri" w:hAnsi="Arial" w:cs="Arial"/>
                <w:sz w:val="24"/>
                <w:szCs w:val="24"/>
              </w:rPr>
            </w:pPr>
          </w:p>
        </w:tc>
      </w:tr>
      <w:tr w:rsidR="00A55156" w:rsidRPr="00B71177" w:rsidTr="0096015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A55156" w:rsidRPr="00B71177" w:rsidRDefault="00A55156" w:rsidP="00B71177">
            <w:pPr>
              <w:spacing w:before="100" w:beforeAutospacing="1" w:after="100" w:afterAutospacing="1" w:line="360" w:lineRule="auto"/>
              <w:jc w:val="both"/>
              <w:rPr>
                <w:rFonts w:ascii="Arial" w:eastAsia="Times New Roman" w:hAnsi="Arial" w:cs="Arial"/>
                <w:sz w:val="24"/>
                <w:szCs w:val="24"/>
              </w:rPr>
            </w:pPr>
            <w:r w:rsidRPr="00B71177">
              <w:rPr>
                <w:rFonts w:ascii="Arial" w:eastAsia="Times New Roman" w:hAnsi="Arial" w:cs="Arial"/>
                <w:sz w:val="24"/>
                <w:szCs w:val="24"/>
              </w:rPr>
              <w:lastRenderedPageBreak/>
              <w:t>Plan and budget preparation</w:t>
            </w:r>
          </w:p>
          <w:p w:rsidR="00A55156" w:rsidRPr="00B71177" w:rsidRDefault="00A55156" w:rsidP="00B71177">
            <w:pPr>
              <w:spacing w:after="0" w:line="360" w:lineRule="auto"/>
              <w:jc w:val="both"/>
              <w:rPr>
                <w:rFonts w:ascii="Arial" w:eastAsia="Times New Roman" w:hAnsi="Arial" w:cs="Arial"/>
                <w:sz w:val="24"/>
                <w:szCs w:val="24"/>
              </w:rPr>
            </w:pPr>
          </w:p>
        </w:tc>
        <w:tc>
          <w:tcPr>
            <w:tcW w:w="236" w:type="dxa"/>
            <w:tcBorders>
              <w:left w:val="single" w:sz="4" w:space="0" w:color="auto"/>
              <w:right w:val="single" w:sz="4" w:space="0" w:color="auto"/>
            </w:tcBorders>
          </w:tcPr>
          <w:p w:rsidR="00A55156" w:rsidRPr="00B71177" w:rsidRDefault="00A55156"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vAlign w:val="bottom"/>
          </w:tcPr>
          <w:p w:rsidR="00A55156" w:rsidRPr="00B71177" w:rsidRDefault="00A55156" w:rsidP="00B71177">
            <w:pPr>
              <w:spacing w:after="0" w:line="360" w:lineRule="auto"/>
              <w:jc w:val="both"/>
              <w:rPr>
                <w:rFonts w:ascii="Arial" w:eastAsia="Times New Roman" w:hAnsi="Arial" w:cs="Arial"/>
                <w:sz w:val="24"/>
                <w:szCs w:val="24"/>
                <w:lang w:val="en-GB"/>
              </w:rPr>
            </w:pPr>
          </w:p>
        </w:tc>
      </w:tr>
      <w:tr w:rsidR="00A55156" w:rsidRPr="00B71177" w:rsidTr="0096015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A55156" w:rsidRPr="00B71177" w:rsidRDefault="00A55156" w:rsidP="00B71177">
            <w:pPr>
              <w:spacing w:before="100" w:beforeAutospacing="1" w:after="100" w:afterAutospacing="1" w:line="360" w:lineRule="auto"/>
              <w:jc w:val="both"/>
              <w:rPr>
                <w:rFonts w:ascii="Arial" w:eastAsia="Times New Roman" w:hAnsi="Arial" w:cs="Arial"/>
                <w:sz w:val="24"/>
                <w:szCs w:val="24"/>
              </w:rPr>
            </w:pPr>
            <w:r w:rsidRPr="00B71177">
              <w:rPr>
                <w:rFonts w:ascii="Arial" w:eastAsia="Times New Roman" w:hAnsi="Arial" w:cs="Arial"/>
                <w:sz w:val="24"/>
                <w:szCs w:val="24"/>
              </w:rPr>
              <w:t>Legal Services</w:t>
            </w:r>
          </w:p>
          <w:p w:rsidR="00A55156" w:rsidRPr="00B71177" w:rsidRDefault="00A55156" w:rsidP="00B71177">
            <w:pPr>
              <w:spacing w:after="0" w:line="360" w:lineRule="auto"/>
              <w:jc w:val="both"/>
              <w:rPr>
                <w:rFonts w:ascii="Arial" w:eastAsia="Times New Roman" w:hAnsi="Arial" w:cs="Arial"/>
                <w:sz w:val="24"/>
                <w:szCs w:val="24"/>
              </w:rPr>
            </w:pPr>
          </w:p>
        </w:tc>
        <w:tc>
          <w:tcPr>
            <w:tcW w:w="236" w:type="dxa"/>
            <w:tcBorders>
              <w:left w:val="single" w:sz="4" w:space="0" w:color="auto"/>
              <w:right w:val="single" w:sz="4" w:space="0" w:color="auto"/>
            </w:tcBorders>
          </w:tcPr>
          <w:p w:rsidR="00A55156" w:rsidRPr="00B71177" w:rsidRDefault="00A55156"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vAlign w:val="bottom"/>
          </w:tcPr>
          <w:p w:rsidR="00A55156" w:rsidRPr="00B71177" w:rsidRDefault="00A55156" w:rsidP="00B71177">
            <w:pPr>
              <w:spacing w:after="0" w:line="360" w:lineRule="auto"/>
              <w:jc w:val="both"/>
              <w:rPr>
                <w:rFonts w:ascii="Arial" w:eastAsia="Times New Roman" w:hAnsi="Arial" w:cs="Arial"/>
                <w:sz w:val="24"/>
                <w:szCs w:val="24"/>
                <w:lang w:val="en-GB"/>
              </w:rPr>
            </w:pPr>
          </w:p>
        </w:tc>
      </w:tr>
      <w:tr w:rsidR="00A55156" w:rsidRPr="00B71177" w:rsidTr="0096015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A55156" w:rsidRPr="00B71177" w:rsidRDefault="00A55156" w:rsidP="00B71177">
            <w:pPr>
              <w:spacing w:after="0" w:line="360" w:lineRule="auto"/>
              <w:jc w:val="both"/>
              <w:rPr>
                <w:rFonts w:ascii="Arial" w:eastAsia="Times New Roman" w:hAnsi="Arial" w:cs="Arial"/>
                <w:sz w:val="24"/>
                <w:szCs w:val="24"/>
              </w:rPr>
            </w:pPr>
          </w:p>
        </w:tc>
        <w:tc>
          <w:tcPr>
            <w:tcW w:w="236" w:type="dxa"/>
            <w:tcBorders>
              <w:left w:val="single" w:sz="4" w:space="0" w:color="auto"/>
              <w:right w:val="single" w:sz="4" w:space="0" w:color="auto"/>
            </w:tcBorders>
          </w:tcPr>
          <w:p w:rsidR="00A55156" w:rsidRPr="00B71177" w:rsidRDefault="00A55156" w:rsidP="00B71177">
            <w:pPr>
              <w:spacing w:after="0" w:line="360" w:lineRule="auto"/>
              <w:jc w:val="both"/>
              <w:rPr>
                <w:rFonts w:ascii="Arial" w:eastAsia="Times New Roman" w:hAnsi="Arial" w:cs="Arial"/>
                <w:sz w:val="24"/>
                <w:szCs w:val="24"/>
                <w:lang w:val="en-GB"/>
              </w:rPr>
            </w:pPr>
          </w:p>
        </w:tc>
        <w:tc>
          <w:tcPr>
            <w:tcW w:w="4328" w:type="dxa"/>
            <w:tcBorders>
              <w:top w:val="single" w:sz="4" w:space="0" w:color="auto"/>
              <w:left w:val="single" w:sz="4" w:space="0" w:color="auto"/>
              <w:bottom w:val="single" w:sz="4" w:space="0" w:color="auto"/>
              <w:right w:val="single" w:sz="4" w:space="0" w:color="auto"/>
            </w:tcBorders>
            <w:vAlign w:val="bottom"/>
          </w:tcPr>
          <w:p w:rsidR="00A55156" w:rsidRPr="00B71177" w:rsidRDefault="00A55156" w:rsidP="00B71177">
            <w:pPr>
              <w:spacing w:after="0" w:line="360" w:lineRule="auto"/>
              <w:jc w:val="both"/>
              <w:rPr>
                <w:rFonts w:ascii="Arial" w:eastAsia="Times New Roman" w:hAnsi="Arial" w:cs="Arial"/>
                <w:sz w:val="24"/>
                <w:szCs w:val="24"/>
                <w:lang w:val="en-GB"/>
              </w:rPr>
            </w:pPr>
          </w:p>
        </w:tc>
      </w:tr>
    </w:tbl>
    <w:p w:rsidR="00A64BD8" w:rsidRPr="00B71177" w:rsidRDefault="00A64BD8" w:rsidP="00B71177">
      <w:pPr>
        <w:spacing w:after="0" w:line="360" w:lineRule="auto"/>
        <w:jc w:val="both"/>
        <w:rPr>
          <w:rFonts w:ascii="Arial" w:eastAsia="Calibri" w:hAnsi="Arial" w:cs="Arial"/>
          <w:b/>
          <w:sz w:val="24"/>
          <w:szCs w:val="24"/>
        </w:rPr>
      </w:pPr>
    </w:p>
    <w:p w:rsidR="00A64BD8" w:rsidRPr="00B71177" w:rsidRDefault="00A64BD8" w:rsidP="00B71177">
      <w:pPr>
        <w:spacing w:after="0" w:line="360" w:lineRule="auto"/>
        <w:jc w:val="both"/>
        <w:rPr>
          <w:rFonts w:ascii="Arial" w:eastAsia="Calibri" w:hAnsi="Arial" w:cs="Arial"/>
          <w:b/>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SUB-PROGRAMME 1.2 FINANCE AND AUDIT</w:t>
      </w:r>
    </w:p>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Budget Sub-Programme Objective</w:t>
      </w:r>
    </w:p>
    <w:p w:rsidR="00FF034E" w:rsidRPr="00B71177" w:rsidRDefault="00FF034E" w:rsidP="00B71177">
      <w:pPr>
        <w:tabs>
          <w:tab w:val="left" w:pos="480"/>
        </w:tabs>
        <w:spacing w:after="60" w:line="360" w:lineRule="auto"/>
        <w:jc w:val="both"/>
        <w:rPr>
          <w:rFonts w:ascii="Arial" w:eastAsia="Calibri" w:hAnsi="Arial" w:cs="Arial"/>
          <w:sz w:val="24"/>
          <w:szCs w:val="24"/>
          <w:lang w:val="en-GB"/>
        </w:rPr>
      </w:pPr>
      <w:r w:rsidRPr="00B71177">
        <w:rPr>
          <w:rFonts w:ascii="Arial" w:eastAsia="Calibri" w:hAnsi="Arial" w:cs="Arial"/>
          <w:sz w:val="24"/>
          <w:szCs w:val="24"/>
        </w:rPr>
        <w:t xml:space="preserve">Ensure full political, administrative and fiscal decentralization </w:t>
      </w:r>
    </w:p>
    <w:p w:rsidR="00A64BD8" w:rsidRPr="00B71177" w:rsidRDefault="00A64BD8"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Improve financial management and reporting through the promotion of efficient Accounting system</w:t>
      </w:r>
    </w:p>
    <w:p w:rsidR="00A64BD8" w:rsidRPr="00B71177" w:rsidRDefault="00A64BD8"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Ensure effective and efficient mobilization of resources and its utilization </w:t>
      </w:r>
    </w:p>
    <w:p w:rsidR="00DA0F2C" w:rsidRPr="00B71177" w:rsidRDefault="00DA0F2C"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Ensure periodic audit system the formed with the standardizes accounting practise </w:t>
      </w:r>
    </w:p>
    <w:p w:rsidR="00FF034E" w:rsidRPr="00B71177" w:rsidRDefault="00FF034E" w:rsidP="00B71177">
      <w:pPr>
        <w:autoSpaceDE w:val="0"/>
        <w:autoSpaceDN w:val="0"/>
        <w:adjustRightInd w:val="0"/>
        <w:spacing w:before="240" w:after="200" w:line="360" w:lineRule="auto"/>
        <w:jc w:val="both"/>
        <w:rPr>
          <w:rFonts w:ascii="Arial" w:eastAsia="Calibri" w:hAnsi="Arial" w:cs="Arial"/>
          <w:b/>
          <w:sz w:val="24"/>
          <w:szCs w:val="24"/>
        </w:rPr>
      </w:pPr>
    </w:p>
    <w:p w:rsidR="00047AE1" w:rsidRPr="00B71177" w:rsidRDefault="00A64BD8" w:rsidP="00B71177">
      <w:pPr>
        <w:autoSpaceDE w:val="0"/>
        <w:autoSpaceDN w:val="0"/>
        <w:adjustRightInd w:val="0"/>
        <w:spacing w:before="240" w:after="200" w:line="360" w:lineRule="auto"/>
        <w:jc w:val="both"/>
        <w:rPr>
          <w:rFonts w:ascii="Arial" w:eastAsia="Calibri" w:hAnsi="Arial" w:cs="Arial"/>
          <w:b/>
          <w:sz w:val="24"/>
          <w:szCs w:val="24"/>
        </w:rPr>
      </w:pPr>
      <w:r w:rsidRPr="00B71177">
        <w:rPr>
          <w:rFonts w:ascii="Arial" w:eastAsia="Calibri" w:hAnsi="Arial" w:cs="Arial"/>
          <w:b/>
          <w:sz w:val="24"/>
          <w:szCs w:val="24"/>
        </w:rPr>
        <w:t>BU</w:t>
      </w:r>
      <w:r w:rsidR="00047AE1" w:rsidRPr="00B71177">
        <w:rPr>
          <w:rFonts w:ascii="Arial" w:eastAsia="Calibri" w:hAnsi="Arial" w:cs="Arial"/>
          <w:b/>
          <w:sz w:val="24"/>
          <w:szCs w:val="24"/>
        </w:rPr>
        <w:t>DGET SUB- PROGRAMME DESCRIPTION</w:t>
      </w:r>
    </w:p>
    <w:p w:rsidR="00A64BD8" w:rsidRPr="00B71177" w:rsidRDefault="00A64BD8" w:rsidP="00B71177">
      <w:pPr>
        <w:autoSpaceDE w:val="0"/>
        <w:autoSpaceDN w:val="0"/>
        <w:adjustRightInd w:val="0"/>
        <w:spacing w:before="240" w:after="200" w:line="360" w:lineRule="auto"/>
        <w:jc w:val="both"/>
        <w:rPr>
          <w:rFonts w:ascii="Arial" w:eastAsia="Calibri" w:hAnsi="Arial" w:cs="Arial"/>
          <w:b/>
          <w:sz w:val="24"/>
          <w:szCs w:val="24"/>
        </w:rPr>
      </w:pPr>
      <w:r w:rsidRPr="00B71177">
        <w:rPr>
          <w:rFonts w:ascii="Arial" w:eastAsia="Calibri" w:hAnsi="Arial" w:cs="Arial"/>
          <w:sz w:val="24"/>
          <w:szCs w:val="24"/>
        </w:rPr>
        <w:t>The sub-program seeks to ensure effective and efficient resource mobilization and management. The Finance and Revenue mobilization sub-program comprises of two units namely, the Acc</w:t>
      </w:r>
      <w:r w:rsidR="00A168A5" w:rsidRPr="00B71177">
        <w:rPr>
          <w:rFonts w:ascii="Arial" w:eastAsia="Calibri" w:hAnsi="Arial" w:cs="Arial"/>
          <w:sz w:val="24"/>
          <w:szCs w:val="24"/>
        </w:rPr>
        <w:t>ounts/Treasury,</w:t>
      </w:r>
      <w:r w:rsidRPr="00B71177">
        <w:rPr>
          <w:rFonts w:ascii="Arial" w:eastAsia="Calibri" w:hAnsi="Arial" w:cs="Arial"/>
          <w:sz w:val="24"/>
          <w:szCs w:val="24"/>
        </w:rPr>
        <w:t xml:space="preserve"> internal audit. Each Unit has specific rolls they play in delivering the said outputs for the sub-program. The account unit collects records and summarizes financial transactions into financial statements and reports to assist management and other stakeholders in decision-making. They also receive, keep safe custody and disburse public funds. This unit together with the Budget unit sees to the payment of expenditures within the District. The budget unit issue warrants of payment and participating internally revenue generation of the Assembly. </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The internal audit unit ensures that payment vouchers submitted to the treasury are duly registered and checking all supporting documents to payment vouchers, to ensure they </w:t>
      </w:r>
      <w:r w:rsidRPr="00B71177">
        <w:rPr>
          <w:rFonts w:ascii="Arial" w:eastAsia="Calibri" w:hAnsi="Arial" w:cs="Arial"/>
          <w:sz w:val="24"/>
          <w:szCs w:val="24"/>
        </w:rPr>
        <w:lastRenderedPageBreak/>
        <w:t>are complete before payments are effected. This is to strengthen the control mechanisms of the Assembly.</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This major activity helps to ensures reconciliations and helps in providing accurate information during the preparation of monthly financial statement, which is later subm</w:t>
      </w:r>
      <w:r w:rsidR="00187318" w:rsidRPr="00B71177">
        <w:rPr>
          <w:rFonts w:ascii="Arial" w:eastAsia="Calibri" w:hAnsi="Arial" w:cs="Arial"/>
          <w:sz w:val="24"/>
          <w:szCs w:val="24"/>
        </w:rPr>
        <w:t>itted for furth</w:t>
      </w:r>
      <w:r w:rsidR="002A0DAA" w:rsidRPr="00B71177">
        <w:rPr>
          <w:rFonts w:ascii="Arial" w:eastAsia="Calibri" w:hAnsi="Arial" w:cs="Arial"/>
          <w:sz w:val="24"/>
          <w:szCs w:val="24"/>
        </w:rPr>
        <w:t xml:space="preserve">er actions. </w:t>
      </w:r>
      <w:r w:rsidR="00A168A5" w:rsidRPr="00B71177">
        <w:rPr>
          <w:rFonts w:ascii="Arial" w:eastAsia="Calibri" w:hAnsi="Arial" w:cs="Arial"/>
          <w:sz w:val="24"/>
          <w:szCs w:val="24"/>
        </w:rPr>
        <w:t>Forty Three</w:t>
      </w:r>
      <w:r w:rsidR="00E26A66" w:rsidRPr="00B71177">
        <w:rPr>
          <w:rFonts w:ascii="Arial" w:eastAsia="Calibri" w:hAnsi="Arial" w:cs="Arial"/>
          <w:sz w:val="24"/>
          <w:szCs w:val="24"/>
        </w:rPr>
        <w:t xml:space="preserve"> officers, </w:t>
      </w:r>
      <w:r w:rsidRPr="00B71177">
        <w:rPr>
          <w:rFonts w:ascii="Arial" w:eastAsia="Calibri" w:hAnsi="Arial" w:cs="Arial"/>
          <w:sz w:val="24"/>
          <w:szCs w:val="24"/>
        </w:rPr>
        <w:t>comprising</w:t>
      </w:r>
      <w:r w:rsidR="00E26A66" w:rsidRPr="00B71177">
        <w:rPr>
          <w:rFonts w:ascii="Arial" w:eastAsia="Calibri" w:hAnsi="Arial" w:cs="Arial"/>
          <w:sz w:val="24"/>
          <w:szCs w:val="24"/>
        </w:rPr>
        <w:t xml:space="preserve"> 1 Finance Officer</w:t>
      </w:r>
      <w:r w:rsidR="00411486" w:rsidRPr="00B71177">
        <w:rPr>
          <w:rFonts w:ascii="Arial" w:eastAsia="Calibri" w:hAnsi="Arial" w:cs="Arial"/>
          <w:sz w:val="24"/>
          <w:szCs w:val="24"/>
        </w:rPr>
        <w:t>, 3</w:t>
      </w:r>
      <w:r w:rsidRPr="00B71177">
        <w:rPr>
          <w:rFonts w:ascii="Arial" w:eastAsia="Calibri" w:hAnsi="Arial" w:cs="Arial"/>
          <w:sz w:val="24"/>
          <w:szCs w:val="24"/>
        </w:rPr>
        <w:t xml:space="preserve"> Accoun</w:t>
      </w:r>
      <w:r w:rsidR="00411486" w:rsidRPr="00B71177">
        <w:rPr>
          <w:rFonts w:ascii="Arial" w:eastAsia="Calibri" w:hAnsi="Arial" w:cs="Arial"/>
          <w:sz w:val="24"/>
          <w:szCs w:val="24"/>
        </w:rPr>
        <w:t>tants, 1</w:t>
      </w:r>
      <w:r w:rsidR="00E26A66" w:rsidRPr="00B71177">
        <w:rPr>
          <w:rFonts w:ascii="Arial" w:eastAsia="Calibri" w:hAnsi="Arial" w:cs="Arial"/>
          <w:sz w:val="24"/>
          <w:szCs w:val="24"/>
        </w:rPr>
        <w:t xml:space="preserve"> Senior Accountant,1 Senior</w:t>
      </w:r>
      <w:r w:rsidR="00802F89" w:rsidRPr="00B71177">
        <w:rPr>
          <w:rFonts w:ascii="Arial" w:eastAsia="Calibri" w:hAnsi="Arial" w:cs="Arial"/>
          <w:sz w:val="24"/>
          <w:szCs w:val="24"/>
        </w:rPr>
        <w:t xml:space="preserve"> Internal</w:t>
      </w:r>
      <w:r w:rsidR="00E26A66" w:rsidRPr="00B71177">
        <w:rPr>
          <w:rFonts w:ascii="Arial" w:eastAsia="Calibri" w:hAnsi="Arial" w:cs="Arial"/>
          <w:sz w:val="24"/>
          <w:szCs w:val="24"/>
        </w:rPr>
        <w:t xml:space="preserve"> Auditor,</w:t>
      </w:r>
      <w:r w:rsidR="00EC55E0" w:rsidRPr="00B71177">
        <w:rPr>
          <w:rFonts w:ascii="Arial" w:eastAsia="Calibri" w:hAnsi="Arial" w:cs="Arial"/>
          <w:sz w:val="24"/>
          <w:szCs w:val="24"/>
        </w:rPr>
        <w:t>1</w:t>
      </w:r>
      <w:r w:rsidRPr="00B71177">
        <w:rPr>
          <w:rFonts w:ascii="Arial" w:eastAsia="Calibri" w:hAnsi="Arial" w:cs="Arial"/>
          <w:sz w:val="24"/>
          <w:szCs w:val="24"/>
        </w:rPr>
        <w:t xml:space="preserve"> </w:t>
      </w:r>
      <w:r w:rsidR="00802F89" w:rsidRPr="00B71177">
        <w:rPr>
          <w:rFonts w:ascii="Arial" w:eastAsia="Calibri" w:hAnsi="Arial" w:cs="Arial"/>
          <w:sz w:val="24"/>
          <w:szCs w:val="24"/>
        </w:rPr>
        <w:t xml:space="preserve">Internal </w:t>
      </w:r>
      <w:r w:rsidRPr="00B71177">
        <w:rPr>
          <w:rFonts w:ascii="Arial" w:eastAsia="Calibri" w:hAnsi="Arial" w:cs="Arial"/>
          <w:sz w:val="24"/>
          <w:szCs w:val="24"/>
        </w:rPr>
        <w:t>Auditor,</w:t>
      </w:r>
      <w:r w:rsidR="00E26A66" w:rsidRPr="00B71177">
        <w:rPr>
          <w:rFonts w:ascii="Arial" w:eastAsia="Calibri" w:hAnsi="Arial" w:cs="Arial"/>
          <w:sz w:val="24"/>
          <w:szCs w:val="24"/>
        </w:rPr>
        <w:t xml:space="preserve"> 5 Assistant Internal Auditors</w:t>
      </w:r>
      <w:r w:rsidR="006667B4" w:rsidRPr="00B71177">
        <w:rPr>
          <w:rFonts w:ascii="Arial" w:eastAsia="Calibri" w:hAnsi="Arial" w:cs="Arial"/>
          <w:sz w:val="24"/>
          <w:szCs w:val="24"/>
        </w:rPr>
        <w:t>,</w:t>
      </w:r>
      <w:r w:rsidR="00E26A66" w:rsidRPr="00B71177">
        <w:rPr>
          <w:rFonts w:ascii="Arial" w:eastAsia="Calibri" w:hAnsi="Arial" w:cs="Arial"/>
          <w:sz w:val="24"/>
          <w:szCs w:val="24"/>
        </w:rPr>
        <w:t xml:space="preserve"> </w:t>
      </w:r>
      <w:r w:rsidR="006667B4" w:rsidRPr="00B71177">
        <w:rPr>
          <w:rFonts w:ascii="Arial" w:eastAsia="Calibri" w:hAnsi="Arial" w:cs="Arial"/>
          <w:sz w:val="24"/>
          <w:szCs w:val="24"/>
        </w:rPr>
        <w:t xml:space="preserve">2 </w:t>
      </w:r>
      <w:r w:rsidR="00E26A66" w:rsidRPr="00B71177">
        <w:rPr>
          <w:rFonts w:ascii="Arial" w:eastAsia="Calibri" w:hAnsi="Arial" w:cs="Arial"/>
          <w:sz w:val="24"/>
          <w:szCs w:val="24"/>
        </w:rPr>
        <w:t>Audit Trainee</w:t>
      </w:r>
      <w:r w:rsidR="00AE700E" w:rsidRPr="00B71177">
        <w:rPr>
          <w:rFonts w:ascii="Arial" w:eastAsia="Calibri" w:hAnsi="Arial" w:cs="Arial"/>
          <w:sz w:val="24"/>
          <w:szCs w:val="24"/>
        </w:rPr>
        <w:t>, 1 Senior Revenue Superintendent</w:t>
      </w:r>
      <w:r w:rsidR="00C75EBE" w:rsidRPr="00B71177">
        <w:rPr>
          <w:rFonts w:ascii="Arial" w:eastAsia="Calibri" w:hAnsi="Arial" w:cs="Arial"/>
          <w:sz w:val="24"/>
          <w:szCs w:val="24"/>
        </w:rPr>
        <w:t>,3</w:t>
      </w:r>
      <w:r w:rsidR="001A676B" w:rsidRPr="00B71177">
        <w:rPr>
          <w:rFonts w:ascii="Arial" w:eastAsia="Calibri" w:hAnsi="Arial" w:cs="Arial"/>
          <w:sz w:val="24"/>
          <w:szCs w:val="24"/>
        </w:rPr>
        <w:t xml:space="preserve"> Revenue Superintendent, 5  Higher Revenue Inspector, 4 Revenue Inspector  </w:t>
      </w:r>
      <w:r w:rsidRPr="00B71177">
        <w:rPr>
          <w:rFonts w:ascii="Arial" w:eastAsia="Calibri" w:hAnsi="Arial" w:cs="Arial"/>
          <w:sz w:val="24"/>
          <w:szCs w:val="24"/>
        </w:rPr>
        <w:t xml:space="preserve"> </w:t>
      </w:r>
      <w:r w:rsidR="00A168A5" w:rsidRPr="00B71177">
        <w:rPr>
          <w:rFonts w:ascii="Arial" w:eastAsia="Calibri" w:hAnsi="Arial" w:cs="Arial"/>
          <w:sz w:val="24"/>
          <w:szCs w:val="24"/>
        </w:rPr>
        <w:t>and 16</w:t>
      </w:r>
      <w:r w:rsidR="00EC55E0" w:rsidRPr="00B71177">
        <w:rPr>
          <w:rFonts w:ascii="Arial" w:eastAsia="Calibri" w:hAnsi="Arial" w:cs="Arial"/>
          <w:sz w:val="24"/>
          <w:szCs w:val="24"/>
        </w:rPr>
        <w:t xml:space="preserve"> IGF collectors </w:t>
      </w:r>
      <w:r w:rsidRPr="00B71177">
        <w:rPr>
          <w:rFonts w:ascii="Arial" w:eastAsia="Calibri" w:hAnsi="Arial" w:cs="Arial"/>
          <w:sz w:val="24"/>
          <w:szCs w:val="24"/>
        </w:rPr>
        <w:t xml:space="preserve">proficiently man the sub-program. Funding for the Finance sub-program is from Internally Generated Revenue (IGF), </w:t>
      </w:r>
      <w:proofErr w:type="spellStart"/>
      <w:r w:rsidRPr="00B71177">
        <w:rPr>
          <w:rFonts w:ascii="Arial" w:eastAsia="Calibri" w:hAnsi="Arial" w:cs="Arial"/>
          <w:sz w:val="24"/>
          <w:szCs w:val="24"/>
        </w:rPr>
        <w:t>GoG</w:t>
      </w:r>
      <w:proofErr w:type="spellEnd"/>
      <w:r w:rsidRPr="00B71177">
        <w:rPr>
          <w:rFonts w:ascii="Arial" w:eastAsia="Calibri" w:hAnsi="Arial" w:cs="Arial"/>
          <w:sz w:val="24"/>
          <w:szCs w:val="24"/>
        </w:rPr>
        <w:t xml:space="preserve"> and DACF.</w:t>
      </w:r>
    </w:p>
    <w:p w:rsidR="00A64BD8" w:rsidRPr="00B71177" w:rsidRDefault="00A64BD8" w:rsidP="00B71177">
      <w:pPr>
        <w:autoSpaceDE w:val="0"/>
        <w:autoSpaceDN w:val="0"/>
        <w:adjustRightInd w:val="0"/>
        <w:spacing w:after="0" w:line="360" w:lineRule="auto"/>
        <w:jc w:val="both"/>
        <w:rPr>
          <w:rFonts w:ascii="Arial" w:eastAsia="Calibri" w:hAnsi="Arial" w:cs="Arial"/>
          <w:b/>
          <w:sz w:val="24"/>
          <w:szCs w:val="24"/>
        </w:rPr>
      </w:pPr>
    </w:p>
    <w:p w:rsidR="00A64BD8" w:rsidRPr="00B71177" w:rsidRDefault="00A64BD8" w:rsidP="00B71177">
      <w:pPr>
        <w:autoSpaceDE w:val="0"/>
        <w:autoSpaceDN w:val="0"/>
        <w:adjustRightInd w:val="0"/>
        <w:spacing w:after="0" w:line="360" w:lineRule="auto"/>
        <w:jc w:val="both"/>
        <w:rPr>
          <w:rFonts w:ascii="Arial" w:eastAsia="Calibri" w:hAnsi="Arial" w:cs="Arial"/>
          <w:b/>
          <w:sz w:val="24"/>
          <w:szCs w:val="24"/>
        </w:rPr>
      </w:pPr>
      <w:r w:rsidRPr="00B71177">
        <w:rPr>
          <w:rFonts w:ascii="Arial" w:eastAsia="Calibri" w:hAnsi="Arial" w:cs="Arial"/>
          <w:b/>
          <w:sz w:val="24"/>
          <w:szCs w:val="24"/>
        </w:rPr>
        <w:t xml:space="preserve">CHALLENGES </w:t>
      </w:r>
    </w:p>
    <w:p w:rsidR="00A64BD8" w:rsidRPr="00B71177" w:rsidRDefault="00A64BD8" w:rsidP="00B71177">
      <w:pPr>
        <w:spacing w:after="0" w:line="360" w:lineRule="auto"/>
        <w:contextualSpacing/>
        <w:jc w:val="both"/>
        <w:rPr>
          <w:rFonts w:ascii="Arial" w:eastAsia="Calibri" w:hAnsi="Arial" w:cs="Arial"/>
          <w:b/>
          <w:sz w:val="24"/>
          <w:szCs w:val="24"/>
        </w:rPr>
      </w:pPr>
      <w:r w:rsidRPr="00B71177">
        <w:rPr>
          <w:rFonts w:ascii="Arial" w:eastAsia="Calibri" w:hAnsi="Arial" w:cs="Arial"/>
          <w:sz w:val="24"/>
          <w:szCs w:val="24"/>
        </w:rPr>
        <w:t xml:space="preserve">The following are the key Challenges to be encountered in delivering this sub-program: </w:t>
      </w:r>
    </w:p>
    <w:p w:rsidR="00A64BD8" w:rsidRPr="00B71177" w:rsidRDefault="00A64BD8" w:rsidP="00B71177">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Inadequate motorbikes for revenue mobilisation.</w:t>
      </w:r>
    </w:p>
    <w:p w:rsidR="00A64BD8" w:rsidRPr="00B71177" w:rsidRDefault="005A1546"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Inadequate Logistics support to the programme </w:t>
      </w:r>
    </w:p>
    <w:p w:rsidR="00CA739B" w:rsidRPr="00B71177" w:rsidRDefault="00CA739B" w:rsidP="00B71177">
      <w:pPr>
        <w:spacing w:before="240" w:after="200" w:line="360" w:lineRule="auto"/>
        <w:contextualSpacing/>
        <w:jc w:val="both"/>
        <w:rPr>
          <w:rFonts w:ascii="Arial" w:eastAsia="Times New Roman" w:hAnsi="Arial" w:cs="Arial"/>
          <w:b/>
          <w:sz w:val="24"/>
          <w:szCs w:val="24"/>
          <w:lang w:val="en-GB"/>
        </w:rPr>
      </w:pP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r w:rsidRPr="00B71177">
        <w:rPr>
          <w:rFonts w:ascii="Arial" w:eastAsia="Times New Roman" w:hAnsi="Arial" w:cs="Arial"/>
          <w:b/>
          <w:sz w:val="24"/>
          <w:szCs w:val="24"/>
          <w:lang w:val="en-GB"/>
        </w:rPr>
        <w:t>BUDGET SUB-PROGRAMME RESULTS STATEMENT</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table indicates the main outputs, its indicators and projections by which the District measures the performance of this sub-program. The past data indicates actual performance whilst the projections are the District’s estimate of future performance.</w:t>
      </w:r>
    </w:p>
    <w:p w:rsidR="00A64BD8" w:rsidRPr="00B71177" w:rsidRDefault="00A64BD8" w:rsidP="00B71177">
      <w:pPr>
        <w:spacing w:after="0" w:line="360" w:lineRule="auto"/>
        <w:jc w:val="both"/>
        <w:rPr>
          <w:rFonts w:ascii="Arial" w:eastAsia="Calibri" w:hAnsi="Arial" w:cs="Arial"/>
          <w:b/>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7: BUDGET SUB-PROGRAMME RESULTS STATEMENT</w:t>
      </w:r>
    </w:p>
    <w:tbl>
      <w:tblPr>
        <w:tblStyle w:val="TableGrid"/>
        <w:tblW w:w="9746" w:type="dxa"/>
        <w:tblInd w:w="-147" w:type="dxa"/>
        <w:tblLook w:val="04A0" w:firstRow="1" w:lastRow="0" w:firstColumn="1" w:lastColumn="0" w:noHBand="0" w:noVBand="1"/>
      </w:tblPr>
      <w:tblGrid>
        <w:gridCol w:w="2047"/>
        <w:gridCol w:w="1857"/>
        <w:gridCol w:w="977"/>
        <w:gridCol w:w="977"/>
        <w:gridCol w:w="972"/>
        <w:gridCol w:w="972"/>
        <w:gridCol w:w="972"/>
        <w:gridCol w:w="972"/>
      </w:tblGrid>
      <w:tr w:rsidR="00A64BD8" w:rsidRPr="00B71177" w:rsidTr="00B71177">
        <w:trPr>
          <w:trHeight w:val="416"/>
        </w:trPr>
        <w:tc>
          <w:tcPr>
            <w:tcW w:w="2047"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Main Outputs</w:t>
            </w:r>
          </w:p>
        </w:tc>
        <w:tc>
          <w:tcPr>
            <w:tcW w:w="1857"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Output Indicators</w:t>
            </w:r>
          </w:p>
        </w:tc>
        <w:tc>
          <w:tcPr>
            <w:tcW w:w="1954" w:type="dxa"/>
            <w:gridSpan w:val="2"/>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Past Years</w:t>
            </w:r>
          </w:p>
        </w:tc>
        <w:tc>
          <w:tcPr>
            <w:tcW w:w="3888" w:type="dxa"/>
            <w:gridSpan w:val="4"/>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Projections</w:t>
            </w:r>
          </w:p>
        </w:tc>
      </w:tr>
      <w:tr w:rsidR="00A64BD8" w:rsidRPr="00B71177" w:rsidTr="00B71177">
        <w:trPr>
          <w:trHeight w:val="641"/>
        </w:trPr>
        <w:tc>
          <w:tcPr>
            <w:tcW w:w="2047" w:type="dxa"/>
          </w:tcPr>
          <w:p w:rsidR="00A64BD8" w:rsidRPr="00B71177" w:rsidRDefault="00A64BD8" w:rsidP="00B71177">
            <w:pPr>
              <w:spacing w:line="360" w:lineRule="auto"/>
              <w:contextualSpacing/>
              <w:jc w:val="both"/>
              <w:rPr>
                <w:rFonts w:ascii="Arial" w:hAnsi="Arial" w:cs="Arial"/>
                <w:b/>
                <w:sz w:val="24"/>
                <w:szCs w:val="24"/>
              </w:rPr>
            </w:pPr>
          </w:p>
        </w:tc>
        <w:tc>
          <w:tcPr>
            <w:tcW w:w="1857" w:type="dxa"/>
          </w:tcPr>
          <w:p w:rsidR="00A64BD8" w:rsidRPr="00B71177" w:rsidRDefault="00A64BD8" w:rsidP="00B71177">
            <w:pPr>
              <w:spacing w:line="360" w:lineRule="auto"/>
              <w:contextualSpacing/>
              <w:jc w:val="both"/>
              <w:rPr>
                <w:rFonts w:ascii="Arial" w:hAnsi="Arial" w:cs="Arial"/>
                <w:b/>
                <w:sz w:val="24"/>
                <w:szCs w:val="24"/>
              </w:rPr>
            </w:pPr>
          </w:p>
        </w:tc>
        <w:tc>
          <w:tcPr>
            <w:tcW w:w="977" w:type="dxa"/>
          </w:tcPr>
          <w:p w:rsidR="00A64BD8" w:rsidRPr="00B71177" w:rsidRDefault="000406C5" w:rsidP="00B71177">
            <w:pPr>
              <w:spacing w:line="360" w:lineRule="auto"/>
              <w:contextualSpacing/>
              <w:jc w:val="both"/>
              <w:rPr>
                <w:rFonts w:ascii="Arial" w:hAnsi="Arial" w:cs="Arial"/>
                <w:b/>
                <w:sz w:val="24"/>
                <w:szCs w:val="24"/>
              </w:rPr>
            </w:pPr>
            <w:r w:rsidRPr="00B71177">
              <w:rPr>
                <w:rFonts w:ascii="Arial" w:hAnsi="Arial" w:cs="Arial"/>
                <w:b/>
                <w:sz w:val="24"/>
                <w:szCs w:val="24"/>
              </w:rPr>
              <w:t>2022</w:t>
            </w:r>
          </w:p>
        </w:tc>
        <w:tc>
          <w:tcPr>
            <w:tcW w:w="977" w:type="dxa"/>
          </w:tcPr>
          <w:p w:rsidR="00A64BD8" w:rsidRPr="00B71177" w:rsidRDefault="00AC2C03" w:rsidP="00B71177">
            <w:pPr>
              <w:spacing w:line="360" w:lineRule="auto"/>
              <w:contextualSpacing/>
              <w:jc w:val="both"/>
              <w:rPr>
                <w:rFonts w:ascii="Arial" w:hAnsi="Arial" w:cs="Arial"/>
                <w:b/>
                <w:sz w:val="24"/>
                <w:szCs w:val="24"/>
              </w:rPr>
            </w:pPr>
            <w:r w:rsidRPr="00B71177">
              <w:rPr>
                <w:rFonts w:ascii="Arial" w:hAnsi="Arial" w:cs="Arial"/>
                <w:b/>
                <w:sz w:val="24"/>
                <w:szCs w:val="24"/>
              </w:rPr>
              <w:t>2022</w:t>
            </w:r>
            <w:r w:rsidR="00973306" w:rsidRPr="00B71177">
              <w:rPr>
                <w:rFonts w:ascii="Arial" w:hAnsi="Arial" w:cs="Arial"/>
                <w:b/>
                <w:sz w:val="24"/>
                <w:szCs w:val="24"/>
              </w:rPr>
              <w:t xml:space="preserve"> Aug</w:t>
            </w:r>
          </w:p>
        </w:tc>
        <w:tc>
          <w:tcPr>
            <w:tcW w:w="972" w:type="dxa"/>
          </w:tcPr>
          <w:p w:rsidR="00A64BD8" w:rsidRPr="00B71177" w:rsidRDefault="00AC2C03" w:rsidP="00B71177">
            <w:pPr>
              <w:spacing w:line="360" w:lineRule="auto"/>
              <w:contextualSpacing/>
              <w:jc w:val="both"/>
              <w:rPr>
                <w:rFonts w:ascii="Arial" w:hAnsi="Arial" w:cs="Arial"/>
                <w:b/>
                <w:sz w:val="24"/>
                <w:szCs w:val="24"/>
              </w:rPr>
            </w:pPr>
            <w:r w:rsidRPr="00B71177">
              <w:rPr>
                <w:rFonts w:ascii="Arial" w:hAnsi="Arial" w:cs="Arial"/>
                <w:b/>
                <w:sz w:val="24"/>
                <w:szCs w:val="24"/>
              </w:rPr>
              <w:t>2023</w:t>
            </w:r>
          </w:p>
        </w:tc>
        <w:tc>
          <w:tcPr>
            <w:tcW w:w="972" w:type="dxa"/>
          </w:tcPr>
          <w:p w:rsidR="00A64BD8" w:rsidRPr="00B71177" w:rsidRDefault="00AC2C03" w:rsidP="00B71177">
            <w:pPr>
              <w:spacing w:line="360" w:lineRule="auto"/>
              <w:contextualSpacing/>
              <w:jc w:val="both"/>
              <w:rPr>
                <w:rFonts w:ascii="Arial" w:hAnsi="Arial" w:cs="Arial"/>
                <w:b/>
                <w:sz w:val="24"/>
                <w:szCs w:val="24"/>
              </w:rPr>
            </w:pPr>
            <w:r w:rsidRPr="00B71177">
              <w:rPr>
                <w:rFonts w:ascii="Arial" w:hAnsi="Arial" w:cs="Arial"/>
                <w:b/>
                <w:sz w:val="24"/>
                <w:szCs w:val="24"/>
              </w:rPr>
              <w:t>2024</w:t>
            </w:r>
          </w:p>
        </w:tc>
        <w:tc>
          <w:tcPr>
            <w:tcW w:w="972" w:type="dxa"/>
          </w:tcPr>
          <w:p w:rsidR="00A64BD8" w:rsidRPr="00B71177" w:rsidRDefault="00AC2C03" w:rsidP="00B71177">
            <w:pPr>
              <w:spacing w:line="360" w:lineRule="auto"/>
              <w:contextualSpacing/>
              <w:jc w:val="both"/>
              <w:rPr>
                <w:rFonts w:ascii="Arial" w:hAnsi="Arial" w:cs="Arial"/>
                <w:b/>
                <w:sz w:val="24"/>
                <w:szCs w:val="24"/>
              </w:rPr>
            </w:pPr>
            <w:r w:rsidRPr="00B71177">
              <w:rPr>
                <w:rFonts w:ascii="Arial" w:hAnsi="Arial" w:cs="Arial"/>
                <w:b/>
                <w:sz w:val="24"/>
                <w:szCs w:val="24"/>
              </w:rPr>
              <w:t>2025</w:t>
            </w:r>
          </w:p>
        </w:tc>
        <w:tc>
          <w:tcPr>
            <w:tcW w:w="972" w:type="dxa"/>
          </w:tcPr>
          <w:p w:rsidR="00A64BD8" w:rsidRPr="00B71177" w:rsidRDefault="00AC2C03" w:rsidP="00B71177">
            <w:pPr>
              <w:spacing w:line="360" w:lineRule="auto"/>
              <w:contextualSpacing/>
              <w:jc w:val="both"/>
              <w:rPr>
                <w:rFonts w:ascii="Arial" w:hAnsi="Arial" w:cs="Arial"/>
                <w:b/>
                <w:sz w:val="24"/>
                <w:szCs w:val="24"/>
              </w:rPr>
            </w:pPr>
            <w:r w:rsidRPr="00B71177">
              <w:rPr>
                <w:rFonts w:ascii="Arial" w:hAnsi="Arial" w:cs="Arial"/>
                <w:b/>
                <w:sz w:val="24"/>
                <w:szCs w:val="24"/>
              </w:rPr>
              <w:t>2026</w:t>
            </w:r>
          </w:p>
        </w:tc>
      </w:tr>
      <w:tr w:rsidR="002F2990" w:rsidRPr="00B71177" w:rsidTr="00B71177">
        <w:trPr>
          <w:trHeight w:val="202"/>
        </w:trPr>
        <w:tc>
          <w:tcPr>
            <w:tcW w:w="204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Revenue collection monitored and supervised</w:t>
            </w:r>
          </w:p>
        </w:tc>
        <w:tc>
          <w:tcPr>
            <w:tcW w:w="185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No. of visits to market Centre</w:t>
            </w:r>
          </w:p>
        </w:tc>
        <w:tc>
          <w:tcPr>
            <w:tcW w:w="977" w:type="dxa"/>
            <w:vAlign w:val="center"/>
          </w:tcPr>
          <w:p w:rsidR="002F2990" w:rsidRPr="00B71177" w:rsidRDefault="00061C6F"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20</w:t>
            </w:r>
          </w:p>
        </w:tc>
        <w:tc>
          <w:tcPr>
            <w:tcW w:w="977" w:type="dxa"/>
            <w:vAlign w:val="center"/>
          </w:tcPr>
          <w:p w:rsidR="002F2990" w:rsidRPr="00B71177" w:rsidRDefault="00061C6F"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12</w:t>
            </w:r>
          </w:p>
        </w:tc>
        <w:tc>
          <w:tcPr>
            <w:tcW w:w="972" w:type="dxa"/>
            <w:vAlign w:val="center"/>
          </w:tcPr>
          <w:p w:rsidR="002F2990" w:rsidRPr="00B71177" w:rsidRDefault="00061C6F"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30</w:t>
            </w:r>
          </w:p>
        </w:tc>
        <w:tc>
          <w:tcPr>
            <w:tcW w:w="972" w:type="dxa"/>
            <w:vAlign w:val="center"/>
          </w:tcPr>
          <w:p w:rsidR="002F2990" w:rsidRPr="00B71177" w:rsidRDefault="00061C6F"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30</w:t>
            </w:r>
          </w:p>
        </w:tc>
        <w:tc>
          <w:tcPr>
            <w:tcW w:w="972" w:type="dxa"/>
          </w:tcPr>
          <w:p w:rsidR="00C131E9" w:rsidRPr="00B71177" w:rsidRDefault="00C131E9" w:rsidP="00B71177">
            <w:pPr>
              <w:spacing w:line="360" w:lineRule="auto"/>
              <w:jc w:val="both"/>
              <w:rPr>
                <w:rFonts w:ascii="Arial" w:eastAsia="Times New Roman" w:hAnsi="Arial" w:cs="Arial"/>
                <w:sz w:val="24"/>
                <w:szCs w:val="24"/>
              </w:rPr>
            </w:pPr>
          </w:p>
          <w:p w:rsidR="002F2990" w:rsidRPr="00B71177" w:rsidRDefault="00061C6F" w:rsidP="00B71177">
            <w:pPr>
              <w:spacing w:line="360" w:lineRule="auto"/>
              <w:jc w:val="both"/>
              <w:rPr>
                <w:rFonts w:ascii="Arial" w:eastAsia="Times New Roman" w:hAnsi="Arial" w:cs="Arial"/>
                <w:kern w:val="24"/>
                <w:sz w:val="24"/>
                <w:szCs w:val="24"/>
              </w:rPr>
            </w:pPr>
            <w:r w:rsidRPr="00B71177">
              <w:rPr>
                <w:rFonts w:ascii="Arial" w:eastAsia="Times New Roman" w:hAnsi="Arial" w:cs="Arial"/>
                <w:sz w:val="24"/>
                <w:szCs w:val="24"/>
              </w:rPr>
              <w:t>30</w:t>
            </w:r>
          </w:p>
        </w:tc>
        <w:tc>
          <w:tcPr>
            <w:tcW w:w="972" w:type="dxa"/>
          </w:tcPr>
          <w:p w:rsidR="00C131E9" w:rsidRPr="00B71177" w:rsidRDefault="00C131E9" w:rsidP="00B71177">
            <w:pPr>
              <w:spacing w:line="360" w:lineRule="auto"/>
              <w:contextualSpacing/>
              <w:jc w:val="both"/>
              <w:rPr>
                <w:rFonts w:ascii="Arial" w:hAnsi="Arial" w:cs="Arial"/>
                <w:sz w:val="24"/>
                <w:szCs w:val="24"/>
              </w:rPr>
            </w:pPr>
          </w:p>
          <w:p w:rsidR="002F2990" w:rsidRPr="00B71177" w:rsidRDefault="00061C6F" w:rsidP="00B71177">
            <w:pPr>
              <w:spacing w:line="360" w:lineRule="auto"/>
              <w:contextualSpacing/>
              <w:jc w:val="both"/>
              <w:rPr>
                <w:rFonts w:ascii="Arial" w:hAnsi="Arial" w:cs="Arial"/>
                <w:sz w:val="24"/>
                <w:szCs w:val="24"/>
              </w:rPr>
            </w:pPr>
            <w:r w:rsidRPr="00B71177">
              <w:rPr>
                <w:rFonts w:ascii="Arial" w:hAnsi="Arial" w:cs="Arial"/>
                <w:sz w:val="24"/>
                <w:szCs w:val="24"/>
              </w:rPr>
              <w:t>30</w:t>
            </w:r>
          </w:p>
        </w:tc>
      </w:tr>
      <w:tr w:rsidR="002F2990" w:rsidRPr="00B71177" w:rsidTr="00B71177">
        <w:trPr>
          <w:trHeight w:val="213"/>
        </w:trPr>
        <w:tc>
          <w:tcPr>
            <w:tcW w:w="204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lastRenderedPageBreak/>
              <w:t xml:space="preserve">Level of Implementation of Revenue Improvement Action Plan (RIAP) improved </w:t>
            </w:r>
          </w:p>
        </w:tc>
        <w:tc>
          <w:tcPr>
            <w:tcW w:w="185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 of Implementation of the RIAP</w:t>
            </w:r>
          </w:p>
        </w:tc>
        <w:tc>
          <w:tcPr>
            <w:tcW w:w="977" w:type="dxa"/>
            <w:vAlign w:val="center"/>
          </w:tcPr>
          <w:p w:rsidR="00747F1A" w:rsidRPr="00B71177" w:rsidRDefault="00747F1A" w:rsidP="00B71177">
            <w:pPr>
              <w:spacing w:line="360" w:lineRule="auto"/>
              <w:jc w:val="both"/>
              <w:rPr>
                <w:rFonts w:ascii="Arial" w:eastAsia="Calibri" w:hAnsi="Arial" w:cs="Arial"/>
                <w:bCs/>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95%</w:t>
            </w:r>
          </w:p>
        </w:tc>
        <w:tc>
          <w:tcPr>
            <w:tcW w:w="977" w:type="dxa"/>
            <w:vAlign w:val="center"/>
          </w:tcPr>
          <w:p w:rsidR="00747F1A" w:rsidRPr="00B71177" w:rsidRDefault="00747F1A" w:rsidP="00B71177">
            <w:pPr>
              <w:spacing w:line="360" w:lineRule="auto"/>
              <w:jc w:val="both"/>
              <w:rPr>
                <w:rFonts w:ascii="Arial" w:eastAsia="Calibri" w:hAnsi="Arial" w:cs="Arial"/>
                <w:bCs/>
                <w:kern w:val="24"/>
                <w:sz w:val="24"/>
                <w:szCs w:val="24"/>
              </w:rPr>
            </w:pPr>
          </w:p>
          <w:p w:rsidR="002F2990" w:rsidRPr="00B71177" w:rsidRDefault="00061C6F"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45</w:t>
            </w:r>
            <w:r w:rsidR="002F2990" w:rsidRPr="00B71177">
              <w:rPr>
                <w:rFonts w:ascii="Arial" w:eastAsia="Calibri" w:hAnsi="Arial" w:cs="Arial"/>
                <w:bCs/>
                <w:kern w:val="24"/>
                <w:sz w:val="24"/>
                <w:szCs w:val="24"/>
              </w:rPr>
              <w:t>%</w:t>
            </w:r>
          </w:p>
        </w:tc>
        <w:tc>
          <w:tcPr>
            <w:tcW w:w="972" w:type="dxa"/>
            <w:vAlign w:val="center"/>
          </w:tcPr>
          <w:p w:rsidR="00747F1A" w:rsidRPr="00B71177" w:rsidRDefault="00747F1A" w:rsidP="00B71177">
            <w:pPr>
              <w:spacing w:line="360" w:lineRule="auto"/>
              <w:jc w:val="both"/>
              <w:rPr>
                <w:rFonts w:ascii="Arial" w:eastAsia="Calibri" w:hAnsi="Arial" w:cs="Arial"/>
                <w:bCs/>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100%</w:t>
            </w:r>
          </w:p>
        </w:tc>
        <w:tc>
          <w:tcPr>
            <w:tcW w:w="972" w:type="dxa"/>
            <w:vAlign w:val="center"/>
          </w:tcPr>
          <w:p w:rsidR="00747F1A" w:rsidRPr="00B71177" w:rsidRDefault="00747F1A" w:rsidP="00B71177">
            <w:pPr>
              <w:spacing w:line="360" w:lineRule="auto"/>
              <w:jc w:val="both"/>
              <w:rPr>
                <w:rFonts w:ascii="Arial" w:eastAsia="Calibri" w:hAnsi="Arial" w:cs="Arial"/>
                <w:bCs/>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100%</w:t>
            </w:r>
          </w:p>
        </w:tc>
        <w:tc>
          <w:tcPr>
            <w:tcW w:w="972" w:type="dxa"/>
          </w:tcPr>
          <w:p w:rsidR="002F2990" w:rsidRPr="00B71177" w:rsidRDefault="002F2990" w:rsidP="00B71177">
            <w:pPr>
              <w:spacing w:line="360" w:lineRule="auto"/>
              <w:jc w:val="both"/>
              <w:rPr>
                <w:rFonts w:ascii="Arial" w:eastAsia="Calibri" w:hAnsi="Arial" w:cs="Arial"/>
                <w:bCs/>
                <w:kern w:val="24"/>
                <w:sz w:val="24"/>
                <w:szCs w:val="24"/>
              </w:rPr>
            </w:pPr>
          </w:p>
          <w:p w:rsidR="002F2990" w:rsidRPr="00B71177" w:rsidRDefault="002F2990" w:rsidP="00B71177">
            <w:pPr>
              <w:spacing w:line="360" w:lineRule="auto"/>
              <w:jc w:val="both"/>
              <w:rPr>
                <w:rFonts w:ascii="Arial" w:eastAsia="Calibri" w:hAnsi="Arial" w:cs="Arial"/>
                <w:bCs/>
                <w:kern w:val="24"/>
                <w:sz w:val="24"/>
                <w:szCs w:val="24"/>
              </w:rPr>
            </w:pPr>
          </w:p>
          <w:p w:rsidR="00747F1A" w:rsidRPr="00B71177" w:rsidRDefault="00747F1A" w:rsidP="00B71177">
            <w:pPr>
              <w:spacing w:line="360" w:lineRule="auto"/>
              <w:jc w:val="both"/>
              <w:rPr>
                <w:rFonts w:ascii="Arial" w:eastAsia="Calibri" w:hAnsi="Arial" w:cs="Arial"/>
                <w:bCs/>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100%</w:t>
            </w:r>
          </w:p>
        </w:tc>
        <w:tc>
          <w:tcPr>
            <w:tcW w:w="972" w:type="dxa"/>
          </w:tcPr>
          <w:p w:rsidR="002F2990" w:rsidRPr="00B71177" w:rsidRDefault="002F2990" w:rsidP="00B71177">
            <w:pPr>
              <w:spacing w:line="360" w:lineRule="auto"/>
              <w:contextualSpacing/>
              <w:jc w:val="both"/>
              <w:rPr>
                <w:rFonts w:ascii="Arial" w:hAnsi="Arial" w:cs="Arial"/>
                <w:sz w:val="24"/>
                <w:szCs w:val="24"/>
              </w:rPr>
            </w:pPr>
          </w:p>
          <w:p w:rsidR="002F2990" w:rsidRPr="00B71177" w:rsidRDefault="002F2990" w:rsidP="00B71177">
            <w:pPr>
              <w:spacing w:line="360" w:lineRule="auto"/>
              <w:contextualSpacing/>
              <w:jc w:val="both"/>
              <w:rPr>
                <w:rFonts w:ascii="Arial" w:hAnsi="Arial" w:cs="Arial"/>
                <w:sz w:val="24"/>
                <w:szCs w:val="24"/>
              </w:rPr>
            </w:pPr>
          </w:p>
          <w:p w:rsidR="00C131E9" w:rsidRPr="00B71177" w:rsidRDefault="00C131E9" w:rsidP="00B71177">
            <w:pPr>
              <w:spacing w:line="360" w:lineRule="auto"/>
              <w:contextualSpacing/>
              <w:jc w:val="both"/>
              <w:rPr>
                <w:rFonts w:ascii="Arial" w:hAnsi="Arial" w:cs="Arial"/>
                <w:sz w:val="24"/>
                <w:szCs w:val="24"/>
              </w:rPr>
            </w:pPr>
          </w:p>
          <w:p w:rsidR="002F2990" w:rsidRPr="00B71177" w:rsidRDefault="002F2990" w:rsidP="00B71177">
            <w:pPr>
              <w:spacing w:line="360" w:lineRule="auto"/>
              <w:contextualSpacing/>
              <w:jc w:val="both"/>
              <w:rPr>
                <w:rFonts w:ascii="Arial" w:hAnsi="Arial" w:cs="Arial"/>
                <w:sz w:val="24"/>
                <w:szCs w:val="24"/>
              </w:rPr>
            </w:pPr>
            <w:r w:rsidRPr="00B71177">
              <w:rPr>
                <w:rFonts w:ascii="Arial" w:hAnsi="Arial" w:cs="Arial"/>
                <w:sz w:val="24"/>
                <w:szCs w:val="24"/>
              </w:rPr>
              <w:t>100%</w:t>
            </w:r>
          </w:p>
        </w:tc>
      </w:tr>
      <w:tr w:rsidR="002F2990" w:rsidRPr="00B71177" w:rsidTr="00B71177">
        <w:trPr>
          <w:trHeight w:val="213"/>
        </w:trPr>
        <w:tc>
          <w:tcPr>
            <w:tcW w:w="204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Monthly Financial reports prepared</w:t>
            </w:r>
          </w:p>
        </w:tc>
        <w:tc>
          <w:tcPr>
            <w:tcW w:w="185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monthly financial reports prepared and submitted by the 15</w:t>
            </w:r>
            <w:r w:rsidRPr="00B71177">
              <w:rPr>
                <w:rFonts w:ascii="Arial" w:eastAsia="Times New Roman" w:hAnsi="Arial" w:cs="Arial"/>
                <w:kern w:val="24"/>
                <w:sz w:val="24"/>
                <w:szCs w:val="24"/>
                <w:vertAlign w:val="superscript"/>
              </w:rPr>
              <w:t>th</w:t>
            </w:r>
            <w:r w:rsidRPr="00B71177">
              <w:rPr>
                <w:rFonts w:ascii="Arial" w:eastAsia="Times New Roman" w:hAnsi="Arial" w:cs="Arial"/>
                <w:kern w:val="24"/>
                <w:sz w:val="24"/>
                <w:szCs w:val="24"/>
              </w:rPr>
              <w:t xml:space="preserve"> day of the  ensuing  month</w:t>
            </w:r>
          </w:p>
        </w:tc>
        <w:tc>
          <w:tcPr>
            <w:tcW w:w="977" w:type="dxa"/>
            <w:vAlign w:val="center"/>
          </w:tcPr>
          <w:p w:rsidR="00C131E9" w:rsidRPr="00B71177" w:rsidRDefault="00C131E9"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12</w:t>
            </w:r>
          </w:p>
        </w:tc>
        <w:tc>
          <w:tcPr>
            <w:tcW w:w="977" w:type="dxa"/>
            <w:vAlign w:val="center"/>
          </w:tcPr>
          <w:p w:rsidR="00C131E9" w:rsidRPr="00B71177" w:rsidRDefault="00C131E9" w:rsidP="00B71177">
            <w:pPr>
              <w:spacing w:line="360" w:lineRule="auto"/>
              <w:jc w:val="both"/>
              <w:rPr>
                <w:rFonts w:ascii="Arial" w:eastAsia="Times New Roman" w:hAnsi="Arial" w:cs="Arial"/>
                <w:kern w:val="24"/>
                <w:sz w:val="24"/>
                <w:szCs w:val="24"/>
              </w:rPr>
            </w:pPr>
          </w:p>
          <w:p w:rsidR="002F2990" w:rsidRPr="00B71177" w:rsidRDefault="0082286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7</w:t>
            </w:r>
          </w:p>
        </w:tc>
        <w:tc>
          <w:tcPr>
            <w:tcW w:w="972" w:type="dxa"/>
            <w:vAlign w:val="center"/>
          </w:tcPr>
          <w:p w:rsidR="00C131E9" w:rsidRPr="00B71177" w:rsidRDefault="00C131E9"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12</w:t>
            </w:r>
          </w:p>
        </w:tc>
        <w:tc>
          <w:tcPr>
            <w:tcW w:w="972" w:type="dxa"/>
            <w:vAlign w:val="center"/>
          </w:tcPr>
          <w:p w:rsidR="00C131E9" w:rsidRPr="00B71177" w:rsidRDefault="00C131E9"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12</w:t>
            </w:r>
          </w:p>
        </w:tc>
        <w:tc>
          <w:tcPr>
            <w:tcW w:w="972" w:type="dxa"/>
          </w:tcPr>
          <w:p w:rsidR="002F2990" w:rsidRPr="00B71177" w:rsidRDefault="002F2990"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Times New Roman" w:hAnsi="Arial" w:cs="Arial"/>
                <w:kern w:val="24"/>
                <w:sz w:val="24"/>
                <w:szCs w:val="24"/>
              </w:rPr>
            </w:pPr>
          </w:p>
          <w:p w:rsidR="002F2990" w:rsidRPr="00B71177" w:rsidRDefault="00747F1A"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12</w:t>
            </w:r>
          </w:p>
          <w:p w:rsidR="00C131E9" w:rsidRPr="00B71177" w:rsidRDefault="00C131E9"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Calibri" w:hAnsi="Arial" w:cs="Arial"/>
                <w:bCs/>
                <w:kern w:val="24"/>
                <w:sz w:val="24"/>
                <w:szCs w:val="24"/>
              </w:rPr>
            </w:pPr>
          </w:p>
        </w:tc>
        <w:tc>
          <w:tcPr>
            <w:tcW w:w="972" w:type="dxa"/>
          </w:tcPr>
          <w:p w:rsidR="00747F1A" w:rsidRPr="00B71177" w:rsidRDefault="00747F1A" w:rsidP="00B71177">
            <w:pPr>
              <w:spacing w:line="360" w:lineRule="auto"/>
              <w:contextualSpacing/>
              <w:jc w:val="both"/>
              <w:rPr>
                <w:rFonts w:ascii="Arial" w:hAnsi="Arial" w:cs="Arial"/>
                <w:sz w:val="24"/>
                <w:szCs w:val="24"/>
              </w:rPr>
            </w:pPr>
          </w:p>
          <w:p w:rsidR="00747F1A" w:rsidRPr="00B71177" w:rsidRDefault="00747F1A" w:rsidP="00B71177">
            <w:pPr>
              <w:spacing w:line="360" w:lineRule="auto"/>
              <w:contextualSpacing/>
              <w:jc w:val="both"/>
              <w:rPr>
                <w:rFonts w:ascii="Arial" w:hAnsi="Arial" w:cs="Arial"/>
                <w:sz w:val="24"/>
                <w:szCs w:val="24"/>
              </w:rPr>
            </w:pPr>
          </w:p>
          <w:p w:rsidR="002F2990" w:rsidRPr="00B71177" w:rsidRDefault="00747F1A" w:rsidP="00B71177">
            <w:pPr>
              <w:spacing w:line="360" w:lineRule="auto"/>
              <w:contextualSpacing/>
              <w:jc w:val="both"/>
              <w:rPr>
                <w:rFonts w:ascii="Arial" w:hAnsi="Arial" w:cs="Arial"/>
                <w:sz w:val="24"/>
                <w:szCs w:val="24"/>
              </w:rPr>
            </w:pPr>
            <w:r w:rsidRPr="00B71177">
              <w:rPr>
                <w:rFonts w:ascii="Arial" w:hAnsi="Arial" w:cs="Arial"/>
                <w:sz w:val="24"/>
                <w:szCs w:val="24"/>
              </w:rPr>
              <w:t>12</w:t>
            </w:r>
          </w:p>
        </w:tc>
      </w:tr>
      <w:tr w:rsidR="002F2990" w:rsidRPr="00B71177" w:rsidTr="00B71177">
        <w:trPr>
          <w:trHeight w:val="202"/>
        </w:trPr>
        <w:tc>
          <w:tcPr>
            <w:tcW w:w="204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 xml:space="preserve">Accounts and records of funds are maintained and submitted for Audit  </w:t>
            </w:r>
          </w:p>
        </w:tc>
        <w:tc>
          <w:tcPr>
            <w:tcW w:w="185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times  Accounts and records are audited</w:t>
            </w:r>
          </w:p>
        </w:tc>
        <w:tc>
          <w:tcPr>
            <w:tcW w:w="977"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77" w:type="dxa"/>
            <w:vAlign w:val="center"/>
          </w:tcPr>
          <w:p w:rsidR="002F2990" w:rsidRPr="00B71177" w:rsidRDefault="0082286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2</w:t>
            </w:r>
          </w:p>
        </w:tc>
        <w:tc>
          <w:tcPr>
            <w:tcW w:w="972"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72" w:type="dxa"/>
            <w:vAlign w:val="center"/>
          </w:tcPr>
          <w:p w:rsidR="002F2990" w:rsidRPr="00B71177" w:rsidRDefault="002F2990"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972" w:type="dxa"/>
          </w:tcPr>
          <w:p w:rsidR="002F2990" w:rsidRPr="00B71177" w:rsidRDefault="002F2990"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Times New Roman" w:hAnsi="Arial" w:cs="Arial"/>
                <w:kern w:val="24"/>
                <w:sz w:val="24"/>
                <w:szCs w:val="24"/>
              </w:rPr>
            </w:pPr>
          </w:p>
          <w:p w:rsidR="002F2990" w:rsidRPr="00B71177" w:rsidRDefault="002F2990"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c>
          <w:tcPr>
            <w:tcW w:w="972" w:type="dxa"/>
          </w:tcPr>
          <w:p w:rsidR="002F2990" w:rsidRPr="00B71177" w:rsidRDefault="002F2990" w:rsidP="00B71177">
            <w:pPr>
              <w:spacing w:line="360" w:lineRule="auto"/>
              <w:contextualSpacing/>
              <w:jc w:val="both"/>
              <w:rPr>
                <w:rFonts w:ascii="Arial" w:hAnsi="Arial" w:cs="Arial"/>
                <w:sz w:val="24"/>
                <w:szCs w:val="24"/>
              </w:rPr>
            </w:pPr>
          </w:p>
          <w:p w:rsidR="002F2990" w:rsidRPr="00B71177" w:rsidRDefault="002F2990" w:rsidP="00B71177">
            <w:pPr>
              <w:spacing w:line="360" w:lineRule="auto"/>
              <w:contextualSpacing/>
              <w:jc w:val="both"/>
              <w:rPr>
                <w:rFonts w:ascii="Arial" w:hAnsi="Arial" w:cs="Arial"/>
                <w:sz w:val="24"/>
                <w:szCs w:val="24"/>
              </w:rPr>
            </w:pPr>
          </w:p>
          <w:p w:rsidR="002F2990" w:rsidRPr="00B71177" w:rsidRDefault="002F2990" w:rsidP="00B71177">
            <w:pPr>
              <w:spacing w:line="360" w:lineRule="auto"/>
              <w:contextualSpacing/>
              <w:jc w:val="both"/>
              <w:rPr>
                <w:rFonts w:ascii="Arial" w:hAnsi="Arial" w:cs="Arial"/>
                <w:sz w:val="24"/>
                <w:szCs w:val="24"/>
              </w:rPr>
            </w:pPr>
            <w:r w:rsidRPr="00B71177">
              <w:rPr>
                <w:rFonts w:ascii="Arial" w:hAnsi="Arial" w:cs="Arial"/>
                <w:sz w:val="24"/>
                <w:szCs w:val="24"/>
              </w:rPr>
              <w:t>4</w:t>
            </w:r>
          </w:p>
        </w:tc>
      </w:tr>
    </w:tbl>
    <w:p w:rsidR="00A64BD8" w:rsidRPr="00B71177" w:rsidRDefault="00A64BD8" w:rsidP="00B71177">
      <w:pPr>
        <w:spacing w:line="360" w:lineRule="auto"/>
        <w:jc w:val="both"/>
        <w:rPr>
          <w:rFonts w:ascii="Arial" w:eastAsia="Calibri" w:hAnsi="Arial" w:cs="Arial"/>
          <w:sz w:val="24"/>
          <w:szCs w:val="24"/>
        </w:rPr>
      </w:pPr>
    </w:p>
    <w:p w:rsidR="00A64BD8" w:rsidRPr="00D536C9" w:rsidRDefault="00A64BD8" w:rsidP="00A64BD8">
      <w:pPr>
        <w:spacing w:line="240" w:lineRule="auto"/>
        <w:rPr>
          <w:rFonts w:ascii="Times New Roman" w:eastAsia="Calibri" w:hAnsi="Times New Roman" w:cs="Times New Roman"/>
          <w:sz w:val="24"/>
          <w:szCs w:val="24"/>
        </w:rPr>
      </w:pPr>
    </w:p>
    <w:p w:rsidR="00A64BD8" w:rsidRPr="00B71177" w:rsidRDefault="00A64BD8" w:rsidP="00B71177">
      <w:pPr>
        <w:spacing w:line="360" w:lineRule="auto"/>
        <w:jc w:val="both"/>
        <w:rPr>
          <w:rFonts w:ascii="Arial" w:eastAsia="Calibri" w:hAnsi="Arial" w:cs="Arial"/>
          <w:b/>
          <w:sz w:val="24"/>
          <w:szCs w:val="24"/>
        </w:rPr>
      </w:pPr>
      <w:r w:rsidRPr="00B71177">
        <w:rPr>
          <w:rFonts w:ascii="Arial" w:eastAsia="Calibri" w:hAnsi="Arial" w:cs="Arial"/>
          <w:b/>
          <w:sz w:val="24"/>
          <w:szCs w:val="24"/>
        </w:rPr>
        <w:t>BUDGET SUB-PROGRAMME STANDARDIZED OPERATIONS AND PROJECTS</w:t>
      </w:r>
    </w:p>
    <w:p w:rsidR="00A64BD8" w:rsidRPr="00B71177" w:rsidRDefault="00A64BD8" w:rsidP="00B71177">
      <w:pPr>
        <w:spacing w:after="0" w:line="360" w:lineRule="auto"/>
        <w:ind w:left="720"/>
        <w:contextualSpacing/>
        <w:jc w:val="both"/>
        <w:rPr>
          <w:rFonts w:ascii="Arial" w:hAnsi="Arial" w:cs="Arial"/>
          <w:b/>
          <w:sz w:val="24"/>
          <w:szCs w:val="24"/>
          <w:lang w:val="en-GB"/>
        </w:rPr>
      </w:pPr>
      <w:r w:rsidRPr="00B71177">
        <w:rPr>
          <w:rFonts w:ascii="Arial" w:hAnsi="Arial" w:cs="Arial"/>
          <w:b/>
          <w:sz w:val="24"/>
          <w:szCs w:val="24"/>
          <w:lang w:val="en-GB"/>
        </w:rPr>
        <w:t>Table 8: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B71177" w:rsidTr="0096015D">
        <w:tc>
          <w:tcPr>
            <w:tcW w:w="4590"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Operations</w:t>
            </w:r>
          </w:p>
        </w:tc>
        <w:tc>
          <w:tcPr>
            <w:tcW w:w="4431"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Projects</w:t>
            </w:r>
          </w:p>
        </w:tc>
      </w:tr>
      <w:tr w:rsidR="00A64BD8" w:rsidRPr="00B71177" w:rsidTr="0096015D">
        <w:tc>
          <w:tcPr>
            <w:tcW w:w="4590" w:type="dxa"/>
            <w:vAlign w:val="bottom"/>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 xml:space="preserve"> Treasury and accounting activities</w:t>
            </w:r>
          </w:p>
        </w:tc>
        <w:tc>
          <w:tcPr>
            <w:tcW w:w="4431" w:type="dxa"/>
          </w:tcPr>
          <w:p w:rsidR="00A64BD8" w:rsidRPr="00B71177" w:rsidRDefault="00A64BD8" w:rsidP="00B71177">
            <w:pPr>
              <w:spacing w:after="200" w:line="360" w:lineRule="auto"/>
              <w:jc w:val="both"/>
              <w:rPr>
                <w:rFonts w:ascii="Arial" w:eastAsia="Calibri" w:hAnsi="Arial" w:cs="Arial"/>
                <w:sz w:val="24"/>
                <w:szCs w:val="24"/>
              </w:rPr>
            </w:pPr>
          </w:p>
        </w:tc>
      </w:tr>
      <w:tr w:rsidR="00A64BD8" w:rsidRPr="00B71177" w:rsidTr="0096015D">
        <w:tc>
          <w:tcPr>
            <w:tcW w:w="4590" w:type="dxa"/>
            <w:vAlign w:val="bottom"/>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Internal audit operations</w:t>
            </w:r>
          </w:p>
        </w:tc>
        <w:tc>
          <w:tcPr>
            <w:tcW w:w="4431" w:type="dxa"/>
          </w:tcPr>
          <w:p w:rsidR="00A64BD8" w:rsidRPr="00B71177" w:rsidRDefault="00A64BD8" w:rsidP="00B71177">
            <w:pPr>
              <w:spacing w:after="200" w:line="360" w:lineRule="auto"/>
              <w:jc w:val="both"/>
              <w:rPr>
                <w:rFonts w:ascii="Arial" w:eastAsia="Calibri" w:hAnsi="Arial" w:cs="Arial"/>
                <w:sz w:val="24"/>
                <w:szCs w:val="24"/>
              </w:rPr>
            </w:pPr>
          </w:p>
        </w:tc>
      </w:tr>
      <w:tr w:rsidR="00A64BD8" w:rsidRPr="00B71177" w:rsidTr="0096015D">
        <w:tc>
          <w:tcPr>
            <w:tcW w:w="4590" w:type="dxa"/>
            <w:vAlign w:val="bottom"/>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Revenue collection and management</w:t>
            </w:r>
          </w:p>
        </w:tc>
        <w:tc>
          <w:tcPr>
            <w:tcW w:w="4431" w:type="dxa"/>
          </w:tcPr>
          <w:p w:rsidR="00A64BD8" w:rsidRPr="00B71177" w:rsidRDefault="00A64BD8" w:rsidP="00B71177">
            <w:pPr>
              <w:spacing w:after="200" w:line="360" w:lineRule="auto"/>
              <w:jc w:val="both"/>
              <w:rPr>
                <w:rFonts w:ascii="Arial" w:eastAsia="Calibri" w:hAnsi="Arial" w:cs="Arial"/>
                <w:sz w:val="24"/>
                <w:szCs w:val="24"/>
              </w:rPr>
            </w:pPr>
          </w:p>
        </w:tc>
      </w:tr>
    </w:tbl>
    <w:p w:rsidR="00A64BD8" w:rsidRPr="00B71177" w:rsidRDefault="00A64BD8" w:rsidP="00B71177">
      <w:pPr>
        <w:spacing w:after="0" w:line="360" w:lineRule="auto"/>
        <w:jc w:val="both"/>
        <w:rPr>
          <w:rFonts w:ascii="Arial" w:eastAsia="Calibri" w:hAnsi="Arial" w:cs="Arial"/>
          <w:sz w:val="24"/>
          <w:szCs w:val="24"/>
        </w:rPr>
      </w:pPr>
    </w:p>
    <w:p w:rsidR="00A64BD8" w:rsidRPr="00B71177" w:rsidRDefault="00A22273" w:rsidP="00B71177">
      <w:pPr>
        <w:spacing w:line="360" w:lineRule="auto"/>
        <w:jc w:val="both"/>
        <w:rPr>
          <w:rFonts w:ascii="Arial" w:eastAsia="Calibri" w:hAnsi="Arial" w:cs="Arial"/>
          <w:sz w:val="24"/>
          <w:szCs w:val="24"/>
        </w:rPr>
      </w:pPr>
      <w:r w:rsidRPr="00B71177">
        <w:rPr>
          <w:rFonts w:ascii="Arial" w:eastAsia="Calibri" w:hAnsi="Arial" w:cs="Arial"/>
          <w:b/>
          <w:sz w:val="24"/>
          <w:szCs w:val="24"/>
        </w:rPr>
        <w:lastRenderedPageBreak/>
        <w:t>SUB-PROGRAMME 1.3</w:t>
      </w:r>
      <w:r w:rsidR="00A64BD8" w:rsidRPr="00B71177">
        <w:rPr>
          <w:rFonts w:ascii="Arial" w:eastAsia="Calibri" w:hAnsi="Arial" w:cs="Arial"/>
          <w:b/>
          <w:sz w:val="24"/>
          <w:szCs w:val="24"/>
        </w:rPr>
        <w:t xml:space="preserve"> Planning, Budgeting, Coordination and Statistics</w:t>
      </w:r>
    </w:p>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Budget Sub-Programme Objective</w:t>
      </w:r>
    </w:p>
    <w:p w:rsidR="00430087" w:rsidRPr="00B71177" w:rsidRDefault="00430087" w:rsidP="00B71177">
      <w:pPr>
        <w:tabs>
          <w:tab w:val="left" w:pos="480"/>
        </w:tabs>
        <w:spacing w:after="60" w:line="360" w:lineRule="auto"/>
        <w:jc w:val="both"/>
        <w:rPr>
          <w:rFonts w:ascii="Arial" w:eastAsia="Calibri" w:hAnsi="Arial" w:cs="Arial"/>
          <w:sz w:val="24"/>
          <w:szCs w:val="24"/>
          <w:lang w:val="en-GB"/>
        </w:rPr>
      </w:pPr>
      <w:r w:rsidRPr="00B71177">
        <w:rPr>
          <w:rFonts w:ascii="Arial" w:eastAsia="Calibri" w:hAnsi="Arial" w:cs="Arial"/>
          <w:sz w:val="24"/>
          <w:szCs w:val="24"/>
        </w:rPr>
        <w:t xml:space="preserve">Ensure full political, administrative and fiscal decentralization </w:t>
      </w:r>
    </w:p>
    <w:p w:rsidR="00A64BD8" w:rsidRPr="00B71177" w:rsidRDefault="00A64BD8"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To integrate and institutionalize planning and budgeting through participatory process</w:t>
      </w:r>
    </w:p>
    <w:p w:rsidR="00A64BD8" w:rsidRPr="00B71177" w:rsidRDefault="00A64BD8"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Facilitate, formulate and coordinate plans and budgets and </w:t>
      </w:r>
    </w:p>
    <w:p w:rsidR="00A64BD8" w:rsidRPr="00B71177" w:rsidRDefault="00A64BD8" w:rsidP="00B71177">
      <w:p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To ensure monitoring and evaluation of all development projects and programmes.</w:t>
      </w:r>
    </w:p>
    <w:p w:rsidR="00A64BD8" w:rsidRPr="00B71177" w:rsidRDefault="00A64BD8" w:rsidP="00B71177">
      <w:pPr>
        <w:spacing w:after="0" w:line="360" w:lineRule="auto"/>
        <w:jc w:val="both"/>
        <w:rPr>
          <w:rFonts w:ascii="Arial" w:eastAsia="Calibri" w:hAnsi="Arial" w:cs="Arial"/>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SUB- PROGRAMME DESCRIPTION</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sub-program is responsible for preparation of comprehensive, accurate and reliable action plans and budgets.  The sub-program will be delivered by conducting needs assessment of Area councils and communities; hold budget committee meetings, DPCU meetings, stakeholder meetings, public hearings</w:t>
      </w:r>
      <w:r w:rsidR="00DB1626" w:rsidRPr="00B71177">
        <w:rPr>
          <w:rFonts w:ascii="Arial" w:eastAsia="Calibri" w:hAnsi="Arial" w:cs="Arial"/>
          <w:sz w:val="24"/>
          <w:szCs w:val="24"/>
        </w:rPr>
        <w:t xml:space="preserve"> and data collections </w:t>
      </w:r>
      <w:r w:rsidRPr="00B71177">
        <w:rPr>
          <w:rFonts w:ascii="Arial" w:eastAsia="Calibri" w:hAnsi="Arial" w:cs="Arial"/>
          <w:sz w:val="24"/>
          <w:szCs w:val="24"/>
        </w:rPr>
        <w:t>to ensure participatory plann</w:t>
      </w:r>
      <w:r w:rsidR="00DB1626" w:rsidRPr="00B71177">
        <w:rPr>
          <w:rFonts w:ascii="Arial" w:eastAsia="Calibri" w:hAnsi="Arial" w:cs="Arial"/>
          <w:sz w:val="24"/>
          <w:szCs w:val="24"/>
        </w:rPr>
        <w:t xml:space="preserve">ing and budgeting. The three </w:t>
      </w:r>
      <w:r w:rsidRPr="00B71177">
        <w:rPr>
          <w:rFonts w:ascii="Arial" w:eastAsia="Calibri" w:hAnsi="Arial" w:cs="Arial"/>
          <w:sz w:val="24"/>
          <w:szCs w:val="24"/>
        </w:rPr>
        <w:t>main units for the sub-progr</w:t>
      </w:r>
      <w:r w:rsidR="00DB1626" w:rsidRPr="00B71177">
        <w:rPr>
          <w:rFonts w:ascii="Arial" w:eastAsia="Calibri" w:hAnsi="Arial" w:cs="Arial"/>
          <w:sz w:val="24"/>
          <w:szCs w:val="24"/>
        </w:rPr>
        <w:t>am include the planning unit, budget</w:t>
      </w:r>
      <w:r w:rsidRPr="00B71177">
        <w:rPr>
          <w:rFonts w:ascii="Arial" w:eastAsia="Calibri" w:hAnsi="Arial" w:cs="Arial"/>
          <w:sz w:val="24"/>
          <w:szCs w:val="24"/>
        </w:rPr>
        <w:t xml:space="preserve"> unit</w:t>
      </w:r>
      <w:r w:rsidR="00DB1626" w:rsidRPr="00B71177">
        <w:rPr>
          <w:rFonts w:ascii="Arial" w:eastAsia="Calibri" w:hAnsi="Arial" w:cs="Arial"/>
          <w:sz w:val="24"/>
          <w:szCs w:val="24"/>
        </w:rPr>
        <w:t xml:space="preserve"> and statistic department</w:t>
      </w:r>
      <w:r w:rsidRPr="00B71177">
        <w:rPr>
          <w:rFonts w:ascii="Arial" w:eastAsia="Calibri" w:hAnsi="Arial" w:cs="Arial"/>
          <w:sz w:val="24"/>
          <w:szCs w:val="24"/>
        </w:rPr>
        <w:t xml:space="preserve">. Funds to carry out the program include IGF, DACF, and DDF. Effective delivery of this sub-program will benefit not only the community members but also development partners and the departments of the assembly. </w:t>
      </w:r>
    </w:p>
    <w:p w:rsidR="00A64BD8" w:rsidRPr="00B71177" w:rsidRDefault="00A64BD8" w:rsidP="00B71177">
      <w:pPr>
        <w:spacing w:before="240" w:after="200" w:line="360" w:lineRule="auto"/>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Times New Roman" w:hAnsi="Arial" w:cs="Arial"/>
          <w:b/>
          <w:sz w:val="24"/>
          <w:szCs w:val="24"/>
          <w:lang w:val="en-GB"/>
        </w:rPr>
      </w:pPr>
      <w:r w:rsidRPr="00B71177">
        <w:rPr>
          <w:rFonts w:ascii="Arial" w:eastAsia="Calibri" w:hAnsi="Arial" w:cs="Arial"/>
          <w:sz w:val="24"/>
          <w:szCs w:val="24"/>
        </w:rPr>
        <w:t>Plans and budgets of decentralized departments are not easy to come by and thus posing a hindrance towards achieving the objectives of this sub-program. Other challenges include lack of motorbikes to undertake effective M&amp;E, lack of commitment and teamwork from departments, inadequate knowledge on new planning and budgeting reforms by the decentralized departments and political interference. Four officers comprising of one Budget Analyst, three Planning Officers, proficiently manage the sub-program.  Funding for the planning and budgeting sub-program is from GOG, IGF and DACF.</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w:t>
      </w:r>
      <w:r w:rsidR="002A51B4" w:rsidRPr="00B71177">
        <w:rPr>
          <w:rFonts w:ascii="Arial" w:eastAsia="Calibri" w:hAnsi="Arial" w:cs="Arial"/>
          <w:sz w:val="24"/>
          <w:szCs w:val="24"/>
        </w:rPr>
        <w:t xml:space="preserve"> </w:t>
      </w:r>
      <w:r w:rsidR="00A128ED" w:rsidRPr="00B71177">
        <w:rPr>
          <w:rFonts w:ascii="Arial" w:eastAsia="Calibri" w:hAnsi="Arial" w:cs="Arial"/>
          <w:sz w:val="24"/>
          <w:szCs w:val="24"/>
        </w:rPr>
        <w:t xml:space="preserve">sub-program will be manned by sixteen </w:t>
      </w:r>
      <w:r w:rsidRPr="00B71177">
        <w:rPr>
          <w:rFonts w:ascii="Arial" w:eastAsia="Calibri" w:hAnsi="Arial" w:cs="Arial"/>
          <w:sz w:val="24"/>
          <w:szCs w:val="24"/>
        </w:rPr>
        <w:t>officers co</w:t>
      </w:r>
      <w:r w:rsidR="002A51B4" w:rsidRPr="00B71177">
        <w:rPr>
          <w:rFonts w:ascii="Arial" w:eastAsia="Calibri" w:hAnsi="Arial" w:cs="Arial"/>
          <w:sz w:val="24"/>
          <w:szCs w:val="24"/>
        </w:rPr>
        <w:t xml:space="preserve">mprising </w:t>
      </w:r>
      <w:r w:rsidR="00A128ED" w:rsidRPr="00B71177">
        <w:rPr>
          <w:rFonts w:ascii="Arial" w:eastAsia="Calibri" w:hAnsi="Arial" w:cs="Arial"/>
          <w:sz w:val="24"/>
          <w:szCs w:val="24"/>
        </w:rPr>
        <w:t>of, nine</w:t>
      </w:r>
      <w:r w:rsidR="002A51B4" w:rsidRPr="00B71177">
        <w:rPr>
          <w:rFonts w:ascii="Arial" w:eastAsia="Calibri" w:hAnsi="Arial" w:cs="Arial"/>
          <w:sz w:val="24"/>
          <w:szCs w:val="24"/>
        </w:rPr>
        <w:t xml:space="preserve"> </w:t>
      </w:r>
      <w:r w:rsidR="00A128ED" w:rsidRPr="00B71177">
        <w:rPr>
          <w:rFonts w:ascii="Arial" w:eastAsia="Calibri" w:hAnsi="Arial" w:cs="Arial"/>
          <w:sz w:val="24"/>
          <w:szCs w:val="24"/>
        </w:rPr>
        <w:t xml:space="preserve">Assistant Budget Analyst, one </w:t>
      </w:r>
      <w:r w:rsidRPr="00B71177">
        <w:rPr>
          <w:rFonts w:ascii="Arial" w:eastAsia="Calibri" w:hAnsi="Arial" w:cs="Arial"/>
          <w:sz w:val="24"/>
          <w:szCs w:val="24"/>
        </w:rPr>
        <w:t>Principal Planni</w:t>
      </w:r>
      <w:r w:rsidR="00A128ED" w:rsidRPr="00B71177">
        <w:rPr>
          <w:rFonts w:ascii="Arial" w:eastAsia="Calibri" w:hAnsi="Arial" w:cs="Arial"/>
          <w:sz w:val="24"/>
          <w:szCs w:val="24"/>
        </w:rPr>
        <w:t xml:space="preserve">ng Officers, four </w:t>
      </w:r>
      <w:r w:rsidRPr="00B71177">
        <w:rPr>
          <w:rFonts w:ascii="Arial" w:eastAsia="Calibri" w:hAnsi="Arial" w:cs="Arial"/>
          <w:sz w:val="24"/>
          <w:szCs w:val="24"/>
        </w:rPr>
        <w:t>Assistant Planning</w:t>
      </w:r>
      <w:r w:rsidR="00A128ED" w:rsidRPr="00B71177">
        <w:rPr>
          <w:rFonts w:ascii="Arial" w:eastAsia="Calibri" w:hAnsi="Arial" w:cs="Arial"/>
          <w:sz w:val="24"/>
          <w:szCs w:val="24"/>
        </w:rPr>
        <w:t xml:space="preserve"> and one</w:t>
      </w:r>
      <w:r w:rsidR="002A51B4" w:rsidRPr="00B71177">
        <w:rPr>
          <w:rFonts w:ascii="Arial" w:eastAsia="Calibri" w:hAnsi="Arial" w:cs="Arial"/>
          <w:sz w:val="24"/>
          <w:szCs w:val="24"/>
        </w:rPr>
        <w:t xml:space="preserve"> Assistant Statistician</w:t>
      </w:r>
      <w:r w:rsidRPr="00B71177">
        <w:rPr>
          <w:rFonts w:ascii="Arial" w:eastAsia="Calibri" w:hAnsi="Arial" w:cs="Arial"/>
          <w:sz w:val="24"/>
          <w:szCs w:val="24"/>
        </w:rPr>
        <w:t xml:space="preserve">. </w:t>
      </w:r>
      <w:r w:rsidRPr="00B71177">
        <w:rPr>
          <w:rFonts w:ascii="Arial" w:eastAsia="Calibri" w:hAnsi="Arial" w:cs="Arial"/>
          <w:sz w:val="24"/>
          <w:szCs w:val="24"/>
          <w:shd w:val="clear" w:color="auto" w:fill="FFFFFF" w:themeFill="background1"/>
        </w:rPr>
        <w:t>The main challenges in carrying out the sub-program include lack of collaboration with other decentralized departments and non-adherence to rules and regulations.</w:t>
      </w:r>
      <w:r w:rsidRPr="00B71177">
        <w:rPr>
          <w:rFonts w:ascii="Arial" w:eastAsia="Calibri" w:hAnsi="Arial" w:cs="Arial"/>
          <w:sz w:val="24"/>
          <w:szCs w:val="24"/>
        </w:rPr>
        <w:t xml:space="preserve"> </w:t>
      </w: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r w:rsidRPr="00B71177">
        <w:rPr>
          <w:rFonts w:ascii="Arial" w:eastAsia="Times New Roman" w:hAnsi="Arial" w:cs="Arial"/>
          <w:b/>
          <w:sz w:val="24"/>
          <w:szCs w:val="24"/>
          <w:lang w:val="en-GB"/>
        </w:rPr>
        <w:t>BUDGET SUB-PROGRAMME RESULTS STATEMENT</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table indicates the main outputs, its indicators and projections by which the District measures the performance of this sub-program. The past data indicates actual performance whilst the projections are the District’s estimate of future performance.1</w:t>
      </w:r>
    </w:p>
    <w:p w:rsidR="00A64BD8" w:rsidRPr="00B71177" w:rsidRDefault="00A64BD8" w:rsidP="00B71177">
      <w:pPr>
        <w:spacing w:after="0" w:line="360" w:lineRule="auto"/>
        <w:jc w:val="both"/>
        <w:rPr>
          <w:rFonts w:ascii="Arial" w:eastAsia="Calibri" w:hAnsi="Arial" w:cs="Arial"/>
          <w:sz w:val="24"/>
          <w:szCs w:val="24"/>
        </w:rPr>
      </w:pP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11: BUDGET SUB-PROGRAMME RESULTS STATEMENT</w:t>
      </w:r>
    </w:p>
    <w:tbl>
      <w:tblPr>
        <w:tblStyle w:val="TableGrid"/>
        <w:tblW w:w="9746" w:type="dxa"/>
        <w:tblInd w:w="-147" w:type="dxa"/>
        <w:tblLook w:val="04A0" w:firstRow="1" w:lastRow="0" w:firstColumn="1" w:lastColumn="0" w:noHBand="0" w:noVBand="1"/>
      </w:tblPr>
      <w:tblGrid>
        <w:gridCol w:w="1887"/>
        <w:gridCol w:w="1439"/>
        <w:gridCol w:w="1070"/>
        <w:gridCol w:w="1070"/>
        <w:gridCol w:w="1070"/>
        <w:gridCol w:w="1070"/>
        <w:gridCol w:w="1070"/>
        <w:gridCol w:w="1070"/>
      </w:tblGrid>
      <w:tr w:rsidR="00A64BD8" w:rsidRPr="00B71177" w:rsidTr="0096015D">
        <w:trPr>
          <w:trHeight w:val="416"/>
        </w:trPr>
        <w:tc>
          <w:tcPr>
            <w:tcW w:w="2108"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Main Outputs</w:t>
            </w:r>
          </w:p>
        </w:tc>
        <w:tc>
          <w:tcPr>
            <w:tcW w:w="1454"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Output Indicators</w:t>
            </w:r>
          </w:p>
        </w:tc>
        <w:tc>
          <w:tcPr>
            <w:tcW w:w="2084" w:type="dxa"/>
            <w:gridSpan w:val="2"/>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Past Years</w:t>
            </w:r>
          </w:p>
        </w:tc>
        <w:tc>
          <w:tcPr>
            <w:tcW w:w="4100" w:type="dxa"/>
            <w:gridSpan w:val="4"/>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Projections</w:t>
            </w:r>
          </w:p>
        </w:tc>
      </w:tr>
      <w:tr w:rsidR="00A64BD8" w:rsidRPr="00B71177" w:rsidTr="0096015D">
        <w:trPr>
          <w:trHeight w:val="641"/>
        </w:trPr>
        <w:tc>
          <w:tcPr>
            <w:tcW w:w="2108" w:type="dxa"/>
          </w:tcPr>
          <w:p w:rsidR="00A64BD8" w:rsidRPr="00B71177" w:rsidRDefault="00A64BD8" w:rsidP="00B71177">
            <w:pPr>
              <w:spacing w:line="360" w:lineRule="auto"/>
              <w:contextualSpacing/>
              <w:jc w:val="both"/>
              <w:rPr>
                <w:rFonts w:ascii="Arial" w:hAnsi="Arial" w:cs="Arial"/>
                <w:b/>
                <w:sz w:val="24"/>
                <w:szCs w:val="24"/>
              </w:rPr>
            </w:pPr>
          </w:p>
        </w:tc>
        <w:tc>
          <w:tcPr>
            <w:tcW w:w="1454" w:type="dxa"/>
          </w:tcPr>
          <w:p w:rsidR="00A64BD8" w:rsidRPr="00B71177" w:rsidRDefault="00A64BD8" w:rsidP="00B71177">
            <w:pPr>
              <w:spacing w:line="360" w:lineRule="auto"/>
              <w:contextualSpacing/>
              <w:jc w:val="both"/>
              <w:rPr>
                <w:rFonts w:ascii="Arial" w:hAnsi="Arial" w:cs="Arial"/>
                <w:b/>
                <w:sz w:val="24"/>
                <w:szCs w:val="24"/>
              </w:rPr>
            </w:pPr>
          </w:p>
        </w:tc>
        <w:tc>
          <w:tcPr>
            <w:tcW w:w="1042" w:type="dxa"/>
          </w:tcPr>
          <w:p w:rsidR="00A64BD8" w:rsidRPr="00B71177" w:rsidRDefault="001F50DB" w:rsidP="00B71177">
            <w:pPr>
              <w:spacing w:line="360" w:lineRule="auto"/>
              <w:contextualSpacing/>
              <w:jc w:val="both"/>
              <w:rPr>
                <w:rFonts w:ascii="Arial" w:hAnsi="Arial" w:cs="Arial"/>
                <w:b/>
                <w:sz w:val="24"/>
                <w:szCs w:val="24"/>
              </w:rPr>
            </w:pPr>
            <w:r w:rsidRPr="00B71177">
              <w:rPr>
                <w:rFonts w:ascii="Arial" w:hAnsi="Arial" w:cs="Arial"/>
                <w:b/>
                <w:sz w:val="24"/>
                <w:szCs w:val="24"/>
              </w:rPr>
              <w:t>2021</w:t>
            </w:r>
          </w:p>
        </w:tc>
        <w:tc>
          <w:tcPr>
            <w:tcW w:w="1042" w:type="dxa"/>
          </w:tcPr>
          <w:p w:rsidR="00A64BD8" w:rsidRPr="00B71177" w:rsidRDefault="001F50DB" w:rsidP="00B71177">
            <w:pPr>
              <w:spacing w:line="360" w:lineRule="auto"/>
              <w:contextualSpacing/>
              <w:jc w:val="both"/>
              <w:rPr>
                <w:rFonts w:ascii="Arial" w:hAnsi="Arial" w:cs="Arial"/>
                <w:b/>
                <w:sz w:val="24"/>
                <w:szCs w:val="24"/>
              </w:rPr>
            </w:pPr>
            <w:r w:rsidRPr="00B71177">
              <w:rPr>
                <w:rFonts w:ascii="Arial" w:hAnsi="Arial" w:cs="Arial"/>
                <w:b/>
                <w:sz w:val="24"/>
                <w:szCs w:val="24"/>
              </w:rPr>
              <w:t>2022 as at Aug</w:t>
            </w:r>
          </w:p>
        </w:tc>
        <w:tc>
          <w:tcPr>
            <w:tcW w:w="1025" w:type="dxa"/>
          </w:tcPr>
          <w:p w:rsidR="00A64BD8" w:rsidRPr="00B71177" w:rsidRDefault="001F50DB" w:rsidP="00B71177">
            <w:pPr>
              <w:spacing w:line="360" w:lineRule="auto"/>
              <w:contextualSpacing/>
              <w:jc w:val="both"/>
              <w:rPr>
                <w:rFonts w:ascii="Arial" w:hAnsi="Arial" w:cs="Arial"/>
                <w:b/>
                <w:sz w:val="24"/>
                <w:szCs w:val="24"/>
              </w:rPr>
            </w:pPr>
            <w:r w:rsidRPr="00B71177">
              <w:rPr>
                <w:rFonts w:ascii="Arial" w:hAnsi="Arial" w:cs="Arial"/>
                <w:b/>
                <w:sz w:val="24"/>
                <w:szCs w:val="24"/>
              </w:rPr>
              <w:t>2023</w:t>
            </w:r>
          </w:p>
        </w:tc>
        <w:tc>
          <w:tcPr>
            <w:tcW w:w="1025" w:type="dxa"/>
          </w:tcPr>
          <w:p w:rsidR="00A64BD8" w:rsidRPr="00B71177" w:rsidRDefault="001F50DB" w:rsidP="00B71177">
            <w:pPr>
              <w:spacing w:line="360" w:lineRule="auto"/>
              <w:contextualSpacing/>
              <w:jc w:val="both"/>
              <w:rPr>
                <w:rFonts w:ascii="Arial" w:hAnsi="Arial" w:cs="Arial"/>
                <w:b/>
                <w:sz w:val="24"/>
                <w:szCs w:val="24"/>
              </w:rPr>
            </w:pPr>
            <w:r w:rsidRPr="00B71177">
              <w:rPr>
                <w:rFonts w:ascii="Arial" w:hAnsi="Arial" w:cs="Arial"/>
                <w:b/>
                <w:sz w:val="24"/>
                <w:szCs w:val="24"/>
              </w:rPr>
              <w:t>2024</w:t>
            </w:r>
          </w:p>
        </w:tc>
        <w:tc>
          <w:tcPr>
            <w:tcW w:w="1025" w:type="dxa"/>
          </w:tcPr>
          <w:p w:rsidR="00A64BD8" w:rsidRPr="00B71177" w:rsidRDefault="001F50DB" w:rsidP="00B71177">
            <w:pPr>
              <w:spacing w:line="360" w:lineRule="auto"/>
              <w:contextualSpacing/>
              <w:jc w:val="both"/>
              <w:rPr>
                <w:rFonts w:ascii="Arial" w:hAnsi="Arial" w:cs="Arial"/>
                <w:b/>
                <w:sz w:val="24"/>
                <w:szCs w:val="24"/>
              </w:rPr>
            </w:pPr>
            <w:r w:rsidRPr="00B71177">
              <w:rPr>
                <w:rFonts w:ascii="Arial" w:hAnsi="Arial" w:cs="Arial"/>
                <w:b/>
                <w:sz w:val="24"/>
                <w:szCs w:val="24"/>
              </w:rPr>
              <w:t>2025</w:t>
            </w:r>
          </w:p>
        </w:tc>
        <w:tc>
          <w:tcPr>
            <w:tcW w:w="1025" w:type="dxa"/>
          </w:tcPr>
          <w:p w:rsidR="00A64BD8" w:rsidRPr="00B71177" w:rsidRDefault="001F50DB" w:rsidP="00B71177">
            <w:pPr>
              <w:spacing w:line="360" w:lineRule="auto"/>
              <w:contextualSpacing/>
              <w:jc w:val="both"/>
              <w:rPr>
                <w:rFonts w:ascii="Arial" w:hAnsi="Arial" w:cs="Arial"/>
                <w:b/>
                <w:sz w:val="24"/>
                <w:szCs w:val="24"/>
              </w:rPr>
            </w:pPr>
            <w:r w:rsidRPr="00B71177">
              <w:rPr>
                <w:rFonts w:ascii="Arial" w:hAnsi="Arial" w:cs="Arial"/>
                <w:b/>
                <w:sz w:val="24"/>
                <w:szCs w:val="24"/>
              </w:rPr>
              <w:t>2026</w:t>
            </w:r>
          </w:p>
        </w:tc>
      </w:tr>
      <w:tr w:rsidR="00A64BD8" w:rsidRPr="00B71177" w:rsidTr="0096015D">
        <w:trPr>
          <w:trHeight w:val="202"/>
        </w:trPr>
        <w:tc>
          <w:tcPr>
            <w:tcW w:w="2108" w:type="dxa"/>
            <w:vAlign w:val="center"/>
          </w:tcPr>
          <w:p w:rsidR="00A64BD8" w:rsidRPr="00B71177" w:rsidRDefault="00A64BD8" w:rsidP="00B71177">
            <w:pPr>
              <w:spacing w:line="360" w:lineRule="auto"/>
              <w:jc w:val="both"/>
              <w:rPr>
                <w:rFonts w:ascii="Arial" w:eastAsia="Calibri" w:hAnsi="Arial" w:cs="Arial"/>
                <w:bCs/>
                <w:iCs/>
                <w:sz w:val="24"/>
                <w:szCs w:val="24"/>
              </w:rPr>
            </w:pPr>
            <w:r w:rsidRPr="00B71177">
              <w:rPr>
                <w:rFonts w:ascii="Arial" w:eastAsia="Calibri" w:hAnsi="Arial" w:cs="Arial"/>
                <w:bCs/>
                <w:iCs/>
                <w:sz w:val="24"/>
                <w:szCs w:val="24"/>
              </w:rPr>
              <w:t>Fee fixing resolution prepared</w:t>
            </w:r>
          </w:p>
        </w:tc>
        <w:tc>
          <w:tcPr>
            <w:tcW w:w="1454" w:type="dxa"/>
            <w:vAlign w:val="center"/>
          </w:tcPr>
          <w:p w:rsidR="00A64BD8" w:rsidRPr="00B71177" w:rsidRDefault="00A64BD8" w:rsidP="00B71177">
            <w:pPr>
              <w:spacing w:line="360" w:lineRule="auto"/>
              <w:jc w:val="both"/>
              <w:rPr>
                <w:rFonts w:ascii="Arial" w:eastAsia="Calibri" w:hAnsi="Arial" w:cs="Arial"/>
                <w:bCs/>
                <w:iCs/>
                <w:sz w:val="24"/>
                <w:szCs w:val="24"/>
              </w:rPr>
            </w:pPr>
            <w:r w:rsidRPr="00B71177">
              <w:rPr>
                <w:rFonts w:ascii="Arial" w:eastAsia="Calibri" w:hAnsi="Arial" w:cs="Arial"/>
                <w:bCs/>
                <w:iCs/>
                <w:sz w:val="24"/>
                <w:szCs w:val="24"/>
              </w:rPr>
              <w:t xml:space="preserve">Fee fixing resolution prepared and gazetted by </w:t>
            </w:r>
          </w:p>
        </w:tc>
        <w:tc>
          <w:tcPr>
            <w:tcW w:w="1042"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31</w:t>
            </w:r>
            <w:r w:rsidRPr="00B71177">
              <w:rPr>
                <w:rFonts w:ascii="Arial" w:eastAsia="Times New Roman" w:hAnsi="Arial" w:cs="Arial"/>
                <w:sz w:val="24"/>
                <w:szCs w:val="24"/>
                <w:vertAlign w:val="superscript"/>
              </w:rPr>
              <w:t>st</w:t>
            </w:r>
            <w:r w:rsidRPr="00B71177">
              <w:rPr>
                <w:rFonts w:ascii="Arial" w:eastAsia="Times New Roman" w:hAnsi="Arial" w:cs="Arial"/>
                <w:sz w:val="24"/>
                <w:szCs w:val="24"/>
              </w:rPr>
              <w:t xml:space="preserve"> Dec.</w:t>
            </w:r>
          </w:p>
        </w:tc>
        <w:tc>
          <w:tcPr>
            <w:tcW w:w="1042"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31</w:t>
            </w:r>
            <w:r w:rsidRPr="00B71177">
              <w:rPr>
                <w:rFonts w:ascii="Arial" w:eastAsia="Times New Roman" w:hAnsi="Arial" w:cs="Arial"/>
                <w:sz w:val="24"/>
                <w:szCs w:val="24"/>
                <w:vertAlign w:val="superscript"/>
              </w:rPr>
              <w:t>st</w:t>
            </w:r>
            <w:r w:rsidRPr="00B71177">
              <w:rPr>
                <w:rFonts w:ascii="Arial" w:eastAsia="Times New Roman" w:hAnsi="Arial" w:cs="Arial"/>
                <w:sz w:val="24"/>
                <w:szCs w:val="24"/>
              </w:rPr>
              <w:t xml:space="preserve"> Dec. </w:t>
            </w:r>
          </w:p>
        </w:tc>
        <w:tc>
          <w:tcPr>
            <w:tcW w:w="1025"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31</w:t>
            </w:r>
            <w:r w:rsidRPr="00B71177">
              <w:rPr>
                <w:rFonts w:ascii="Arial" w:eastAsia="Times New Roman" w:hAnsi="Arial" w:cs="Arial"/>
                <w:sz w:val="24"/>
                <w:szCs w:val="24"/>
                <w:vertAlign w:val="superscript"/>
              </w:rPr>
              <w:t>st</w:t>
            </w:r>
            <w:r w:rsidRPr="00B71177">
              <w:rPr>
                <w:rFonts w:ascii="Arial" w:eastAsia="Times New Roman" w:hAnsi="Arial" w:cs="Arial"/>
                <w:sz w:val="24"/>
                <w:szCs w:val="24"/>
              </w:rPr>
              <w:t xml:space="preserve"> Dec. </w:t>
            </w:r>
          </w:p>
        </w:tc>
        <w:tc>
          <w:tcPr>
            <w:tcW w:w="1025"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31</w:t>
            </w:r>
            <w:r w:rsidRPr="00B71177">
              <w:rPr>
                <w:rFonts w:ascii="Arial" w:eastAsia="Times New Roman" w:hAnsi="Arial" w:cs="Arial"/>
                <w:sz w:val="24"/>
                <w:szCs w:val="24"/>
                <w:vertAlign w:val="superscript"/>
              </w:rPr>
              <w:t>st</w:t>
            </w:r>
            <w:r w:rsidRPr="00B71177">
              <w:rPr>
                <w:rFonts w:ascii="Arial" w:eastAsia="Times New Roman" w:hAnsi="Arial" w:cs="Arial"/>
                <w:sz w:val="24"/>
                <w:szCs w:val="24"/>
              </w:rPr>
              <w:t xml:space="preserve"> Dec.</w:t>
            </w:r>
          </w:p>
        </w:tc>
        <w:tc>
          <w:tcPr>
            <w:tcW w:w="1025" w:type="dxa"/>
            <w:vAlign w:val="center"/>
          </w:tcPr>
          <w:p w:rsidR="00A64BD8" w:rsidRPr="00B71177" w:rsidRDefault="00A64BD8" w:rsidP="00B71177">
            <w:pPr>
              <w:autoSpaceDE w:val="0"/>
              <w:autoSpaceDN w:val="0"/>
              <w:adjustRightInd w:val="0"/>
              <w:spacing w:line="360" w:lineRule="auto"/>
              <w:jc w:val="both"/>
              <w:rPr>
                <w:rFonts w:ascii="Arial" w:eastAsia="Times New Roman" w:hAnsi="Arial" w:cs="Arial"/>
                <w:sz w:val="24"/>
                <w:szCs w:val="24"/>
              </w:rPr>
            </w:pPr>
            <w:r w:rsidRPr="00B71177">
              <w:rPr>
                <w:rFonts w:ascii="Arial" w:eastAsia="Times New Roman" w:hAnsi="Arial" w:cs="Arial"/>
                <w:sz w:val="24"/>
                <w:szCs w:val="24"/>
              </w:rPr>
              <w:t>31</w:t>
            </w:r>
            <w:r w:rsidRPr="00B71177">
              <w:rPr>
                <w:rFonts w:ascii="Arial" w:eastAsia="Times New Roman" w:hAnsi="Arial" w:cs="Arial"/>
                <w:sz w:val="24"/>
                <w:szCs w:val="24"/>
                <w:vertAlign w:val="superscript"/>
              </w:rPr>
              <w:t>st</w:t>
            </w:r>
            <w:r w:rsidRPr="00B71177">
              <w:rPr>
                <w:rFonts w:ascii="Arial" w:eastAsia="Times New Roman" w:hAnsi="Arial" w:cs="Arial"/>
                <w:sz w:val="24"/>
                <w:szCs w:val="24"/>
              </w:rPr>
              <w:t xml:space="preserve"> Dec.</w:t>
            </w:r>
          </w:p>
        </w:tc>
        <w:tc>
          <w:tcPr>
            <w:tcW w:w="1025" w:type="dxa"/>
          </w:tcPr>
          <w:p w:rsidR="00A64BD8" w:rsidRPr="00B71177" w:rsidRDefault="00A64BD8" w:rsidP="00B71177">
            <w:pPr>
              <w:autoSpaceDE w:val="0"/>
              <w:autoSpaceDN w:val="0"/>
              <w:adjustRightInd w:val="0"/>
              <w:spacing w:line="360" w:lineRule="auto"/>
              <w:jc w:val="both"/>
              <w:rPr>
                <w:rFonts w:ascii="Arial" w:eastAsia="Times New Roman" w:hAnsi="Arial" w:cs="Arial"/>
                <w:sz w:val="24"/>
                <w:szCs w:val="24"/>
              </w:rPr>
            </w:pPr>
          </w:p>
          <w:p w:rsidR="00A64BD8" w:rsidRPr="00B71177" w:rsidRDefault="00A64BD8" w:rsidP="00B71177">
            <w:pPr>
              <w:autoSpaceDE w:val="0"/>
              <w:autoSpaceDN w:val="0"/>
              <w:adjustRightInd w:val="0"/>
              <w:spacing w:line="360" w:lineRule="auto"/>
              <w:jc w:val="both"/>
              <w:rPr>
                <w:rFonts w:ascii="Arial" w:eastAsia="Times New Roman" w:hAnsi="Arial" w:cs="Arial"/>
                <w:sz w:val="24"/>
                <w:szCs w:val="24"/>
              </w:rPr>
            </w:pPr>
            <w:r w:rsidRPr="00B71177">
              <w:rPr>
                <w:rFonts w:ascii="Arial" w:eastAsia="Times New Roman" w:hAnsi="Arial" w:cs="Arial"/>
                <w:sz w:val="24"/>
                <w:szCs w:val="24"/>
              </w:rPr>
              <w:t>31</w:t>
            </w:r>
            <w:r w:rsidRPr="00B71177">
              <w:rPr>
                <w:rFonts w:ascii="Arial" w:eastAsia="Times New Roman" w:hAnsi="Arial" w:cs="Arial"/>
                <w:sz w:val="24"/>
                <w:szCs w:val="24"/>
                <w:vertAlign w:val="superscript"/>
              </w:rPr>
              <w:t>st</w:t>
            </w:r>
            <w:r w:rsidRPr="00B71177">
              <w:rPr>
                <w:rFonts w:ascii="Arial" w:eastAsia="Times New Roman" w:hAnsi="Arial" w:cs="Arial"/>
                <w:sz w:val="24"/>
                <w:szCs w:val="24"/>
              </w:rPr>
              <w:t xml:space="preserve"> Dec.</w:t>
            </w:r>
          </w:p>
        </w:tc>
      </w:tr>
      <w:tr w:rsidR="00A64BD8" w:rsidRPr="00B71177" w:rsidTr="0096015D">
        <w:trPr>
          <w:trHeight w:val="213"/>
        </w:trPr>
        <w:tc>
          <w:tcPr>
            <w:tcW w:w="2108"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 xml:space="preserve">Monitoring of projects and programmes </w:t>
            </w:r>
          </w:p>
        </w:tc>
        <w:tc>
          <w:tcPr>
            <w:tcW w:w="1454"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No. of site visits undertaken</w:t>
            </w:r>
          </w:p>
        </w:tc>
        <w:tc>
          <w:tcPr>
            <w:tcW w:w="1042"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4</w:t>
            </w:r>
          </w:p>
        </w:tc>
        <w:tc>
          <w:tcPr>
            <w:tcW w:w="1042" w:type="dxa"/>
            <w:vAlign w:val="center"/>
          </w:tcPr>
          <w:p w:rsidR="00A64BD8" w:rsidRPr="00B71177" w:rsidRDefault="00B06207"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w:t>
            </w:r>
          </w:p>
        </w:tc>
        <w:tc>
          <w:tcPr>
            <w:tcW w:w="1025"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4</w:t>
            </w:r>
          </w:p>
        </w:tc>
        <w:tc>
          <w:tcPr>
            <w:tcW w:w="1025" w:type="dxa"/>
            <w:vAlign w:val="center"/>
          </w:tcPr>
          <w:p w:rsidR="00A64BD8" w:rsidRPr="00B71177" w:rsidRDefault="00A64BD8" w:rsidP="00B71177">
            <w:pPr>
              <w:autoSpaceDE w:val="0"/>
              <w:autoSpaceDN w:val="0"/>
              <w:adjustRightInd w:val="0"/>
              <w:spacing w:line="360" w:lineRule="auto"/>
              <w:ind w:left="-57" w:right="-57"/>
              <w:jc w:val="both"/>
              <w:rPr>
                <w:rFonts w:ascii="Arial" w:eastAsia="Times New Roman" w:hAnsi="Arial" w:cs="Arial"/>
                <w:sz w:val="24"/>
                <w:szCs w:val="24"/>
              </w:rPr>
            </w:pPr>
            <w:r w:rsidRPr="00B71177">
              <w:rPr>
                <w:rFonts w:ascii="Arial" w:eastAsia="Times New Roman" w:hAnsi="Arial" w:cs="Arial"/>
                <w:sz w:val="24"/>
                <w:szCs w:val="24"/>
              </w:rPr>
              <w:t>4</w:t>
            </w:r>
          </w:p>
        </w:tc>
        <w:tc>
          <w:tcPr>
            <w:tcW w:w="1025" w:type="dxa"/>
            <w:vAlign w:val="center"/>
          </w:tcPr>
          <w:p w:rsidR="00A64BD8" w:rsidRPr="00B71177" w:rsidRDefault="00A64BD8" w:rsidP="00B71177">
            <w:pPr>
              <w:autoSpaceDE w:val="0"/>
              <w:autoSpaceDN w:val="0"/>
              <w:adjustRightInd w:val="0"/>
              <w:spacing w:line="360" w:lineRule="auto"/>
              <w:jc w:val="both"/>
              <w:rPr>
                <w:rFonts w:ascii="Arial" w:eastAsia="Times New Roman" w:hAnsi="Arial" w:cs="Arial"/>
                <w:sz w:val="24"/>
                <w:szCs w:val="24"/>
              </w:rPr>
            </w:pPr>
            <w:r w:rsidRPr="00B71177">
              <w:rPr>
                <w:rFonts w:ascii="Arial" w:eastAsia="Times New Roman" w:hAnsi="Arial" w:cs="Arial"/>
                <w:sz w:val="24"/>
                <w:szCs w:val="24"/>
              </w:rPr>
              <w:t>4</w:t>
            </w:r>
          </w:p>
        </w:tc>
        <w:tc>
          <w:tcPr>
            <w:tcW w:w="1025" w:type="dxa"/>
          </w:tcPr>
          <w:p w:rsidR="00A64BD8" w:rsidRPr="00B71177" w:rsidRDefault="00A64BD8" w:rsidP="00B71177">
            <w:pPr>
              <w:autoSpaceDE w:val="0"/>
              <w:autoSpaceDN w:val="0"/>
              <w:adjustRightInd w:val="0"/>
              <w:spacing w:line="360" w:lineRule="auto"/>
              <w:jc w:val="both"/>
              <w:rPr>
                <w:rFonts w:ascii="Arial" w:eastAsia="Times New Roman" w:hAnsi="Arial" w:cs="Arial"/>
                <w:sz w:val="24"/>
                <w:szCs w:val="24"/>
              </w:rPr>
            </w:pPr>
          </w:p>
          <w:p w:rsidR="00A64BD8" w:rsidRPr="00B71177" w:rsidRDefault="00A64BD8" w:rsidP="00B71177">
            <w:pPr>
              <w:autoSpaceDE w:val="0"/>
              <w:autoSpaceDN w:val="0"/>
              <w:adjustRightInd w:val="0"/>
              <w:spacing w:line="360" w:lineRule="auto"/>
              <w:jc w:val="both"/>
              <w:rPr>
                <w:rFonts w:ascii="Arial" w:eastAsia="Times New Roman" w:hAnsi="Arial" w:cs="Arial"/>
                <w:sz w:val="24"/>
                <w:szCs w:val="24"/>
              </w:rPr>
            </w:pPr>
            <w:r w:rsidRPr="00B71177">
              <w:rPr>
                <w:rFonts w:ascii="Arial" w:eastAsia="Times New Roman" w:hAnsi="Arial" w:cs="Arial"/>
                <w:sz w:val="24"/>
                <w:szCs w:val="24"/>
              </w:rPr>
              <w:t>4</w:t>
            </w:r>
          </w:p>
        </w:tc>
      </w:tr>
      <w:tr w:rsidR="00A64BD8" w:rsidRPr="00B71177" w:rsidTr="0096015D">
        <w:trPr>
          <w:trHeight w:val="213"/>
        </w:trPr>
        <w:tc>
          <w:tcPr>
            <w:tcW w:w="2108" w:type="dxa"/>
            <w:vMerge w:val="restart"/>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bCs/>
                <w:sz w:val="24"/>
                <w:szCs w:val="24"/>
              </w:rPr>
              <w:t>Plans and Budgets produced and reviewed</w:t>
            </w:r>
          </w:p>
        </w:tc>
        <w:tc>
          <w:tcPr>
            <w:tcW w:w="1454"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 xml:space="preserve">Annual Action Plan prepared by </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Sept.</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July</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June</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June</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June</w:t>
            </w:r>
          </w:p>
        </w:tc>
        <w:tc>
          <w:tcPr>
            <w:tcW w:w="1025" w:type="dxa"/>
          </w:tcPr>
          <w:p w:rsidR="00A64BD8" w:rsidRPr="00B71177" w:rsidRDefault="00A64BD8" w:rsidP="00B71177">
            <w:pPr>
              <w:spacing w:line="360" w:lineRule="auto"/>
              <w:jc w:val="both"/>
              <w:rPr>
                <w:rFonts w:ascii="Arial" w:eastAsia="Calibri" w:hAnsi="Arial" w:cs="Arial"/>
                <w:bCs/>
                <w:kern w:val="24"/>
                <w:sz w:val="24"/>
                <w:szCs w:val="24"/>
              </w:rPr>
            </w:pPr>
          </w:p>
          <w:p w:rsidR="00A64BD8" w:rsidRPr="00B71177" w:rsidRDefault="00A64BD8" w:rsidP="00B71177">
            <w:pPr>
              <w:spacing w:line="360" w:lineRule="auto"/>
              <w:jc w:val="both"/>
              <w:rPr>
                <w:rFonts w:ascii="Arial" w:eastAsia="Calibri" w:hAnsi="Arial" w:cs="Arial"/>
                <w:bCs/>
                <w:kern w:val="24"/>
                <w:sz w:val="24"/>
                <w:szCs w:val="24"/>
              </w:rPr>
            </w:pPr>
            <w:r w:rsidRPr="00B71177">
              <w:rPr>
                <w:rFonts w:ascii="Arial" w:eastAsia="Calibri" w:hAnsi="Arial" w:cs="Arial"/>
                <w:bCs/>
                <w:kern w:val="24"/>
                <w:sz w:val="24"/>
                <w:szCs w:val="24"/>
              </w:rPr>
              <w:t>June</w:t>
            </w:r>
          </w:p>
        </w:tc>
      </w:tr>
      <w:tr w:rsidR="00A64BD8" w:rsidRPr="00B71177" w:rsidTr="0096015D">
        <w:trPr>
          <w:trHeight w:val="202"/>
        </w:trPr>
        <w:tc>
          <w:tcPr>
            <w:tcW w:w="2108" w:type="dxa"/>
            <w:vMerge/>
            <w:vAlign w:val="center"/>
          </w:tcPr>
          <w:p w:rsidR="00A64BD8" w:rsidRPr="00B71177" w:rsidRDefault="00A64BD8" w:rsidP="00B71177">
            <w:pPr>
              <w:spacing w:line="360" w:lineRule="auto"/>
              <w:jc w:val="both"/>
              <w:rPr>
                <w:rFonts w:ascii="Arial" w:eastAsia="Times New Roman" w:hAnsi="Arial" w:cs="Arial"/>
                <w:sz w:val="24"/>
                <w:szCs w:val="24"/>
              </w:rPr>
            </w:pPr>
          </w:p>
        </w:tc>
        <w:tc>
          <w:tcPr>
            <w:tcW w:w="1454"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District Composite Budget prepared by</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October</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October</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October</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October</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October</w:t>
            </w:r>
          </w:p>
        </w:tc>
        <w:tc>
          <w:tcPr>
            <w:tcW w:w="1025" w:type="dxa"/>
          </w:tcPr>
          <w:p w:rsidR="00A64BD8" w:rsidRPr="00B71177" w:rsidRDefault="00A64BD8" w:rsidP="00B71177">
            <w:pPr>
              <w:spacing w:line="360" w:lineRule="auto"/>
              <w:jc w:val="both"/>
              <w:rPr>
                <w:rFonts w:ascii="Arial" w:eastAsia="Calibri" w:hAnsi="Arial" w:cs="Arial"/>
                <w:kern w:val="24"/>
                <w:sz w:val="24"/>
                <w:szCs w:val="24"/>
              </w:rPr>
            </w:pPr>
          </w:p>
          <w:p w:rsidR="00A64BD8" w:rsidRPr="00B71177" w:rsidRDefault="00A64BD8" w:rsidP="00B71177">
            <w:pPr>
              <w:spacing w:line="360" w:lineRule="auto"/>
              <w:jc w:val="both"/>
              <w:rPr>
                <w:rFonts w:ascii="Arial" w:eastAsia="Calibri" w:hAnsi="Arial" w:cs="Arial"/>
                <w:kern w:val="24"/>
                <w:sz w:val="24"/>
                <w:szCs w:val="24"/>
              </w:rPr>
            </w:pPr>
            <w:r w:rsidRPr="00B71177">
              <w:rPr>
                <w:rFonts w:ascii="Arial" w:eastAsia="Calibri" w:hAnsi="Arial" w:cs="Arial"/>
                <w:kern w:val="24"/>
                <w:sz w:val="24"/>
                <w:szCs w:val="24"/>
              </w:rPr>
              <w:t>October</w:t>
            </w:r>
          </w:p>
        </w:tc>
      </w:tr>
      <w:tr w:rsidR="00A64BD8" w:rsidRPr="00B71177" w:rsidTr="0096015D">
        <w:trPr>
          <w:trHeight w:val="202"/>
        </w:trPr>
        <w:tc>
          <w:tcPr>
            <w:tcW w:w="2108" w:type="dxa"/>
            <w:vMerge/>
            <w:vAlign w:val="center"/>
          </w:tcPr>
          <w:p w:rsidR="00A64BD8" w:rsidRPr="00B71177" w:rsidRDefault="00A64BD8" w:rsidP="00B71177">
            <w:pPr>
              <w:spacing w:line="360" w:lineRule="auto"/>
              <w:jc w:val="both"/>
              <w:rPr>
                <w:rFonts w:ascii="Arial" w:eastAsia="Times New Roman" w:hAnsi="Arial" w:cs="Arial"/>
                <w:sz w:val="24"/>
                <w:szCs w:val="24"/>
              </w:rPr>
            </w:pPr>
          </w:p>
        </w:tc>
        <w:tc>
          <w:tcPr>
            <w:tcW w:w="1454" w:type="dxa"/>
            <w:vAlign w:val="center"/>
          </w:tcPr>
          <w:p w:rsidR="00A64BD8" w:rsidRPr="00B71177" w:rsidRDefault="00A64BD8" w:rsidP="00B71177">
            <w:pPr>
              <w:spacing w:line="360" w:lineRule="auto"/>
              <w:jc w:val="both"/>
              <w:rPr>
                <w:rFonts w:ascii="Arial" w:eastAsia="Calibri" w:hAnsi="Arial" w:cs="Arial"/>
                <w:bCs/>
                <w:kern w:val="24"/>
                <w:sz w:val="24"/>
                <w:szCs w:val="24"/>
              </w:rPr>
            </w:pPr>
            <w:r w:rsidRPr="00B71177">
              <w:rPr>
                <w:rFonts w:ascii="Arial" w:eastAsia="Calibri" w:hAnsi="Arial" w:cs="Arial"/>
                <w:bCs/>
                <w:kern w:val="24"/>
                <w:sz w:val="24"/>
                <w:szCs w:val="24"/>
              </w:rPr>
              <w:t>AAP and composite budget reviewed by</w:t>
            </w:r>
          </w:p>
        </w:tc>
        <w:tc>
          <w:tcPr>
            <w:tcW w:w="1042" w:type="dxa"/>
            <w:vAlign w:val="center"/>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kern w:val="24"/>
                <w:sz w:val="24"/>
                <w:szCs w:val="24"/>
              </w:rPr>
              <w:t>30</w:t>
            </w:r>
            <w:r w:rsidRPr="00B71177">
              <w:rPr>
                <w:rFonts w:ascii="Arial" w:eastAsia="Calibri" w:hAnsi="Arial" w:cs="Arial"/>
                <w:kern w:val="24"/>
                <w:sz w:val="24"/>
                <w:szCs w:val="24"/>
                <w:vertAlign w:val="superscript"/>
              </w:rPr>
              <w:t>th</w:t>
            </w:r>
            <w:r w:rsidRPr="00B71177">
              <w:rPr>
                <w:rFonts w:ascii="Arial" w:eastAsia="Calibri" w:hAnsi="Arial" w:cs="Arial"/>
                <w:kern w:val="24"/>
                <w:sz w:val="24"/>
                <w:szCs w:val="24"/>
              </w:rPr>
              <w:t xml:space="preserve"> June</w:t>
            </w:r>
          </w:p>
        </w:tc>
        <w:tc>
          <w:tcPr>
            <w:tcW w:w="1042" w:type="dxa"/>
            <w:vAlign w:val="center"/>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kern w:val="24"/>
                <w:sz w:val="24"/>
                <w:szCs w:val="24"/>
              </w:rPr>
              <w:t>30</w:t>
            </w:r>
            <w:r w:rsidRPr="00B71177">
              <w:rPr>
                <w:rFonts w:ascii="Arial" w:eastAsia="Calibri" w:hAnsi="Arial" w:cs="Arial"/>
                <w:kern w:val="24"/>
                <w:sz w:val="24"/>
                <w:szCs w:val="24"/>
                <w:vertAlign w:val="superscript"/>
              </w:rPr>
              <w:t>th</w:t>
            </w:r>
            <w:r w:rsidRPr="00B71177">
              <w:rPr>
                <w:rFonts w:ascii="Arial" w:eastAsia="Calibri" w:hAnsi="Arial" w:cs="Arial"/>
                <w:kern w:val="24"/>
                <w:sz w:val="24"/>
                <w:szCs w:val="24"/>
              </w:rPr>
              <w:t xml:space="preserve"> June</w:t>
            </w:r>
          </w:p>
        </w:tc>
        <w:tc>
          <w:tcPr>
            <w:tcW w:w="1025" w:type="dxa"/>
            <w:vAlign w:val="center"/>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kern w:val="24"/>
                <w:sz w:val="24"/>
                <w:szCs w:val="24"/>
              </w:rPr>
              <w:t>30</w:t>
            </w:r>
            <w:r w:rsidRPr="00B71177">
              <w:rPr>
                <w:rFonts w:ascii="Arial" w:eastAsia="Calibri" w:hAnsi="Arial" w:cs="Arial"/>
                <w:kern w:val="24"/>
                <w:sz w:val="24"/>
                <w:szCs w:val="24"/>
                <w:vertAlign w:val="superscript"/>
              </w:rPr>
              <w:t>th</w:t>
            </w:r>
            <w:r w:rsidRPr="00B71177">
              <w:rPr>
                <w:rFonts w:ascii="Arial" w:eastAsia="Calibri" w:hAnsi="Arial" w:cs="Arial"/>
                <w:kern w:val="24"/>
                <w:sz w:val="24"/>
                <w:szCs w:val="24"/>
              </w:rPr>
              <w:t xml:space="preserve"> June</w:t>
            </w:r>
          </w:p>
        </w:tc>
        <w:tc>
          <w:tcPr>
            <w:tcW w:w="1025" w:type="dxa"/>
            <w:vAlign w:val="center"/>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kern w:val="24"/>
                <w:sz w:val="24"/>
                <w:szCs w:val="24"/>
              </w:rPr>
              <w:t>30</w:t>
            </w:r>
            <w:r w:rsidRPr="00B71177">
              <w:rPr>
                <w:rFonts w:ascii="Arial" w:eastAsia="Calibri" w:hAnsi="Arial" w:cs="Arial"/>
                <w:kern w:val="24"/>
                <w:sz w:val="24"/>
                <w:szCs w:val="24"/>
                <w:vertAlign w:val="superscript"/>
              </w:rPr>
              <w:t>th</w:t>
            </w:r>
            <w:r w:rsidRPr="00B71177">
              <w:rPr>
                <w:rFonts w:ascii="Arial" w:eastAsia="Calibri" w:hAnsi="Arial" w:cs="Arial"/>
                <w:kern w:val="24"/>
                <w:sz w:val="24"/>
                <w:szCs w:val="24"/>
              </w:rPr>
              <w:t xml:space="preserve"> June</w:t>
            </w:r>
          </w:p>
        </w:tc>
        <w:tc>
          <w:tcPr>
            <w:tcW w:w="1025" w:type="dxa"/>
            <w:vAlign w:val="center"/>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kern w:val="24"/>
                <w:sz w:val="24"/>
                <w:szCs w:val="24"/>
              </w:rPr>
              <w:t>30</w:t>
            </w:r>
            <w:r w:rsidRPr="00B71177">
              <w:rPr>
                <w:rFonts w:ascii="Arial" w:eastAsia="Calibri" w:hAnsi="Arial" w:cs="Arial"/>
                <w:kern w:val="24"/>
                <w:sz w:val="24"/>
                <w:szCs w:val="24"/>
                <w:vertAlign w:val="superscript"/>
              </w:rPr>
              <w:t>th</w:t>
            </w:r>
            <w:r w:rsidRPr="00B71177">
              <w:rPr>
                <w:rFonts w:ascii="Arial" w:eastAsia="Calibri" w:hAnsi="Arial" w:cs="Arial"/>
                <w:kern w:val="24"/>
                <w:sz w:val="24"/>
                <w:szCs w:val="24"/>
              </w:rPr>
              <w:t xml:space="preserve"> June</w:t>
            </w:r>
          </w:p>
        </w:tc>
        <w:tc>
          <w:tcPr>
            <w:tcW w:w="1025" w:type="dxa"/>
          </w:tcPr>
          <w:p w:rsidR="00A64BD8" w:rsidRPr="00B71177" w:rsidRDefault="00A64BD8" w:rsidP="00B71177">
            <w:pPr>
              <w:spacing w:line="360" w:lineRule="auto"/>
              <w:jc w:val="both"/>
              <w:rPr>
                <w:rFonts w:ascii="Arial" w:eastAsia="Calibri" w:hAnsi="Arial" w:cs="Arial"/>
                <w:kern w:val="24"/>
                <w:sz w:val="24"/>
                <w:szCs w:val="24"/>
              </w:rPr>
            </w:pPr>
          </w:p>
          <w:p w:rsidR="00A64BD8" w:rsidRPr="00B71177" w:rsidRDefault="00A64BD8" w:rsidP="00B71177">
            <w:pPr>
              <w:spacing w:line="360" w:lineRule="auto"/>
              <w:jc w:val="both"/>
              <w:rPr>
                <w:rFonts w:ascii="Arial" w:eastAsia="Calibri" w:hAnsi="Arial" w:cs="Arial"/>
                <w:kern w:val="24"/>
                <w:sz w:val="24"/>
                <w:szCs w:val="24"/>
              </w:rPr>
            </w:pPr>
            <w:r w:rsidRPr="00B71177">
              <w:rPr>
                <w:rFonts w:ascii="Arial" w:eastAsia="Calibri" w:hAnsi="Arial" w:cs="Arial"/>
                <w:kern w:val="24"/>
                <w:sz w:val="24"/>
                <w:szCs w:val="24"/>
              </w:rPr>
              <w:t>30</w:t>
            </w:r>
            <w:r w:rsidRPr="00B71177">
              <w:rPr>
                <w:rFonts w:ascii="Arial" w:eastAsia="Calibri" w:hAnsi="Arial" w:cs="Arial"/>
                <w:kern w:val="24"/>
                <w:sz w:val="24"/>
                <w:szCs w:val="24"/>
                <w:vertAlign w:val="superscript"/>
              </w:rPr>
              <w:t>th</w:t>
            </w:r>
            <w:r w:rsidRPr="00B71177">
              <w:rPr>
                <w:rFonts w:ascii="Arial" w:eastAsia="Calibri" w:hAnsi="Arial" w:cs="Arial"/>
                <w:kern w:val="24"/>
                <w:sz w:val="24"/>
                <w:szCs w:val="24"/>
              </w:rPr>
              <w:t xml:space="preserve"> June</w:t>
            </w:r>
          </w:p>
        </w:tc>
      </w:tr>
    </w:tbl>
    <w:p w:rsidR="00A64BD8" w:rsidRPr="00B71177" w:rsidRDefault="00A64BD8" w:rsidP="00B71177">
      <w:pPr>
        <w:spacing w:after="0" w:line="360" w:lineRule="auto"/>
        <w:jc w:val="both"/>
        <w:rPr>
          <w:rFonts w:ascii="Arial" w:eastAsia="Calibri" w:hAnsi="Arial" w:cs="Arial"/>
          <w:sz w:val="24"/>
          <w:szCs w:val="24"/>
        </w:rPr>
      </w:pPr>
    </w:p>
    <w:p w:rsidR="00A64BD8" w:rsidRPr="00B71177" w:rsidRDefault="00A64BD8" w:rsidP="00B71177">
      <w:pPr>
        <w:spacing w:line="360" w:lineRule="auto"/>
        <w:jc w:val="both"/>
        <w:rPr>
          <w:rFonts w:ascii="Arial" w:eastAsia="Calibri" w:hAnsi="Arial" w:cs="Arial"/>
          <w:sz w:val="24"/>
          <w:szCs w:val="24"/>
        </w:rPr>
      </w:pPr>
    </w:p>
    <w:p w:rsidR="00A64BD8" w:rsidRPr="00B71177" w:rsidRDefault="00A64BD8" w:rsidP="00B71177">
      <w:pPr>
        <w:spacing w:line="360" w:lineRule="auto"/>
        <w:jc w:val="both"/>
        <w:rPr>
          <w:rFonts w:ascii="Arial" w:eastAsia="Calibri" w:hAnsi="Arial" w:cs="Arial"/>
          <w:sz w:val="24"/>
          <w:szCs w:val="24"/>
        </w:rPr>
      </w:pPr>
    </w:p>
    <w:p w:rsidR="00B06207" w:rsidRPr="00B71177" w:rsidRDefault="00B06207" w:rsidP="00B71177">
      <w:pPr>
        <w:spacing w:line="360" w:lineRule="auto"/>
        <w:jc w:val="both"/>
        <w:rPr>
          <w:rFonts w:ascii="Arial" w:eastAsia="Calibri" w:hAnsi="Arial" w:cs="Arial"/>
          <w:b/>
          <w:sz w:val="24"/>
          <w:szCs w:val="24"/>
        </w:rPr>
      </w:pPr>
    </w:p>
    <w:p w:rsidR="00B06207" w:rsidRPr="00B71177" w:rsidRDefault="00B06207" w:rsidP="00B71177">
      <w:pPr>
        <w:spacing w:line="360" w:lineRule="auto"/>
        <w:jc w:val="both"/>
        <w:rPr>
          <w:rFonts w:ascii="Arial" w:eastAsia="Calibri" w:hAnsi="Arial" w:cs="Arial"/>
          <w:b/>
          <w:sz w:val="24"/>
          <w:szCs w:val="24"/>
        </w:rPr>
      </w:pP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b/>
          <w:sz w:val="24"/>
          <w:szCs w:val="24"/>
        </w:rPr>
        <w:t>BUDGET SUB-PROGRAMME STANDARDIZED OPERATIONS AND PROJECTS</w:t>
      </w:r>
    </w:p>
    <w:p w:rsidR="00A64BD8" w:rsidRPr="00B71177" w:rsidRDefault="00A64BD8" w:rsidP="00B71177">
      <w:pPr>
        <w:spacing w:after="0" w:line="360" w:lineRule="auto"/>
        <w:jc w:val="both"/>
        <w:rPr>
          <w:rFonts w:ascii="Arial" w:eastAsia="Calibri" w:hAnsi="Arial" w:cs="Arial"/>
          <w:b/>
          <w:sz w:val="24"/>
          <w:szCs w:val="24"/>
        </w:rPr>
      </w:pPr>
      <w:bookmarkStart w:id="15" w:name="_GoBack"/>
      <w:bookmarkEnd w:id="15"/>
      <w:r w:rsidRPr="00B71177">
        <w:rPr>
          <w:rFonts w:ascii="Arial" w:eastAsia="Calibri" w:hAnsi="Arial" w:cs="Arial"/>
          <w:b/>
          <w:sz w:val="24"/>
          <w:szCs w:val="24"/>
        </w:rPr>
        <w:t>TABLE 12: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B71177" w:rsidTr="0096015D">
        <w:tc>
          <w:tcPr>
            <w:tcW w:w="4590"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Operations</w:t>
            </w:r>
          </w:p>
        </w:tc>
        <w:tc>
          <w:tcPr>
            <w:tcW w:w="4431"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Projects</w:t>
            </w:r>
          </w:p>
        </w:tc>
      </w:tr>
    </w:tbl>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tcPr>
          <w:p w:rsidR="00A64BD8" w:rsidRPr="00B71177" w:rsidRDefault="00A64BD8" w:rsidP="00B71177">
            <w:pPr>
              <w:spacing w:after="0" w:line="360" w:lineRule="auto"/>
              <w:jc w:val="both"/>
              <w:rPr>
                <w:rFonts w:ascii="Arial" w:eastAsia="Times New Roman" w:hAnsi="Arial" w:cs="Arial"/>
                <w:b/>
                <w:sz w:val="24"/>
                <w:szCs w:val="24"/>
                <w:lang w:val="en-GB"/>
              </w:rPr>
            </w:pPr>
            <w:r w:rsidRPr="00B71177">
              <w:rPr>
                <w:rFonts w:ascii="Arial" w:eastAsia="Times New Roman" w:hAnsi="Arial" w:cs="Arial"/>
                <w:b/>
                <w:sz w:val="24"/>
                <w:szCs w:val="24"/>
              </w:rPr>
              <w:t>Budget preparation and Coordination</w:t>
            </w:r>
          </w:p>
        </w:tc>
        <w:tc>
          <w:tcPr>
            <w:tcW w:w="294" w:type="dxa"/>
            <w:vMerge w:val="restart"/>
            <w:tcBorders>
              <w:top w:val="nil"/>
              <w:left w:val="single" w:sz="4" w:space="0" w:color="auto"/>
              <w:right w:val="single" w:sz="4" w:space="0" w:color="auto"/>
            </w:tcBorders>
            <w:shd w:val="clear" w:color="auto" w:fill="auto"/>
          </w:tcPr>
          <w:p w:rsidR="00A64BD8" w:rsidRPr="00B71177" w:rsidRDefault="00A64BD8" w:rsidP="00B71177">
            <w:pPr>
              <w:spacing w:after="0" w:line="360" w:lineRule="auto"/>
              <w:jc w:val="both"/>
              <w:rPr>
                <w:rFonts w:ascii="Arial" w:eastAsia="Times New Roman" w:hAnsi="Arial" w:cs="Arial"/>
                <w:b/>
                <w:sz w:val="24"/>
                <w:szCs w:val="24"/>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tcPr>
          <w:p w:rsidR="00A64BD8" w:rsidRPr="00B71177" w:rsidRDefault="00A64BD8" w:rsidP="00B71177">
            <w:pPr>
              <w:spacing w:after="0" w:line="360" w:lineRule="auto"/>
              <w:jc w:val="both"/>
              <w:rPr>
                <w:rFonts w:ascii="Arial" w:eastAsia="Times New Roman" w:hAnsi="Arial" w:cs="Arial"/>
                <w:b/>
                <w:sz w:val="24"/>
                <w:szCs w:val="24"/>
                <w:lang w:val="en-GB"/>
              </w:rPr>
            </w:pPr>
          </w:p>
        </w:tc>
      </w:tr>
      <w:tr w:rsidR="00A64BD8" w:rsidRPr="00B71177" w:rsidTr="0096015D">
        <w:trPr>
          <w:trHeight w:val="440"/>
        </w:trPr>
        <w:tc>
          <w:tcPr>
            <w:tcW w:w="4523" w:type="dxa"/>
            <w:tcBorders>
              <w:top w:val="single" w:sz="4" w:space="0" w:color="auto"/>
              <w:left w:val="single" w:sz="4" w:space="0" w:color="auto"/>
              <w:bottom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Budget implementation and performance reporting</w:t>
            </w:r>
          </w:p>
          <w:p w:rsidR="00A64BD8" w:rsidRPr="00B71177" w:rsidRDefault="00A64BD8" w:rsidP="00B71177">
            <w:pPr>
              <w:spacing w:after="0" w:line="360" w:lineRule="auto"/>
              <w:jc w:val="both"/>
              <w:rPr>
                <w:rFonts w:ascii="Arial" w:eastAsia="Times New Roman" w:hAnsi="Arial" w:cs="Arial"/>
                <w:sz w:val="24"/>
                <w:szCs w:val="24"/>
                <w:lang w:val="en-GB"/>
              </w:rPr>
            </w:pPr>
          </w:p>
        </w:tc>
        <w:tc>
          <w:tcPr>
            <w:tcW w:w="294" w:type="dxa"/>
            <w:vMerge/>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r w:rsidRPr="00B71177">
              <w:rPr>
                <w:rFonts w:ascii="Arial" w:eastAsia="Times New Roman" w:hAnsi="Arial" w:cs="Arial"/>
                <w:sz w:val="24"/>
                <w:szCs w:val="24"/>
              </w:rPr>
              <w:t>- Rating and Billing</w:t>
            </w:r>
          </w:p>
        </w:tc>
        <w:tc>
          <w:tcPr>
            <w:tcW w:w="294" w:type="dxa"/>
            <w:vMerge/>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r w:rsidRPr="00B71177">
              <w:rPr>
                <w:rFonts w:ascii="Arial" w:eastAsia="Times New Roman" w:hAnsi="Arial" w:cs="Arial"/>
                <w:sz w:val="24"/>
                <w:szCs w:val="24"/>
              </w:rPr>
              <w:t>Data Collection, analysis and management</w:t>
            </w:r>
          </w:p>
        </w:tc>
        <w:tc>
          <w:tcPr>
            <w:tcW w:w="294" w:type="dxa"/>
            <w:vMerge/>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Data and information dissemination</w:t>
            </w:r>
          </w:p>
          <w:p w:rsidR="00A64BD8" w:rsidRPr="00B71177" w:rsidRDefault="00A64BD8" w:rsidP="00B71177">
            <w:pPr>
              <w:spacing w:after="0" w:line="360" w:lineRule="auto"/>
              <w:jc w:val="both"/>
              <w:rPr>
                <w:rFonts w:ascii="Arial" w:eastAsia="Times New Roman" w:hAnsi="Arial" w:cs="Arial"/>
                <w:sz w:val="24"/>
                <w:szCs w:val="24"/>
                <w:lang w:val="en-GB"/>
              </w:rPr>
            </w:pPr>
          </w:p>
        </w:tc>
        <w:tc>
          <w:tcPr>
            <w:tcW w:w="294" w:type="dxa"/>
            <w:vMerge/>
            <w:tcBorders>
              <w:left w:val="single" w:sz="4" w:space="0" w:color="auto"/>
              <w:bottom w:val="nil"/>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64BD8" w:rsidRPr="00B71177" w:rsidRDefault="00B06207" w:rsidP="00B71177">
            <w:p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MTDP and AAP prepared</w:t>
            </w:r>
          </w:p>
          <w:p w:rsidR="00A64BD8" w:rsidRPr="00B71177" w:rsidRDefault="00A64BD8" w:rsidP="00B71177">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rPr>
            </w:pPr>
            <w:r w:rsidRPr="00B71177">
              <w:rPr>
                <w:rFonts w:ascii="Arial" w:eastAsia="Times New Roman" w:hAnsi="Arial" w:cs="Arial"/>
                <w:sz w:val="24"/>
                <w:szCs w:val="24"/>
              </w:rPr>
              <w:t>Training on methods and statistical concept</w:t>
            </w:r>
          </w:p>
          <w:p w:rsidR="00A64BD8" w:rsidRPr="00B71177" w:rsidRDefault="00A64BD8" w:rsidP="00B71177">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r w:rsidR="00A64BD8" w:rsidRPr="00B71177" w:rsidTr="0096015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64BD8" w:rsidRPr="00B71177" w:rsidRDefault="00B06207" w:rsidP="00B71177">
            <w:pPr>
              <w:spacing w:after="0" w:line="360" w:lineRule="auto"/>
              <w:jc w:val="both"/>
              <w:rPr>
                <w:rFonts w:ascii="Arial" w:eastAsia="Times New Roman" w:hAnsi="Arial" w:cs="Arial"/>
                <w:sz w:val="24"/>
                <w:szCs w:val="24"/>
                <w:lang w:val="en-GB"/>
              </w:rPr>
            </w:pPr>
            <w:r w:rsidRPr="00B71177">
              <w:rPr>
                <w:rFonts w:ascii="Arial" w:eastAsia="Times New Roman" w:hAnsi="Arial" w:cs="Arial"/>
                <w:sz w:val="24"/>
                <w:szCs w:val="24"/>
                <w:lang w:val="en-GB"/>
              </w:rPr>
              <w:lastRenderedPageBreak/>
              <w:t>Monitoring and Evaluation of projects</w:t>
            </w:r>
          </w:p>
        </w:tc>
        <w:tc>
          <w:tcPr>
            <w:tcW w:w="294" w:type="dxa"/>
            <w:tcBorders>
              <w:left w:val="single" w:sz="4" w:space="0" w:color="auto"/>
              <w:right w:val="single" w:sz="4" w:space="0" w:color="auto"/>
            </w:tcBorders>
          </w:tcPr>
          <w:p w:rsidR="00A64BD8" w:rsidRPr="00B71177" w:rsidRDefault="00A64BD8" w:rsidP="00B71177">
            <w:pPr>
              <w:spacing w:after="0" w:line="360" w:lineRule="auto"/>
              <w:jc w:val="both"/>
              <w:rPr>
                <w:rFonts w:ascii="Arial" w:eastAsia="Times New Roman" w:hAnsi="Arial" w:cs="Arial"/>
                <w:sz w:val="24"/>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64BD8" w:rsidRPr="00B71177" w:rsidRDefault="00A64BD8" w:rsidP="00B71177">
            <w:pPr>
              <w:spacing w:after="0" w:line="360" w:lineRule="auto"/>
              <w:jc w:val="both"/>
              <w:rPr>
                <w:rFonts w:ascii="Arial" w:eastAsia="Times New Roman" w:hAnsi="Arial" w:cs="Arial"/>
                <w:sz w:val="24"/>
                <w:szCs w:val="24"/>
                <w:lang w:val="en-GB"/>
              </w:rPr>
            </w:pPr>
          </w:p>
        </w:tc>
      </w:tr>
    </w:tbl>
    <w:p w:rsidR="00A64BD8" w:rsidRPr="00B71177" w:rsidRDefault="00A64BD8" w:rsidP="00B71177">
      <w:pPr>
        <w:spacing w:after="0" w:line="360" w:lineRule="auto"/>
        <w:jc w:val="both"/>
        <w:rPr>
          <w:rFonts w:ascii="Arial" w:eastAsia="Calibri" w:hAnsi="Arial" w:cs="Arial"/>
          <w:b/>
          <w:sz w:val="24"/>
          <w:szCs w:val="24"/>
        </w:rPr>
      </w:pPr>
    </w:p>
    <w:p w:rsidR="00A64BD8" w:rsidRPr="00B71177" w:rsidRDefault="00A22273"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SUB-PROGRAMME 1.4</w:t>
      </w:r>
      <w:r w:rsidR="00A64BD8" w:rsidRPr="00B71177">
        <w:rPr>
          <w:rFonts w:ascii="Arial" w:eastAsia="Calibri" w:hAnsi="Arial" w:cs="Arial"/>
          <w:b/>
          <w:sz w:val="24"/>
          <w:szCs w:val="24"/>
        </w:rPr>
        <w:t xml:space="preserve"> Legislative Oversights</w:t>
      </w:r>
    </w:p>
    <w:p w:rsidR="00B06207" w:rsidRPr="00B71177" w:rsidRDefault="00B06207" w:rsidP="00B71177">
      <w:pPr>
        <w:tabs>
          <w:tab w:val="left" w:pos="480"/>
        </w:tabs>
        <w:spacing w:after="60" w:line="360" w:lineRule="auto"/>
        <w:jc w:val="both"/>
        <w:rPr>
          <w:rFonts w:ascii="Arial" w:eastAsia="Calibri" w:hAnsi="Arial" w:cs="Arial"/>
          <w:sz w:val="24"/>
          <w:szCs w:val="24"/>
        </w:rPr>
      </w:pPr>
      <w:r w:rsidRPr="00B71177">
        <w:rPr>
          <w:rFonts w:ascii="Arial" w:eastAsia="Calibri" w:hAnsi="Arial" w:cs="Arial"/>
          <w:sz w:val="24"/>
          <w:szCs w:val="24"/>
        </w:rPr>
        <w:t xml:space="preserve">Ensure full political, administrative and fiscal decentralization </w:t>
      </w:r>
    </w:p>
    <w:p w:rsidR="00A64BD8" w:rsidRPr="00B71177" w:rsidRDefault="00B06207" w:rsidP="00B71177">
      <w:pPr>
        <w:spacing w:after="142" w:line="360" w:lineRule="auto"/>
        <w:jc w:val="both"/>
        <w:rPr>
          <w:rFonts w:ascii="Arial" w:eastAsia="Calibri" w:hAnsi="Arial" w:cs="Arial"/>
          <w:sz w:val="24"/>
          <w:szCs w:val="24"/>
        </w:rPr>
      </w:pPr>
      <w:r w:rsidRPr="00B71177">
        <w:rPr>
          <w:rFonts w:ascii="Arial" w:eastAsia="Calibri" w:hAnsi="Arial" w:cs="Arial"/>
          <w:sz w:val="24"/>
          <w:szCs w:val="24"/>
        </w:rPr>
        <w:t>T</w:t>
      </w:r>
      <w:r w:rsidR="00A64BD8" w:rsidRPr="00B71177">
        <w:rPr>
          <w:rFonts w:ascii="Arial" w:eastAsia="Calibri" w:hAnsi="Arial" w:cs="Arial"/>
          <w:sz w:val="24"/>
          <w:szCs w:val="24"/>
        </w:rPr>
        <w:t xml:space="preserve">o provide adequate legal services to support the effective and efficient </w:t>
      </w:r>
      <w:r w:rsidRPr="00B71177">
        <w:rPr>
          <w:rFonts w:ascii="Arial" w:eastAsia="Calibri" w:hAnsi="Arial" w:cs="Arial"/>
          <w:sz w:val="24"/>
          <w:szCs w:val="24"/>
        </w:rPr>
        <w:t>implementation of policies</w:t>
      </w:r>
      <w:r w:rsidR="005B50CB" w:rsidRPr="00B71177">
        <w:rPr>
          <w:rFonts w:ascii="Arial" w:eastAsia="Calibri" w:hAnsi="Arial" w:cs="Arial"/>
          <w:sz w:val="24"/>
          <w:szCs w:val="24"/>
        </w:rPr>
        <w:t>.</w:t>
      </w:r>
      <w:r w:rsidRPr="00B71177">
        <w:rPr>
          <w:rFonts w:ascii="Arial" w:eastAsia="Calibri" w:hAnsi="Arial" w:cs="Arial"/>
          <w:sz w:val="24"/>
          <w:szCs w:val="24"/>
        </w:rPr>
        <w:t xml:space="preserve"> </w:t>
      </w:r>
      <w:r w:rsidR="00A64BD8" w:rsidRPr="00B71177">
        <w:rPr>
          <w:rFonts w:ascii="Arial" w:eastAsia="Calibri" w:hAnsi="Arial" w:cs="Arial"/>
          <w:sz w:val="24"/>
          <w:szCs w:val="24"/>
        </w:rPr>
        <w:t xml:space="preserve"> </w:t>
      </w:r>
      <w:r w:rsidR="005B50CB" w:rsidRPr="00B71177">
        <w:rPr>
          <w:rFonts w:ascii="Arial" w:eastAsia="Calibri" w:hAnsi="Arial" w:cs="Arial"/>
          <w:sz w:val="24"/>
          <w:szCs w:val="24"/>
        </w:rPr>
        <w:t>Provide</w:t>
      </w:r>
      <w:r w:rsidR="00A64BD8" w:rsidRPr="00B71177">
        <w:rPr>
          <w:rFonts w:ascii="Arial" w:eastAsia="Calibri" w:hAnsi="Arial" w:cs="Arial"/>
          <w:sz w:val="24"/>
          <w:szCs w:val="24"/>
        </w:rPr>
        <w:t xml:space="preserve"> legislative oversight responsibilities for the Assembly, Sub-structures and other agencies.</w:t>
      </w:r>
    </w:p>
    <w:p w:rsidR="00A64BD8" w:rsidRPr="00B71177" w:rsidRDefault="00A64BD8" w:rsidP="00B71177">
      <w:pPr>
        <w:spacing w:after="130" w:line="360" w:lineRule="auto"/>
        <w:jc w:val="both"/>
        <w:rPr>
          <w:rFonts w:ascii="Arial" w:eastAsia="Calibri" w:hAnsi="Arial" w:cs="Arial"/>
          <w:sz w:val="24"/>
          <w:szCs w:val="24"/>
        </w:rPr>
      </w:pPr>
      <w:r w:rsidRPr="00B71177">
        <w:rPr>
          <w:rFonts w:ascii="Arial" w:eastAsia="Calibri" w:hAnsi="Arial" w:cs="Arial"/>
          <w:b/>
          <w:sz w:val="24"/>
          <w:szCs w:val="24"/>
        </w:rPr>
        <w:t xml:space="preserve">BUDGET SUB PROGRAMME DESCRIPTION </w:t>
      </w:r>
    </w:p>
    <w:p w:rsidR="00A64BD8" w:rsidRPr="00B71177" w:rsidRDefault="00A64BD8" w:rsidP="00B71177">
      <w:pPr>
        <w:spacing w:after="142" w:line="360" w:lineRule="auto"/>
        <w:jc w:val="both"/>
        <w:rPr>
          <w:rFonts w:ascii="Arial" w:eastAsia="Calibri" w:hAnsi="Arial" w:cs="Arial"/>
          <w:sz w:val="24"/>
          <w:szCs w:val="24"/>
        </w:rPr>
      </w:pPr>
      <w:r w:rsidRPr="00B71177">
        <w:rPr>
          <w:rFonts w:ascii="Arial" w:eastAsia="Calibri" w:hAnsi="Arial" w:cs="Arial"/>
          <w:sz w:val="24"/>
          <w:szCs w:val="24"/>
        </w:rPr>
        <w:t xml:space="preserve">This Sub-programme provides adequate technical and logistical support to enhance legal performance of the Assembly. It also ensures that all agreements, contracts and engagements of the Assembly are undertaken in accordance with the required legal provisions and policies to ensure the desired results are achieved. </w:t>
      </w: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r w:rsidRPr="00B71177">
        <w:rPr>
          <w:rFonts w:ascii="Arial" w:eastAsia="Times New Roman" w:hAnsi="Arial" w:cs="Arial"/>
          <w:b/>
          <w:sz w:val="24"/>
          <w:szCs w:val="24"/>
          <w:lang w:val="en-GB"/>
        </w:rPr>
        <w:t>BUDGET SUB-PROGRAMME RESULTS STATEMENT</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13: BUDGET SUB-PROGRAMME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A64BD8" w:rsidRPr="00B71177" w:rsidTr="0096015D">
        <w:trPr>
          <w:trHeight w:val="416"/>
        </w:trPr>
        <w:tc>
          <w:tcPr>
            <w:tcW w:w="2108"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Main Outputs</w:t>
            </w:r>
          </w:p>
        </w:tc>
        <w:tc>
          <w:tcPr>
            <w:tcW w:w="1454" w:type="dxa"/>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Output Indicators</w:t>
            </w:r>
          </w:p>
        </w:tc>
        <w:tc>
          <w:tcPr>
            <w:tcW w:w="2084" w:type="dxa"/>
            <w:gridSpan w:val="2"/>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Past Years</w:t>
            </w:r>
          </w:p>
        </w:tc>
        <w:tc>
          <w:tcPr>
            <w:tcW w:w="4100" w:type="dxa"/>
            <w:gridSpan w:val="4"/>
          </w:tcPr>
          <w:p w:rsidR="00A64BD8" w:rsidRPr="00B71177" w:rsidRDefault="00A64BD8" w:rsidP="00B71177">
            <w:pPr>
              <w:spacing w:line="360" w:lineRule="auto"/>
              <w:contextualSpacing/>
              <w:jc w:val="both"/>
              <w:rPr>
                <w:rFonts w:ascii="Arial" w:hAnsi="Arial" w:cs="Arial"/>
                <w:b/>
                <w:sz w:val="24"/>
                <w:szCs w:val="24"/>
              </w:rPr>
            </w:pPr>
            <w:r w:rsidRPr="00B71177">
              <w:rPr>
                <w:rFonts w:ascii="Arial" w:hAnsi="Arial" w:cs="Arial"/>
                <w:b/>
                <w:sz w:val="24"/>
                <w:szCs w:val="24"/>
              </w:rPr>
              <w:t>Projections</w:t>
            </w:r>
          </w:p>
        </w:tc>
      </w:tr>
      <w:tr w:rsidR="00A64BD8" w:rsidRPr="00B71177" w:rsidTr="0096015D">
        <w:trPr>
          <w:trHeight w:val="641"/>
        </w:trPr>
        <w:tc>
          <w:tcPr>
            <w:tcW w:w="2108" w:type="dxa"/>
          </w:tcPr>
          <w:p w:rsidR="00A64BD8" w:rsidRPr="00B71177" w:rsidRDefault="00A64BD8" w:rsidP="00B71177">
            <w:pPr>
              <w:spacing w:line="360" w:lineRule="auto"/>
              <w:contextualSpacing/>
              <w:jc w:val="both"/>
              <w:rPr>
                <w:rFonts w:ascii="Arial" w:hAnsi="Arial" w:cs="Arial"/>
                <w:b/>
                <w:sz w:val="24"/>
                <w:szCs w:val="24"/>
              </w:rPr>
            </w:pPr>
          </w:p>
        </w:tc>
        <w:tc>
          <w:tcPr>
            <w:tcW w:w="1454" w:type="dxa"/>
          </w:tcPr>
          <w:p w:rsidR="00A64BD8" w:rsidRPr="00B71177" w:rsidRDefault="00A64BD8" w:rsidP="00B71177">
            <w:pPr>
              <w:spacing w:line="360" w:lineRule="auto"/>
              <w:contextualSpacing/>
              <w:jc w:val="both"/>
              <w:rPr>
                <w:rFonts w:ascii="Arial" w:hAnsi="Arial" w:cs="Arial"/>
                <w:b/>
                <w:sz w:val="24"/>
                <w:szCs w:val="24"/>
              </w:rPr>
            </w:pPr>
          </w:p>
        </w:tc>
        <w:tc>
          <w:tcPr>
            <w:tcW w:w="1042" w:type="dxa"/>
          </w:tcPr>
          <w:p w:rsidR="00A64BD8" w:rsidRPr="00B71177" w:rsidRDefault="0058405E" w:rsidP="00B71177">
            <w:pPr>
              <w:spacing w:line="360" w:lineRule="auto"/>
              <w:contextualSpacing/>
              <w:jc w:val="both"/>
              <w:rPr>
                <w:rFonts w:ascii="Arial" w:hAnsi="Arial" w:cs="Arial"/>
                <w:b/>
                <w:sz w:val="24"/>
                <w:szCs w:val="24"/>
              </w:rPr>
            </w:pPr>
            <w:r w:rsidRPr="00B71177">
              <w:rPr>
                <w:rFonts w:ascii="Arial" w:hAnsi="Arial" w:cs="Arial"/>
                <w:b/>
                <w:sz w:val="24"/>
                <w:szCs w:val="24"/>
              </w:rPr>
              <w:t>2021</w:t>
            </w:r>
          </w:p>
        </w:tc>
        <w:tc>
          <w:tcPr>
            <w:tcW w:w="1042" w:type="dxa"/>
          </w:tcPr>
          <w:p w:rsidR="00A64BD8" w:rsidRPr="00B71177" w:rsidRDefault="0058405E" w:rsidP="00B71177">
            <w:pPr>
              <w:spacing w:line="360" w:lineRule="auto"/>
              <w:contextualSpacing/>
              <w:jc w:val="both"/>
              <w:rPr>
                <w:rFonts w:ascii="Arial" w:hAnsi="Arial" w:cs="Arial"/>
                <w:b/>
                <w:sz w:val="24"/>
                <w:szCs w:val="24"/>
              </w:rPr>
            </w:pPr>
            <w:r w:rsidRPr="00B71177">
              <w:rPr>
                <w:rFonts w:ascii="Arial" w:hAnsi="Arial" w:cs="Arial"/>
                <w:b/>
                <w:sz w:val="24"/>
                <w:szCs w:val="24"/>
              </w:rPr>
              <w:t>2022 as at Aug</w:t>
            </w:r>
          </w:p>
        </w:tc>
        <w:tc>
          <w:tcPr>
            <w:tcW w:w="1025" w:type="dxa"/>
          </w:tcPr>
          <w:p w:rsidR="00A64BD8" w:rsidRPr="00B71177" w:rsidRDefault="0058405E" w:rsidP="00B71177">
            <w:pPr>
              <w:spacing w:line="360" w:lineRule="auto"/>
              <w:contextualSpacing/>
              <w:jc w:val="both"/>
              <w:rPr>
                <w:rFonts w:ascii="Arial" w:hAnsi="Arial" w:cs="Arial"/>
                <w:b/>
                <w:sz w:val="24"/>
                <w:szCs w:val="24"/>
              </w:rPr>
            </w:pPr>
            <w:r w:rsidRPr="00B71177">
              <w:rPr>
                <w:rFonts w:ascii="Arial" w:hAnsi="Arial" w:cs="Arial"/>
                <w:b/>
                <w:sz w:val="24"/>
                <w:szCs w:val="24"/>
              </w:rPr>
              <w:t>2023</w:t>
            </w:r>
          </w:p>
        </w:tc>
        <w:tc>
          <w:tcPr>
            <w:tcW w:w="1025" w:type="dxa"/>
          </w:tcPr>
          <w:p w:rsidR="00A64BD8" w:rsidRPr="00B71177" w:rsidRDefault="0058405E" w:rsidP="00B71177">
            <w:pPr>
              <w:spacing w:line="360" w:lineRule="auto"/>
              <w:contextualSpacing/>
              <w:jc w:val="both"/>
              <w:rPr>
                <w:rFonts w:ascii="Arial" w:hAnsi="Arial" w:cs="Arial"/>
                <w:b/>
                <w:sz w:val="24"/>
                <w:szCs w:val="24"/>
              </w:rPr>
            </w:pPr>
            <w:r w:rsidRPr="00B71177">
              <w:rPr>
                <w:rFonts w:ascii="Arial" w:hAnsi="Arial" w:cs="Arial"/>
                <w:b/>
                <w:sz w:val="24"/>
                <w:szCs w:val="24"/>
              </w:rPr>
              <w:t>2024</w:t>
            </w:r>
          </w:p>
        </w:tc>
        <w:tc>
          <w:tcPr>
            <w:tcW w:w="1025" w:type="dxa"/>
          </w:tcPr>
          <w:p w:rsidR="00A64BD8" w:rsidRPr="00B71177" w:rsidRDefault="0058405E" w:rsidP="00B71177">
            <w:pPr>
              <w:spacing w:line="360" w:lineRule="auto"/>
              <w:contextualSpacing/>
              <w:jc w:val="both"/>
              <w:rPr>
                <w:rFonts w:ascii="Arial" w:hAnsi="Arial" w:cs="Arial"/>
                <w:b/>
                <w:sz w:val="24"/>
                <w:szCs w:val="24"/>
              </w:rPr>
            </w:pPr>
            <w:r w:rsidRPr="00B71177">
              <w:rPr>
                <w:rFonts w:ascii="Arial" w:hAnsi="Arial" w:cs="Arial"/>
                <w:b/>
                <w:sz w:val="24"/>
                <w:szCs w:val="24"/>
              </w:rPr>
              <w:t>2025</w:t>
            </w:r>
          </w:p>
        </w:tc>
        <w:tc>
          <w:tcPr>
            <w:tcW w:w="1025" w:type="dxa"/>
          </w:tcPr>
          <w:p w:rsidR="00A64BD8" w:rsidRPr="00B71177" w:rsidRDefault="0058405E" w:rsidP="00B71177">
            <w:pPr>
              <w:spacing w:line="360" w:lineRule="auto"/>
              <w:contextualSpacing/>
              <w:jc w:val="both"/>
              <w:rPr>
                <w:rFonts w:ascii="Arial" w:hAnsi="Arial" w:cs="Arial"/>
                <w:b/>
                <w:sz w:val="24"/>
                <w:szCs w:val="24"/>
              </w:rPr>
            </w:pPr>
            <w:r w:rsidRPr="00B71177">
              <w:rPr>
                <w:rFonts w:ascii="Arial" w:hAnsi="Arial" w:cs="Arial"/>
                <w:b/>
                <w:sz w:val="24"/>
                <w:szCs w:val="24"/>
              </w:rPr>
              <w:t>2026</w:t>
            </w:r>
          </w:p>
        </w:tc>
      </w:tr>
      <w:tr w:rsidR="00A64BD8" w:rsidRPr="00B71177" w:rsidTr="0096015D">
        <w:trPr>
          <w:trHeight w:val="202"/>
        </w:trPr>
        <w:tc>
          <w:tcPr>
            <w:tcW w:w="2108"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General Assembly meetings Held</w:t>
            </w:r>
          </w:p>
        </w:tc>
        <w:tc>
          <w:tcPr>
            <w:tcW w:w="1454"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General Assembly meetings held</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3</w:t>
            </w:r>
          </w:p>
        </w:tc>
        <w:tc>
          <w:tcPr>
            <w:tcW w:w="1042" w:type="dxa"/>
            <w:vAlign w:val="center"/>
          </w:tcPr>
          <w:p w:rsidR="00A64BD8" w:rsidRPr="00B71177" w:rsidRDefault="005B50CB"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tcPr>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r>
      <w:tr w:rsidR="00A64BD8" w:rsidRPr="00B71177" w:rsidTr="0096015D">
        <w:trPr>
          <w:trHeight w:val="213"/>
        </w:trPr>
        <w:tc>
          <w:tcPr>
            <w:tcW w:w="2108"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Meetings of the Sub-committees  held</w:t>
            </w:r>
          </w:p>
        </w:tc>
        <w:tc>
          <w:tcPr>
            <w:tcW w:w="1454"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meetings of the Sub-committees held</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42" w:type="dxa"/>
            <w:vAlign w:val="center"/>
          </w:tcPr>
          <w:p w:rsidR="00A64BD8" w:rsidRPr="00B71177" w:rsidRDefault="005B50CB"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2</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tcPr>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r>
      <w:tr w:rsidR="00A64BD8" w:rsidRPr="00B71177" w:rsidTr="0096015D">
        <w:trPr>
          <w:trHeight w:val="213"/>
        </w:trPr>
        <w:tc>
          <w:tcPr>
            <w:tcW w:w="2108"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lastRenderedPageBreak/>
              <w:t>Executive Committee meetings held</w:t>
            </w:r>
          </w:p>
        </w:tc>
        <w:tc>
          <w:tcPr>
            <w:tcW w:w="1454"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No. of  Executive Committee meetings held</w:t>
            </w:r>
          </w:p>
        </w:tc>
        <w:tc>
          <w:tcPr>
            <w:tcW w:w="1042"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3</w:t>
            </w:r>
          </w:p>
        </w:tc>
        <w:tc>
          <w:tcPr>
            <w:tcW w:w="1042" w:type="dxa"/>
            <w:vAlign w:val="center"/>
          </w:tcPr>
          <w:p w:rsidR="00A64BD8" w:rsidRPr="00B71177" w:rsidRDefault="005B50CB"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1</w:t>
            </w:r>
          </w:p>
        </w:tc>
        <w:tc>
          <w:tcPr>
            <w:tcW w:w="1025" w:type="dxa"/>
            <w:vAlign w:val="center"/>
          </w:tcPr>
          <w:p w:rsidR="00A64BD8" w:rsidRPr="00B71177" w:rsidRDefault="005B50CB"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vAlign w:val="center"/>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kern w:val="24"/>
                <w:sz w:val="24"/>
                <w:szCs w:val="24"/>
              </w:rPr>
              <w:t>4</w:t>
            </w:r>
          </w:p>
        </w:tc>
        <w:tc>
          <w:tcPr>
            <w:tcW w:w="1025" w:type="dxa"/>
          </w:tcPr>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p>
          <w:p w:rsidR="00A64BD8" w:rsidRPr="00B71177" w:rsidRDefault="00A64BD8" w:rsidP="00B71177">
            <w:pPr>
              <w:spacing w:line="360" w:lineRule="auto"/>
              <w:jc w:val="both"/>
              <w:rPr>
                <w:rFonts w:ascii="Arial" w:eastAsia="Times New Roman" w:hAnsi="Arial" w:cs="Arial"/>
                <w:kern w:val="24"/>
                <w:sz w:val="24"/>
                <w:szCs w:val="24"/>
              </w:rPr>
            </w:pPr>
            <w:r w:rsidRPr="00B71177">
              <w:rPr>
                <w:rFonts w:ascii="Arial" w:eastAsia="Times New Roman" w:hAnsi="Arial" w:cs="Arial"/>
                <w:kern w:val="24"/>
                <w:sz w:val="24"/>
                <w:szCs w:val="24"/>
              </w:rPr>
              <w:t>4</w:t>
            </w:r>
          </w:p>
        </w:tc>
      </w:tr>
    </w:tbl>
    <w:p w:rsidR="00B03665" w:rsidRPr="00B71177" w:rsidRDefault="00B03665" w:rsidP="00B71177">
      <w:pPr>
        <w:spacing w:line="360" w:lineRule="auto"/>
        <w:jc w:val="both"/>
        <w:rPr>
          <w:rFonts w:ascii="Arial" w:eastAsia="Calibri" w:hAnsi="Arial" w:cs="Arial"/>
          <w:b/>
          <w:sz w:val="24"/>
          <w:szCs w:val="24"/>
        </w:rPr>
      </w:pPr>
    </w:p>
    <w:p w:rsidR="00A64BD8" w:rsidRPr="00B71177" w:rsidRDefault="00A64BD8" w:rsidP="00B71177">
      <w:pPr>
        <w:spacing w:line="360" w:lineRule="auto"/>
        <w:jc w:val="both"/>
        <w:rPr>
          <w:rFonts w:ascii="Arial" w:eastAsia="Calibri" w:hAnsi="Arial" w:cs="Arial"/>
          <w:b/>
          <w:sz w:val="24"/>
          <w:szCs w:val="24"/>
        </w:rPr>
      </w:pPr>
      <w:r w:rsidRPr="00B71177">
        <w:rPr>
          <w:rFonts w:ascii="Arial" w:eastAsia="Calibri" w:hAnsi="Arial" w:cs="Arial"/>
          <w:b/>
          <w:sz w:val="24"/>
          <w:szCs w:val="24"/>
        </w:rPr>
        <w:t>BUDGET SUB-PROGRAMME STANDARDIZED OPERATIONS AND PROJECTS</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14: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B71177" w:rsidTr="0096015D">
        <w:tc>
          <w:tcPr>
            <w:tcW w:w="4590"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Operations</w:t>
            </w:r>
          </w:p>
        </w:tc>
        <w:tc>
          <w:tcPr>
            <w:tcW w:w="4431" w:type="dxa"/>
          </w:tcPr>
          <w:p w:rsidR="00A64BD8" w:rsidRPr="00B71177" w:rsidRDefault="00A64BD8"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Projects</w:t>
            </w:r>
          </w:p>
        </w:tc>
      </w:tr>
      <w:tr w:rsidR="00A64BD8" w:rsidRPr="00B71177" w:rsidTr="0096015D">
        <w:tc>
          <w:tcPr>
            <w:tcW w:w="4590" w:type="dxa"/>
            <w:vAlign w:val="bottom"/>
          </w:tcPr>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Legislative enactment and oversight</w:t>
            </w:r>
          </w:p>
        </w:tc>
        <w:tc>
          <w:tcPr>
            <w:tcW w:w="4431" w:type="dxa"/>
          </w:tcPr>
          <w:p w:rsidR="00A64BD8" w:rsidRPr="00B71177" w:rsidRDefault="00A64BD8" w:rsidP="00B71177">
            <w:pPr>
              <w:spacing w:after="200" w:line="360" w:lineRule="auto"/>
              <w:jc w:val="both"/>
              <w:rPr>
                <w:rFonts w:ascii="Arial" w:eastAsia="Calibri" w:hAnsi="Arial" w:cs="Arial"/>
                <w:sz w:val="24"/>
                <w:szCs w:val="24"/>
              </w:rPr>
            </w:pPr>
          </w:p>
        </w:tc>
      </w:tr>
      <w:tr w:rsidR="00A64BD8" w:rsidRPr="00B71177" w:rsidTr="0096015D">
        <w:tc>
          <w:tcPr>
            <w:tcW w:w="4590" w:type="dxa"/>
            <w:vAlign w:val="bottom"/>
          </w:tcPr>
          <w:p w:rsidR="00A64BD8" w:rsidRPr="00B71177" w:rsidRDefault="00A64BD8"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Justice delivery and legal services</w:t>
            </w:r>
          </w:p>
        </w:tc>
        <w:tc>
          <w:tcPr>
            <w:tcW w:w="4431" w:type="dxa"/>
          </w:tcPr>
          <w:p w:rsidR="00A64BD8" w:rsidRPr="00B71177" w:rsidRDefault="00A64BD8" w:rsidP="00B71177">
            <w:pPr>
              <w:spacing w:after="200" w:line="360" w:lineRule="auto"/>
              <w:jc w:val="both"/>
              <w:rPr>
                <w:rFonts w:ascii="Arial" w:eastAsia="Calibri" w:hAnsi="Arial" w:cs="Arial"/>
                <w:sz w:val="24"/>
                <w:szCs w:val="24"/>
              </w:rPr>
            </w:pPr>
          </w:p>
        </w:tc>
      </w:tr>
    </w:tbl>
    <w:p w:rsidR="00A22273" w:rsidRPr="00D536C9" w:rsidRDefault="00A22273" w:rsidP="00A22273">
      <w:pPr>
        <w:spacing w:after="0" w:line="240" w:lineRule="auto"/>
        <w:jc w:val="both"/>
        <w:rPr>
          <w:rFonts w:ascii="Times New Roman" w:eastAsia="Calibri" w:hAnsi="Times New Roman" w:cs="Times New Roman"/>
          <w:b/>
          <w:sz w:val="24"/>
          <w:szCs w:val="24"/>
        </w:rPr>
      </w:pPr>
      <w:bookmarkStart w:id="16" w:name="_Toc82782945"/>
    </w:p>
    <w:p w:rsidR="00A22273" w:rsidRPr="00D536C9" w:rsidRDefault="00A22273" w:rsidP="00A22273">
      <w:pPr>
        <w:spacing w:after="0" w:line="240" w:lineRule="auto"/>
        <w:jc w:val="both"/>
        <w:rPr>
          <w:rFonts w:ascii="Times New Roman" w:eastAsia="Calibri" w:hAnsi="Times New Roman" w:cs="Times New Roman"/>
          <w:b/>
          <w:sz w:val="24"/>
          <w:szCs w:val="24"/>
        </w:rPr>
      </w:pPr>
      <w:r w:rsidRPr="00D536C9">
        <w:rPr>
          <w:rFonts w:ascii="Times New Roman" w:eastAsia="Calibri" w:hAnsi="Times New Roman" w:cs="Times New Roman"/>
          <w:b/>
          <w:sz w:val="24"/>
          <w:szCs w:val="24"/>
        </w:rPr>
        <w:t>SUB-PROGRAMME 1.5 HUMAN RESOURCE MANAGEMENT</w:t>
      </w:r>
    </w:p>
    <w:p w:rsidR="00A22273" w:rsidRPr="00D536C9" w:rsidRDefault="00A22273" w:rsidP="00A22273">
      <w:pPr>
        <w:spacing w:after="0" w:line="240" w:lineRule="auto"/>
        <w:contextualSpacing/>
        <w:jc w:val="both"/>
        <w:rPr>
          <w:rFonts w:ascii="Times New Roman" w:eastAsia="Calibri" w:hAnsi="Times New Roman" w:cs="Times New Roman"/>
          <w:sz w:val="24"/>
          <w:szCs w:val="24"/>
        </w:rPr>
      </w:pPr>
      <w:r w:rsidRPr="00D536C9">
        <w:rPr>
          <w:rFonts w:ascii="Times New Roman" w:eastAsia="Calibri" w:hAnsi="Times New Roman" w:cs="Times New Roman"/>
          <w:sz w:val="24"/>
          <w:szCs w:val="24"/>
        </w:rPr>
        <w:t>The objective of the sub-programme are to;</w:t>
      </w:r>
    </w:p>
    <w:p w:rsidR="00A22273" w:rsidRPr="00D536C9" w:rsidRDefault="00A22273" w:rsidP="00A22273">
      <w:pPr>
        <w:tabs>
          <w:tab w:val="left" w:pos="480"/>
        </w:tabs>
        <w:spacing w:after="60" w:line="240" w:lineRule="auto"/>
        <w:jc w:val="both"/>
        <w:rPr>
          <w:rFonts w:ascii="Times New Roman" w:eastAsia="Calibri" w:hAnsi="Times New Roman" w:cs="Times New Roman"/>
          <w:sz w:val="24"/>
          <w:szCs w:val="24"/>
        </w:rPr>
      </w:pPr>
      <w:r w:rsidRPr="00D536C9">
        <w:rPr>
          <w:rFonts w:ascii="Calibri" w:eastAsia="Calibri" w:hAnsi="Calibri" w:cs="SimSun"/>
          <w:sz w:val="24"/>
          <w:szCs w:val="24"/>
        </w:rPr>
        <w:t xml:space="preserve">Ensure full political, administrative and fiscal decentralization </w:t>
      </w:r>
    </w:p>
    <w:p w:rsidR="00A22273" w:rsidRPr="00D536C9" w:rsidRDefault="00A22273" w:rsidP="00A22273">
      <w:pPr>
        <w:spacing w:after="45" w:line="263" w:lineRule="auto"/>
        <w:jc w:val="both"/>
        <w:rPr>
          <w:rFonts w:ascii="Calibri" w:eastAsia="Calibri" w:hAnsi="Calibri" w:cs="SimSun"/>
          <w:sz w:val="24"/>
          <w:szCs w:val="24"/>
        </w:rPr>
      </w:pPr>
      <w:r w:rsidRPr="00D536C9">
        <w:rPr>
          <w:rFonts w:ascii="Times New Roman" w:eastAsia="Calibri" w:hAnsi="Times New Roman" w:cs="Times New Roman"/>
          <w:sz w:val="24"/>
          <w:szCs w:val="24"/>
        </w:rPr>
        <w:t>Coordinate the overall human resources programmes of the district.</w:t>
      </w:r>
    </w:p>
    <w:p w:rsidR="00A22273" w:rsidRPr="00D536C9" w:rsidRDefault="00A22273" w:rsidP="00A22273">
      <w:pPr>
        <w:spacing w:after="45" w:line="263" w:lineRule="auto"/>
        <w:jc w:val="both"/>
        <w:rPr>
          <w:rFonts w:ascii="Calibri" w:eastAsia="Calibri" w:hAnsi="Calibri" w:cs="SimSun"/>
          <w:sz w:val="24"/>
          <w:szCs w:val="24"/>
        </w:rPr>
      </w:pPr>
      <w:r w:rsidRPr="00D536C9">
        <w:rPr>
          <w:rFonts w:ascii="Calibri" w:eastAsia="Calibri" w:hAnsi="Calibri" w:cs="SimSun"/>
          <w:sz w:val="24"/>
          <w:szCs w:val="24"/>
        </w:rPr>
        <w:t xml:space="preserve">To develop capacity of staff to deliver quality services. </w:t>
      </w:r>
    </w:p>
    <w:p w:rsidR="00A22273" w:rsidRPr="00D536C9" w:rsidRDefault="00A22273" w:rsidP="00A22273">
      <w:pPr>
        <w:spacing w:after="0" w:line="240" w:lineRule="auto"/>
        <w:jc w:val="both"/>
        <w:rPr>
          <w:rFonts w:ascii="Times New Roman" w:eastAsia="Calibri" w:hAnsi="Times New Roman" w:cs="Times New Roman"/>
          <w:sz w:val="24"/>
          <w:szCs w:val="24"/>
        </w:rPr>
      </w:pPr>
    </w:p>
    <w:p w:rsidR="00A22273" w:rsidRPr="00B71177" w:rsidRDefault="00A22273"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SUB- PROGRAMME DESCRIPTION</w:t>
      </w:r>
    </w:p>
    <w:p w:rsidR="00A22273" w:rsidRPr="00B71177" w:rsidRDefault="00A22273" w:rsidP="00B71177">
      <w:pPr>
        <w:spacing w:before="240" w:after="200" w:line="360" w:lineRule="auto"/>
        <w:contextualSpacing/>
        <w:jc w:val="both"/>
        <w:rPr>
          <w:rFonts w:ascii="Arial" w:eastAsia="Calibri" w:hAnsi="Arial" w:cs="Arial"/>
          <w:sz w:val="24"/>
          <w:szCs w:val="24"/>
        </w:rPr>
      </w:pPr>
      <w:r w:rsidRPr="00B71177">
        <w:rPr>
          <w:rFonts w:ascii="Arial" w:eastAsia="Calibri" w:hAnsi="Arial" w:cs="Arial"/>
          <w:sz w:val="24"/>
          <w:szCs w:val="24"/>
        </w:rPr>
        <w:t>The Human resource management sub-Programme seeks to manage, develop capabilities and competences of staff and coordinate human resource programmes for efficient delivery of public service. The sub-Programme would be carried out through ensuring regular updates of staff records, staff needs assessment, ensuring general welfare of staff, ensuring inter and intra departmental collaboration to facilitate staff performance and development, organizing staff trainings to build their capabilities, skills and knowledge.</w:t>
      </w:r>
    </w:p>
    <w:p w:rsidR="00A22273" w:rsidRPr="00B71177" w:rsidRDefault="00A22273" w:rsidP="00B71177">
      <w:pPr>
        <w:spacing w:before="240" w:after="200" w:line="360" w:lineRule="auto"/>
        <w:ind w:left="720"/>
        <w:contextualSpacing/>
        <w:jc w:val="both"/>
        <w:rPr>
          <w:rFonts w:ascii="Arial" w:eastAsia="Calibri" w:hAnsi="Arial" w:cs="Arial"/>
          <w:sz w:val="24"/>
          <w:szCs w:val="24"/>
        </w:rPr>
      </w:pPr>
    </w:p>
    <w:p w:rsidR="00A22273" w:rsidRPr="00B71177" w:rsidRDefault="00A22273" w:rsidP="00B71177">
      <w:pPr>
        <w:spacing w:before="240" w:after="200" w:line="360" w:lineRule="auto"/>
        <w:contextualSpacing/>
        <w:jc w:val="both"/>
        <w:rPr>
          <w:rFonts w:ascii="Arial" w:eastAsia="Times New Roman" w:hAnsi="Arial" w:cs="Arial"/>
          <w:b/>
          <w:sz w:val="24"/>
          <w:szCs w:val="24"/>
          <w:lang w:val="en-GB"/>
        </w:rPr>
      </w:pPr>
      <w:r w:rsidRPr="00B71177">
        <w:rPr>
          <w:rFonts w:ascii="Arial" w:eastAsia="Calibri" w:hAnsi="Arial" w:cs="Arial"/>
          <w:sz w:val="24"/>
          <w:szCs w:val="24"/>
        </w:rPr>
        <w:t xml:space="preserve">The human resource unit has strength of three officers comprising of one Human Resource Officer, Assistant Human Resource Officer and 1Senior Personnel Officer. Funds to deliver the human resource sub-Programme include IGF, DACF and DDF </w:t>
      </w:r>
      <w:r w:rsidRPr="00B71177">
        <w:rPr>
          <w:rFonts w:ascii="Arial" w:eastAsia="Calibri" w:hAnsi="Arial" w:cs="Arial"/>
          <w:sz w:val="24"/>
          <w:szCs w:val="24"/>
        </w:rPr>
        <w:lastRenderedPageBreak/>
        <w:t>capacity building. The main challenge faced in the delivery of this sub-Programme is the weak collaboration in human resource planning and management with key stakeholders also Logistics Constraints</w:t>
      </w:r>
    </w:p>
    <w:p w:rsidR="00A22273" w:rsidRPr="00B71177" w:rsidRDefault="00A22273" w:rsidP="00B71177">
      <w:pPr>
        <w:spacing w:after="0" w:line="360" w:lineRule="auto"/>
        <w:jc w:val="both"/>
        <w:rPr>
          <w:rFonts w:ascii="Arial" w:eastAsia="Calibri" w:hAnsi="Arial" w:cs="Arial"/>
          <w:sz w:val="24"/>
          <w:szCs w:val="24"/>
        </w:rPr>
      </w:pPr>
    </w:p>
    <w:p w:rsidR="00A22273" w:rsidRPr="00B71177" w:rsidRDefault="00A22273" w:rsidP="00B71177">
      <w:pPr>
        <w:spacing w:after="0" w:line="360" w:lineRule="auto"/>
        <w:contextualSpacing/>
        <w:jc w:val="both"/>
        <w:rPr>
          <w:rFonts w:ascii="Arial" w:eastAsia="Times New Roman" w:hAnsi="Arial" w:cs="Arial"/>
          <w:b/>
          <w:sz w:val="24"/>
          <w:szCs w:val="24"/>
          <w:lang w:val="en-GB"/>
        </w:rPr>
      </w:pPr>
    </w:p>
    <w:p w:rsidR="00A22273" w:rsidRPr="00B71177" w:rsidRDefault="00A22273" w:rsidP="00B71177">
      <w:pPr>
        <w:spacing w:after="0" w:line="360" w:lineRule="auto"/>
        <w:contextualSpacing/>
        <w:jc w:val="both"/>
        <w:rPr>
          <w:rFonts w:ascii="Arial" w:eastAsia="Times New Roman" w:hAnsi="Arial" w:cs="Arial"/>
          <w:b/>
          <w:sz w:val="24"/>
          <w:szCs w:val="24"/>
          <w:lang w:val="en-GB"/>
        </w:rPr>
      </w:pPr>
    </w:p>
    <w:p w:rsidR="00A22273" w:rsidRPr="00B71177" w:rsidRDefault="00A22273" w:rsidP="00B71177">
      <w:pPr>
        <w:spacing w:after="0" w:line="360" w:lineRule="auto"/>
        <w:contextualSpacing/>
        <w:jc w:val="both"/>
        <w:rPr>
          <w:rFonts w:ascii="Arial" w:eastAsia="Times New Roman" w:hAnsi="Arial" w:cs="Arial"/>
          <w:b/>
          <w:sz w:val="24"/>
          <w:szCs w:val="24"/>
          <w:lang w:val="en-GB"/>
        </w:rPr>
      </w:pPr>
      <w:r w:rsidRPr="00B71177">
        <w:rPr>
          <w:rFonts w:ascii="Arial" w:eastAsia="Times New Roman" w:hAnsi="Arial" w:cs="Arial"/>
          <w:b/>
          <w:sz w:val="24"/>
          <w:szCs w:val="24"/>
          <w:lang w:val="en-GB"/>
        </w:rPr>
        <w:t>BUDGET SUB-PROGRAMME RESULTS STATEMENT</w:t>
      </w:r>
    </w:p>
    <w:p w:rsidR="00A22273" w:rsidRPr="00B71177" w:rsidRDefault="00A22273" w:rsidP="00B71177">
      <w:pPr>
        <w:spacing w:after="0" w:line="360" w:lineRule="auto"/>
        <w:contextualSpacing/>
        <w:jc w:val="both"/>
        <w:rPr>
          <w:rFonts w:ascii="Arial" w:eastAsia="Times New Roman" w:hAnsi="Arial" w:cs="Arial"/>
          <w:b/>
          <w:sz w:val="24"/>
          <w:szCs w:val="24"/>
          <w:lang w:val="en-GB"/>
        </w:rPr>
      </w:pPr>
      <w:r w:rsidRPr="00B71177">
        <w:rPr>
          <w:rFonts w:ascii="Arial" w:eastAsia="Calibri" w:hAnsi="Arial" w:cs="Arial"/>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22273" w:rsidRPr="00B71177" w:rsidRDefault="00A22273"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9: Budget Sub-Programme Results Statement</w:t>
      </w:r>
    </w:p>
    <w:tbl>
      <w:tblPr>
        <w:tblStyle w:val="TableGrid"/>
        <w:tblW w:w="9746" w:type="dxa"/>
        <w:tblInd w:w="-147" w:type="dxa"/>
        <w:tblLook w:val="04A0" w:firstRow="1" w:lastRow="0" w:firstColumn="1" w:lastColumn="0" w:noHBand="0" w:noVBand="1"/>
      </w:tblPr>
      <w:tblGrid>
        <w:gridCol w:w="2089"/>
        <w:gridCol w:w="1564"/>
        <w:gridCol w:w="1022"/>
        <w:gridCol w:w="1043"/>
        <w:gridCol w:w="1007"/>
        <w:gridCol w:w="1007"/>
        <w:gridCol w:w="1007"/>
        <w:gridCol w:w="1007"/>
      </w:tblGrid>
      <w:tr w:rsidR="00A22273" w:rsidRPr="00B71177" w:rsidTr="00A71256">
        <w:trPr>
          <w:trHeight w:val="416"/>
        </w:trPr>
        <w:tc>
          <w:tcPr>
            <w:tcW w:w="2108"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Main Outputs</w:t>
            </w:r>
          </w:p>
        </w:tc>
        <w:tc>
          <w:tcPr>
            <w:tcW w:w="1454"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Output Indicators</w:t>
            </w:r>
          </w:p>
        </w:tc>
        <w:tc>
          <w:tcPr>
            <w:tcW w:w="2084" w:type="dxa"/>
            <w:gridSpan w:val="2"/>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Past Years</w:t>
            </w:r>
          </w:p>
        </w:tc>
        <w:tc>
          <w:tcPr>
            <w:tcW w:w="4100" w:type="dxa"/>
            <w:gridSpan w:val="4"/>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Projections</w:t>
            </w:r>
          </w:p>
        </w:tc>
      </w:tr>
      <w:tr w:rsidR="00A22273" w:rsidRPr="00B71177" w:rsidTr="00A71256">
        <w:trPr>
          <w:trHeight w:val="641"/>
        </w:trPr>
        <w:tc>
          <w:tcPr>
            <w:tcW w:w="2108" w:type="dxa"/>
          </w:tcPr>
          <w:p w:rsidR="00A22273" w:rsidRPr="00B71177" w:rsidRDefault="00A22273" w:rsidP="00B71177">
            <w:pPr>
              <w:spacing w:line="360" w:lineRule="auto"/>
              <w:contextualSpacing/>
              <w:jc w:val="both"/>
              <w:rPr>
                <w:rFonts w:ascii="Arial" w:hAnsi="Arial" w:cs="Arial"/>
                <w:b/>
                <w:sz w:val="24"/>
                <w:szCs w:val="24"/>
              </w:rPr>
            </w:pPr>
          </w:p>
        </w:tc>
        <w:tc>
          <w:tcPr>
            <w:tcW w:w="1454" w:type="dxa"/>
          </w:tcPr>
          <w:p w:rsidR="00A22273" w:rsidRPr="00B71177" w:rsidRDefault="00A22273" w:rsidP="00B71177">
            <w:pPr>
              <w:spacing w:line="360" w:lineRule="auto"/>
              <w:contextualSpacing/>
              <w:jc w:val="both"/>
              <w:rPr>
                <w:rFonts w:ascii="Arial" w:hAnsi="Arial" w:cs="Arial"/>
                <w:b/>
                <w:sz w:val="24"/>
                <w:szCs w:val="24"/>
              </w:rPr>
            </w:pPr>
          </w:p>
        </w:tc>
        <w:tc>
          <w:tcPr>
            <w:tcW w:w="1042"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2021</w:t>
            </w:r>
          </w:p>
        </w:tc>
        <w:tc>
          <w:tcPr>
            <w:tcW w:w="1042"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2022 as at August</w:t>
            </w:r>
          </w:p>
        </w:tc>
        <w:tc>
          <w:tcPr>
            <w:tcW w:w="1025"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2023</w:t>
            </w:r>
          </w:p>
        </w:tc>
        <w:tc>
          <w:tcPr>
            <w:tcW w:w="1025"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2024</w:t>
            </w:r>
          </w:p>
        </w:tc>
        <w:tc>
          <w:tcPr>
            <w:tcW w:w="1025"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2025</w:t>
            </w:r>
          </w:p>
        </w:tc>
        <w:tc>
          <w:tcPr>
            <w:tcW w:w="1025" w:type="dxa"/>
          </w:tcPr>
          <w:p w:rsidR="00A22273" w:rsidRPr="00B71177" w:rsidRDefault="00A22273" w:rsidP="00B71177">
            <w:pPr>
              <w:spacing w:line="360" w:lineRule="auto"/>
              <w:contextualSpacing/>
              <w:jc w:val="both"/>
              <w:rPr>
                <w:rFonts w:ascii="Arial" w:hAnsi="Arial" w:cs="Arial"/>
                <w:b/>
                <w:sz w:val="24"/>
                <w:szCs w:val="24"/>
              </w:rPr>
            </w:pPr>
            <w:r w:rsidRPr="00B71177">
              <w:rPr>
                <w:rFonts w:ascii="Arial" w:hAnsi="Arial" w:cs="Arial"/>
                <w:b/>
                <w:sz w:val="24"/>
                <w:szCs w:val="24"/>
              </w:rPr>
              <w:t>2026</w:t>
            </w:r>
          </w:p>
        </w:tc>
      </w:tr>
      <w:tr w:rsidR="00A22273" w:rsidRPr="00B71177" w:rsidTr="00A71256">
        <w:trPr>
          <w:trHeight w:val="202"/>
        </w:trPr>
        <w:tc>
          <w:tcPr>
            <w:tcW w:w="2108"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Accurate and comprehensive HRMI data updated and submitted to RCC</w:t>
            </w:r>
          </w:p>
        </w:tc>
        <w:tc>
          <w:tcPr>
            <w:tcW w:w="1454"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No. of updates and submissions done</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12</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7</w:t>
            </w:r>
          </w:p>
        </w:tc>
        <w:tc>
          <w:tcPr>
            <w:tcW w:w="1025"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12</w:t>
            </w:r>
          </w:p>
        </w:tc>
        <w:tc>
          <w:tcPr>
            <w:tcW w:w="1025"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12</w:t>
            </w:r>
          </w:p>
        </w:tc>
        <w:tc>
          <w:tcPr>
            <w:tcW w:w="1025" w:type="dxa"/>
          </w:tcPr>
          <w:p w:rsidR="00A22273" w:rsidRPr="00B71177" w:rsidRDefault="00A22273" w:rsidP="00B71177">
            <w:pPr>
              <w:spacing w:line="360" w:lineRule="auto"/>
              <w:jc w:val="both"/>
              <w:rPr>
                <w:rFonts w:ascii="Arial" w:eastAsia="Calibri" w:hAnsi="Arial" w:cs="Arial"/>
                <w:bCs/>
                <w:kern w:val="24"/>
                <w:sz w:val="24"/>
                <w:szCs w:val="24"/>
              </w:rPr>
            </w:pPr>
          </w:p>
          <w:p w:rsidR="00A22273" w:rsidRPr="00B71177" w:rsidRDefault="00A22273" w:rsidP="00B71177">
            <w:pPr>
              <w:spacing w:line="360" w:lineRule="auto"/>
              <w:jc w:val="both"/>
              <w:rPr>
                <w:rFonts w:ascii="Arial" w:eastAsia="Calibri" w:hAnsi="Arial" w:cs="Arial"/>
                <w:bCs/>
                <w:kern w:val="24"/>
                <w:sz w:val="24"/>
                <w:szCs w:val="24"/>
              </w:rPr>
            </w:pPr>
          </w:p>
          <w:p w:rsidR="00A22273" w:rsidRPr="00B71177" w:rsidRDefault="00A22273" w:rsidP="00B71177">
            <w:pPr>
              <w:spacing w:line="360" w:lineRule="auto"/>
              <w:jc w:val="both"/>
              <w:rPr>
                <w:rFonts w:ascii="Arial" w:eastAsia="Calibri" w:hAnsi="Arial" w:cs="Arial"/>
                <w:bCs/>
                <w:kern w:val="24"/>
                <w:sz w:val="24"/>
                <w:szCs w:val="24"/>
              </w:rPr>
            </w:pPr>
            <w:r w:rsidRPr="00B71177">
              <w:rPr>
                <w:rFonts w:ascii="Arial" w:eastAsia="Calibri" w:hAnsi="Arial" w:cs="Arial"/>
                <w:bCs/>
                <w:kern w:val="24"/>
                <w:sz w:val="24"/>
                <w:szCs w:val="24"/>
              </w:rPr>
              <w:t>12</w:t>
            </w:r>
          </w:p>
        </w:tc>
        <w:tc>
          <w:tcPr>
            <w:tcW w:w="1025" w:type="dxa"/>
          </w:tcPr>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r w:rsidRPr="00B71177">
              <w:rPr>
                <w:rFonts w:ascii="Arial" w:hAnsi="Arial" w:cs="Arial"/>
                <w:sz w:val="24"/>
                <w:szCs w:val="24"/>
              </w:rPr>
              <w:t>12</w:t>
            </w:r>
          </w:p>
        </w:tc>
      </w:tr>
      <w:tr w:rsidR="00A22273" w:rsidRPr="00B71177" w:rsidTr="00A71256">
        <w:trPr>
          <w:trHeight w:val="213"/>
        </w:trPr>
        <w:tc>
          <w:tcPr>
            <w:tcW w:w="2108"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Capacity of staff built on public procurement</w:t>
            </w:r>
          </w:p>
        </w:tc>
        <w:tc>
          <w:tcPr>
            <w:tcW w:w="1454"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No. of staff trained on public procurement</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w:t>
            </w:r>
          </w:p>
        </w:tc>
        <w:tc>
          <w:tcPr>
            <w:tcW w:w="1025" w:type="dxa"/>
            <w:vAlign w:val="center"/>
          </w:tcPr>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4</w:t>
            </w:r>
          </w:p>
        </w:tc>
        <w:tc>
          <w:tcPr>
            <w:tcW w:w="1025" w:type="dxa"/>
            <w:vAlign w:val="center"/>
          </w:tcPr>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4</w:t>
            </w:r>
          </w:p>
        </w:tc>
        <w:tc>
          <w:tcPr>
            <w:tcW w:w="1025" w:type="dxa"/>
          </w:tcPr>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Calibri" w:hAnsi="Arial" w:cs="Arial"/>
                <w:kern w:val="24"/>
                <w:sz w:val="24"/>
                <w:szCs w:val="24"/>
              </w:rPr>
            </w:pPr>
            <w:r w:rsidRPr="00B71177">
              <w:rPr>
                <w:rFonts w:ascii="Arial" w:eastAsia="Calibri" w:hAnsi="Arial" w:cs="Arial"/>
                <w:kern w:val="24"/>
                <w:sz w:val="24"/>
                <w:szCs w:val="24"/>
              </w:rPr>
              <w:t>4</w:t>
            </w:r>
          </w:p>
        </w:tc>
        <w:tc>
          <w:tcPr>
            <w:tcW w:w="1025" w:type="dxa"/>
          </w:tcPr>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r w:rsidRPr="00B71177">
              <w:rPr>
                <w:rFonts w:ascii="Arial" w:hAnsi="Arial" w:cs="Arial"/>
                <w:sz w:val="24"/>
                <w:szCs w:val="24"/>
              </w:rPr>
              <w:t>4</w:t>
            </w:r>
          </w:p>
        </w:tc>
      </w:tr>
      <w:tr w:rsidR="00A22273" w:rsidRPr="00B71177" w:rsidTr="00A71256">
        <w:trPr>
          <w:trHeight w:val="213"/>
        </w:trPr>
        <w:tc>
          <w:tcPr>
            <w:tcW w:w="2108" w:type="dxa"/>
          </w:tcPr>
          <w:p w:rsidR="00A22273" w:rsidRPr="00B71177" w:rsidRDefault="00A22273"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Appraisal of staff </w:t>
            </w:r>
          </w:p>
          <w:p w:rsidR="00A22273" w:rsidRPr="00B71177" w:rsidRDefault="00A22273"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annually </w:t>
            </w:r>
          </w:p>
          <w:p w:rsidR="00A22273" w:rsidRPr="00B71177" w:rsidRDefault="00A22273"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 </w:t>
            </w:r>
          </w:p>
        </w:tc>
        <w:tc>
          <w:tcPr>
            <w:tcW w:w="1454" w:type="dxa"/>
          </w:tcPr>
          <w:p w:rsidR="00A22273" w:rsidRPr="00B71177" w:rsidRDefault="00A22273" w:rsidP="00B71177">
            <w:pPr>
              <w:spacing w:line="360" w:lineRule="auto"/>
              <w:jc w:val="both"/>
              <w:rPr>
                <w:rFonts w:ascii="Arial" w:eastAsia="Calibri" w:hAnsi="Arial" w:cs="Arial"/>
                <w:sz w:val="24"/>
                <w:szCs w:val="24"/>
              </w:rPr>
            </w:pPr>
            <w:r w:rsidRPr="00B71177">
              <w:rPr>
                <w:rFonts w:ascii="Arial" w:eastAsia="Calibri" w:hAnsi="Arial" w:cs="Arial"/>
                <w:sz w:val="24"/>
                <w:szCs w:val="24"/>
              </w:rPr>
              <w:t xml:space="preserve">Number of staff appraisal conducted </w:t>
            </w:r>
          </w:p>
        </w:tc>
        <w:tc>
          <w:tcPr>
            <w:tcW w:w="1042" w:type="dxa"/>
            <w:vAlign w:val="center"/>
          </w:tcPr>
          <w:p w:rsidR="00A22273" w:rsidRPr="00B71177" w:rsidRDefault="00A22273" w:rsidP="00B71177">
            <w:pPr>
              <w:spacing w:line="360" w:lineRule="auto"/>
              <w:ind w:right="31"/>
              <w:jc w:val="both"/>
              <w:rPr>
                <w:rFonts w:ascii="Arial" w:eastAsia="Calibri" w:hAnsi="Arial" w:cs="Arial"/>
                <w:sz w:val="24"/>
                <w:szCs w:val="24"/>
              </w:rPr>
            </w:pPr>
            <w:r w:rsidRPr="00B71177">
              <w:rPr>
                <w:rFonts w:ascii="Arial" w:eastAsia="Calibri" w:hAnsi="Arial" w:cs="Arial"/>
                <w:sz w:val="24"/>
                <w:szCs w:val="24"/>
              </w:rPr>
              <w:t>151</w:t>
            </w:r>
          </w:p>
        </w:tc>
        <w:tc>
          <w:tcPr>
            <w:tcW w:w="1042" w:type="dxa"/>
            <w:vAlign w:val="center"/>
          </w:tcPr>
          <w:p w:rsidR="00A22273" w:rsidRPr="00B71177" w:rsidRDefault="00A22273" w:rsidP="00B71177">
            <w:pPr>
              <w:spacing w:line="360" w:lineRule="auto"/>
              <w:ind w:right="32"/>
              <w:jc w:val="both"/>
              <w:rPr>
                <w:rFonts w:ascii="Arial" w:eastAsia="Calibri" w:hAnsi="Arial" w:cs="Arial"/>
                <w:sz w:val="24"/>
                <w:szCs w:val="24"/>
              </w:rPr>
            </w:pPr>
            <w:r w:rsidRPr="00B71177">
              <w:rPr>
                <w:rFonts w:ascii="Arial" w:eastAsia="Calibri" w:hAnsi="Arial" w:cs="Arial"/>
                <w:sz w:val="24"/>
                <w:szCs w:val="24"/>
              </w:rPr>
              <w:t>120</w:t>
            </w:r>
          </w:p>
        </w:tc>
        <w:tc>
          <w:tcPr>
            <w:tcW w:w="1025" w:type="dxa"/>
            <w:vAlign w:val="center"/>
          </w:tcPr>
          <w:p w:rsidR="00A22273" w:rsidRPr="00B71177" w:rsidRDefault="00A22273" w:rsidP="00B71177">
            <w:pPr>
              <w:spacing w:line="360" w:lineRule="auto"/>
              <w:ind w:right="33"/>
              <w:jc w:val="both"/>
              <w:rPr>
                <w:rFonts w:ascii="Arial" w:eastAsia="Calibri" w:hAnsi="Arial" w:cs="Arial"/>
                <w:sz w:val="24"/>
                <w:szCs w:val="24"/>
              </w:rPr>
            </w:pPr>
            <w:r w:rsidRPr="00B71177">
              <w:rPr>
                <w:rFonts w:ascii="Arial" w:eastAsia="Calibri" w:hAnsi="Arial" w:cs="Arial"/>
                <w:sz w:val="24"/>
                <w:szCs w:val="24"/>
              </w:rPr>
              <w:t>151</w:t>
            </w:r>
          </w:p>
        </w:tc>
        <w:tc>
          <w:tcPr>
            <w:tcW w:w="1025" w:type="dxa"/>
            <w:vAlign w:val="center"/>
          </w:tcPr>
          <w:p w:rsidR="00A22273" w:rsidRPr="00B71177" w:rsidRDefault="00A22273" w:rsidP="00B71177">
            <w:pPr>
              <w:spacing w:line="360" w:lineRule="auto"/>
              <w:ind w:right="31"/>
              <w:jc w:val="both"/>
              <w:rPr>
                <w:rFonts w:ascii="Arial" w:eastAsia="Calibri" w:hAnsi="Arial" w:cs="Arial"/>
                <w:sz w:val="24"/>
                <w:szCs w:val="24"/>
              </w:rPr>
            </w:pPr>
            <w:r w:rsidRPr="00B71177">
              <w:rPr>
                <w:rFonts w:ascii="Arial" w:eastAsia="Calibri" w:hAnsi="Arial" w:cs="Arial"/>
                <w:sz w:val="24"/>
                <w:szCs w:val="24"/>
              </w:rPr>
              <w:t>151</w:t>
            </w:r>
          </w:p>
        </w:tc>
        <w:tc>
          <w:tcPr>
            <w:tcW w:w="1025" w:type="dxa"/>
            <w:vAlign w:val="center"/>
          </w:tcPr>
          <w:p w:rsidR="00A22273" w:rsidRPr="00B71177" w:rsidRDefault="00A22273" w:rsidP="00B71177">
            <w:pPr>
              <w:spacing w:line="360" w:lineRule="auto"/>
              <w:ind w:right="33"/>
              <w:jc w:val="both"/>
              <w:rPr>
                <w:rFonts w:ascii="Arial" w:eastAsia="Calibri" w:hAnsi="Arial" w:cs="Arial"/>
                <w:sz w:val="24"/>
                <w:szCs w:val="24"/>
              </w:rPr>
            </w:pPr>
            <w:r w:rsidRPr="00B71177">
              <w:rPr>
                <w:rFonts w:ascii="Arial" w:eastAsia="Calibri" w:hAnsi="Arial" w:cs="Arial"/>
                <w:sz w:val="24"/>
                <w:szCs w:val="24"/>
              </w:rPr>
              <w:t>151</w:t>
            </w:r>
          </w:p>
        </w:tc>
        <w:tc>
          <w:tcPr>
            <w:tcW w:w="1025" w:type="dxa"/>
            <w:vAlign w:val="center"/>
          </w:tcPr>
          <w:p w:rsidR="00A22273" w:rsidRPr="00B71177" w:rsidRDefault="00A22273" w:rsidP="00B71177">
            <w:pPr>
              <w:spacing w:line="360" w:lineRule="auto"/>
              <w:ind w:right="28"/>
              <w:jc w:val="both"/>
              <w:rPr>
                <w:rFonts w:ascii="Arial" w:eastAsia="Calibri" w:hAnsi="Arial" w:cs="Arial"/>
                <w:sz w:val="24"/>
                <w:szCs w:val="24"/>
              </w:rPr>
            </w:pPr>
            <w:r w:rsidRPr="00B71177">
              <w:rPr>
                <w:rFonts w:ascii="Arial" w:eastAsia="Calibri" w:hAnsi="Arial" w:cs="Arial"/>
                <w:sz w:val="24"/>
                <w:szCs w:val="24"/>
              </w:rPr>
              <w:t>151</w:t>
            </w:r>
          </w:p>
        </w:tc>
      </w:tr>
      <w:tr w:rsidR="00A22273" w:rsidRPr="00B71177" w:rsidTr="00A71256">
        <w:trPr>
          <w:trHeight w:val="213"/>
        </w:trPr>
        <w:tc>
          <w:tcPr>
            <w:tcW w:w="2108"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t xml:space="preserve">Junior staff supported to </w:t>
            </w:r>
            <w:r w:rsidRPr="00B71177">
              <w:rPr>
                <w:rFonts w:ascii="Arial" w:eastAsia="Calibri" w:hAnsi="Arial" w:cs="Arial"/>
                <w:bCs/>
                <w:kern w:val="24"/>
                <w:sz w:val="24"/>
                <w:szCs w:val="24"/>
              </w:rPr>
              <w:lastRenderedPageBreak/>
              <w:t>undertake secretariat courses at  Gov’t secretariat school, Accra</w:t>
            </w:r>
          </w:p>
        </w:tc>
        <w:tc>
          <w:tcPr>
            <w:tcW w:w="1454"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lastRenderedPageBreak/>
              <w:t>No. of staff</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1</w:t>
            </w:r>
          </w:p>
        </w:tc>
        <w:tc>
          <w:tcPr>
            <w:tcW w:w="1025"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3</w:t>
            </w:r>
          </w:p>
        </w:tc>
        <w:tc>
          <w:tcPr>
            <w:tcW w:w="1025"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3</w:t>
            </w:r>
          </w:p>
        </w:tc>
        <w:tc>
          <w:tcPr>
            <w:tcW w:w="1025" w:type="dxa"/>
          </w:tcPr>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Calibri" w:hAnsi="Arial" w:cs="Arial"/>
                <w:kern w:val="24"/>
                <w:sz w:val="24"/>
                <w:szCs w:val="24"/>
              </w:rPr>
            </w:pPr>
            <w:r w:rsidRPr="00B71177">
              <w:rPr>
                <w:rFonts w:ascii="Arial" w:eastAsia="Calibri" w:hAnsi="Arial" w:cs="Arial"/>
                <w:kern w:val="24"/>
                <w:sz w:val="24"/>
                <w:szCs w:val="24"/>
              </w:rPr>
              <w:t>3</w:t>
            </w:r>
          </w:p>
        </w:tc>
        <w:tc>
          <w:tcPr>
            <w:tcW w:w="1025" w:type="dxa"/>
          </w:tcPr>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r w:rsidRPr="00B71177">
              <w:rPr>
                <w:rFonts w:ascii="Arial" w:hAnsi="Arial" w:cs="Arial"/>
                <w:sz w:val="24"/>
                <w:szCs w:val="24"/>
              </w:rPr>
              <w:t>3</w:t>
            </w:r>
          </w:p>
        </w:tc>
      </w:tr>
      <w:tr w:rsidR="00A22273" w:rsidRPr="00B71177" w:rsidTr="00A71256">
        <w:trPr>
          <w:trHeight w:val="202"/>
        </w:trPr>
        <w:tc>
          <w:tcPr>
            <w:tcW w:w="2108"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bCs/>
                <w:kern w:val="24"/>
                <w:sz w:val="24"/>
                <w:szCs w:val="24"/>
              </w:rPr>
              <w:lastRenderedPageBreak/>
              <w:t>Staff assisted in performance appraisal</w:t>
            </w:r>
          </w:p>
        </w:tc>
        <w:tc>
          <w:tcPr>
            <w:tcW w:w="1454"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Number of staff appraised</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86</w:t>
            </w:r>
          </w:p>
        </w:tc>
        <w:tc>
          <w:tcPr>
            <w:tcW w:w="1042"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20</w:t>
            </w:r>
          </w:p>
        </w:tc>
        <w:tc>
          <w:tcPr>
            <w:tcW w:w="1025"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50</w:t>
            </w:r>
          </w:p>
        </w:tc>
        <w:tc>
          <w:tcPr>
            <w:tcW w:w="1025" w:type="dxa"/>
            <w:vAlign w:val="center"/>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Calibri" w:hAnsi="Arial" w:cs="Arial"/>
                <w:kern w:val="24"/>
                <w:sz w:val="24"/>
                <w:szCs w:val="24"/>
              </w:rPr>
              <w:t>50</w:t>
            </w:r>
          </w:p>
        </w:tc>
        <w:tc>
          <w:tcPr>
            <w:tcW w:w="1025" w:type="dxa"/>
          </w:tcPr>
          <w:p w:rsidR="00A22273" w:rsidRPr="00B71177" w:rsidRDefault="00A22273" w:rsidP="00B71177">
            <w:pPr>
              <w:spacing w:line="360" w:lineRule="auto"/>
              <w:jc w:val="both"/>
              <w:rPr>
                <w:rFonts w:ascii="Arial" w:eastAsia="Calibri" w:hAnsi="Arial" w:cs="Arial"/>
                <w:kern w:val="24"/>
                <w:sz w:val="24"/>
                <w:szCs w:val="24"/>
              </w:rPr>
            </w:pPr>
          </w:p>
          <w:p w:rsidR="00A22273" w:rsidRPr="00B71177" w:rsidRDefault="00A22273" w:rsidP="00B71177">
            <w:pPr>
              <w:spacing w:line="360" w:lineRule="auto"/>
              <w:jc w:val="both"/>
              <w:rPr>
                <w:rFonts w:ascii="Arial" w:eastAsia="Calibri" w:hAnsi="Arial" w:cs="Arial"/>
                <w:kern w:val="24"/>
                <w:sz w:val="24"/>
                <w:szCs w:val="24"/>
              </w:rPr>
            </w:pPr>
            <w:r w:rsidRPr="00B71177">
              <w:rPr>
                <w:rFonts w:ascii="Arial" w:eastAsia="Calibri" w:hAnsi="Arial" w:cs="Arial"/>
                <w:kern w:val="24"/>
                <w:sz w:val="24"/>
                <w:szCs w:val="24"/>
              </w:rPr>
              <w:t>50</w:t>
            </w:r>
          </w:p>
        </w:tc>
        <w:tc>
          <w:tcPr>
            <w:tcW w:w="1025" w:type="dxa"/>
          </w:tcPr>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r w:rsidRPr="00B71177">
              <w:rPr>
                <w:rFonts w:ascii="Arial" w:hAnsi="Arial" w:cs="Arial"/>
                <w:sz w:val="24"/>
                <w:szCs w:val="24"/>
              </w:rPr>
              <w:t>50</w:t>
            </w:r>
          </w:p>
        </w:tc>
      </w:tr>
      <w:tr w:rsidR="00A22273" w:rsidRPr="00B71177" w:rsidTr="00A71256">
        <w:trPr>
          <w:trHeight w:val="202"/>
        </w:trPr>
        <w:tc>
          <w:tcPr>
            <w:tcW w:w="2108" w:type="dxa"/>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bCs/>
                <w:kern w:val="24"/>
                <w:sz w:val="24"/>
                <w:szCs w:val="24"/>
              </w:rPr>
              <w:t>Ensure efficiency in service delivery</w:t>
            </w:r>
          </w:p>
        </w:tc>
        <w:tc>
          <w:tcPr>
            <w:tcW w:w="1454" w:type="dxa"/>
          </w:tcPr>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bCs/>
                <w:kern w:val="24"/>
                <w:sz w:val="24"/>
                <w:szCs w:val="24"/>
              </w:rPr>
              <w:t>No. of staff trained /supported for short courses</w:t>
            </w:r>
          </w:p>
        </w:tc>
        <w:tc>
          <w:tcPr>
            <w:tcW w:w="1042" w:type="dxa"/>
          </w:tcPr>
          <w:p w:rsidR="00A22273" w:rsidRPr="00B71177" w:rsidRDefault="00A22273" w:rsidP="00B71177">
            <w:pPr>
              <w:spacing w:line="360" w:lineRule="auto"/>
              <w:jc w:val="both"/>
              <w:rPr>
                <w:rFonts w:ascii="Arial" w:eastAsia="Times New Roman" w:hAnsi="Arial" w:cs="Arial"/>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w:t>
            </w:r>
          </w:p>
        </w:tc>
        <w:tc>
          <w:tcPr>
            <w:tcW w:w="1042" w:type="dxa"/>
          </w:tcPr>
          <w:p w:rsidR="00A22273" w:rsidRPr="00B71177" w:rsidRDefault="00A22273" w:rsidP="00B71177">
            <w:pPr>
              <w:spacing w:line="360" w:lineRule="auto"/>
              <w:jc w:val="both"/>
              <w:rPr>
                <w:rFonts w:ascii="Arial" w:eastAsia="Times New Roman" w:hAnsi="Arial" w:cs="Arial"/>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1</w:t>
            </w:r>
          </w:p>
        </w:tc>
        <w:tc>
          <w:tcPr>
            <w:tcW w:w="1025" w:type="dxa"/>
          </w:tcPr>
          <w:p w:rsidR="00A22273" w:rsidRPr="00B71177" w:rsidRDefault="00A22273" w:rsidP="00B71177">
            <w:pPr>
              <w:spacing w:line="360" w:lineRule="auto"/>
              <w:jc w:val="both"/>
              <w:rPr>
                <w:rFonts w:ascii="Arial" w:eastAsia="Times New Roman" w:hAnsi="Arial" w:cs="Arial"/>
                <w:bCs/>
                <w:kern w:val="24"/>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bCs/>
                <w:kern w:val="24"/>
                <w:sz w:val="24"/>
                <w:szCs w:val="24"/>
              </w:rPr>
              <w:t>5</w:t>
            </w:r>
          </w:p>
        </w:tc>
        <w:tc>
          <w:tcPr>
            <w:tcW w:w="1025" w:type="dxa"/>
          </w:tcPr>
          <w:p w:rsidR="00A22273" w:rsidRPr="00B71177" w:rsidRDefault="00A22273" w:rsidP="00B71177">
            <w:pPr>
              <w:spacing w:line="360" w:lineRule="auto"/>
              <w:jc w:val="both"/>
              <w:rPr>
                <w:rFonts w:ascii="Arial" w:eastAsia="Times New Roman" w:hAnsi="Arial" w:cs="Arial"/>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5</w:t>
            </w:r>
          </w:p>
          <w:p w:rsidR="00A22273" w:rsidRPr="00B71177" w:rsidRDefault="00A22273" w:rsidP="00B71177">
            <w:pPr>
              <w:spacing w:line="360" w:lineRule="auto"/>
              <w:jc w:val="both"/>
              <w:rPr>
                <w:rFonts w:ascii="Arial" w:eastAsia="Times New Roman" w:hAnsi="Arial" w:cs="Arial"/>
                <w:sz w:val="24"/>
                <w:szCs w:val="24"/>
              </w:rPr>
            </w:pPr>
          </w:p>
        </w:tc>
        <w:tc>
          <w:tcPr>
            <w:tcW w:w="1025" w:type="dxa"/>
          </w:tcPr>
          <w:p w:rsidR="00A22273" w:rsidRPr="00B71177" w:rsidRDefault="00A22273" w:rsidP="00B71177">
            <w:pPr>
              <w:spacing w:line="360" w:lineRule="auto"/>
              <w:jc w:val="both"/>
              <w:rPr>
                <w:rFonts w:ascii="Arial" w:eastAsia="Times New Roman" w:hAnsi="Arial" w:cs="Arial"/>
                <w:sz w:val="24"/>
                <w:szCs w:val="24"/>
              </w:rPr>
            </w:pPr>
          </w:p>
          <w:p w:rsidR="00A22273" w:rsidRPr="00B71177" w:rsidRDefault="00A22273" w:rsidP="00B71177">
            <w:pPr>
              <w:spacing w:line="360" w:lineRule="auto"/>
              <w:jc w:val="both"/>
              <w:rPr>
                <w:rFonts w:ascii="Arial" w:eastAsia="Times New Roman" w:hAnsi="Arial" w:cs="Arial"/>
                <w:sz w:val="24"/>
                <w:szCs w:val="24"/>
              </w:rPr>
            </w:pPr>
            <w:r w:rsidRPr="00B71177">
              <w:rPr>
                <w:rFonts w:ascii="Arial" w:eastAsia="Times New Roman" w:hAnsi="Arial" w:cs="Arial"/>
                <w:sz w:val="24"/>
                <w:szCs w:val="24"/>
              </w:rPr>
              <w:t>5</w:t>
            </w:r>
          </w:p>
        </w:tc>
        <w:tc>
          <w:tcPr>
            <w:tcW w:w="1025" w:type="dxa"/>
          </w:tcPr>
          <w:p w:rsidR="00A22273" w:rsidRPr="00B71177" w:rsidRDefault="00A22273" w:rsidP="00B71177">
            <w:pPr>
              <w:spacing w:line="360" w:lineRule="auto"/>
              <w:contextualSpacing/>
              <w:jc w:val="both"/>
              <w:rPr>
                <w:rFonts w:ascii="Arial" w:hAnsi="Arial" w:cs="Arial"/>
                <w:sz w:val="24"/>
                <w:szCs w:val="24"/>
              </w:rPr>
            </w:pPr>
          </w:p>
          <w:p w:rsidR="00A22273" w:rsidRPr="00B71177" w:rsidRDefault="00A22273" w:rsidP="00B71177">
            <w:pPr>
              <w:spacing w:line="360" w:lineRule="auto"/>
              <w:contextualSpacing/>
              <w:jc w:val="both"/>
              <w:rPr>
                <w:rFonts w:ascii="Arial" w:hAnsi="Arial" w:cs="Arial"/>
                <w:sz w:val="24"/>
                <w:szCs w:val="24"/>
              </w:rPr>
            </w:pPr>
            <w:r w:rsidRPr="00B71177">
              <w:rPr>
                <w:rFonts w:ascii="Arial" w:hAnsi="Arial" w:cs="Arial"/>
                <w:sz w:val="24"/>
                <w:szCs w:val="24"/>
              </w:rPr>
              <w:t>5</w:t>
            </w:r>
          </w:p>
        </w:tc>
      </w:tr>
    </w:tbl>
    <w:p w:rsidR="00A22273" w:rsidRPr="00B71177" w:rsidRDefault="00A22273" w:rsidP="00B71177">
      <w:pPr>
        <w:spacing w:after="0" w:line="360" w:lineRule="auto"/>
        <w:jc w:val="both"/>
        <w:rPr>
          <w:rFonts w:ascii="Arial" w:eastAsia="Calibri" w:hAnsi="Arial" w:cs="Arial"/>
          <w:sz w:val="24"/>
          <w:szCs w:val="24"/>
        </w:rPr>
      </w:pPr>
    </w:p>
    <w:p w:rsidR="00A22273" w:rsidRPr="00B71177" w:rsidRDefault="00A22273" w:rsidP="00B71177">
      <w:pPr>
        <w:spacing w:line="360" w:lineRule="auto"/>
        <w:jc w:val="both"/>
        <w:rPr>
          <w:rFonts w:ascii="Arial" w:eastAsia="Calibri" w:hAnsi="Arial" w:cs="Arial"/>
          <w:sz w:val="24"/>
          <w:szCs w:val="24"/>
        </w:rPr>
      </w:pPr>
    </w:p>
    <w:p w:rsidR="00A22273" w:rsidRPr="00B71177" w:rsidRDefault="00A22273" w:rsidP="00B71177">
      <w:pPr>
        <w:spacing w:line="360" w:lineRule="auto"/>
        <w:jc w:val="both"/>
        <w:rPr>
          <w:rFonts w:ascii="Arial" w:eastAsia="Calibri" w:hAnsi="Arial" w:cs="Arial"/>
          <w:sz w:val="24"/>
          <w:szCs w:val="24"/>
        </w:rPr>
      </w:pPr>
    </w:p>
    <w:p w:rsidR="00A22273" w:rsidRPr="00B71177" w:rsidRDefault="00A22273" w:rsidP="00B71177">
      <w:pPr>
        <w:spacing w:line="360" w:lineRule="auto"/>
        <w:jc w:val="both"/>
        <w:rPr>
          <w:rFonts w:ascii="Arial" w:eastAsia="Calibri" w:hAnsi="Arial" w:cs="Arial"/>
          <w:sz w:val="24"/>
          <w:szCs w:val="24"/>
        </w:rPr>
      </w:pPr>
    </w:p>
    <w:p w:rsidR="00A22273" w:rsidRPr="00B71177" w:rsidRDefault="00A22273" w:rsidP="00B71177">
      <w:pPr>
        <w:spacing w:line="360" w:lineRule="auto"/>
        <w:jc w:val="both"/>
        <w:rPr>
          <w:rFonts w:ascii="Arial" w:eastAsia="Calibri" w:hAnsi="Arial" w:cs="Arial"/>
          <w:b/>
          <w:sz w:val="24"/>
          <w:szCs w:val="24"/>
        </w:rPr>
      </w:pPr>
    </w:p>
    <w:p w:rsidR="00A22273" w:rsidRPr="00B71177" w:rsidRDefault="00A22273" w:rsidP="00B71177">
      <w:pPr>
        <w:spacing w:line="360" w:lineRule="auto"/>
        <w:jc w:val="both"/>
        <w:rPr>
          <w:rFonts w:ascii="Arial" w:eastAsia="Calibri" w:hAnsi="Arial" w:cs="Arial"/>
          <w:b/>
          <w:sz w:val="24"/>
          <w:szCs w:val="24"/>
        </w:rPr>
      </w:pPr>
    </w:p>
    <w:p w:rsidR="00A22273" w:rsidRPr="00B71177" w:rsidRDefault="00A22273" w:rsidP="00B71177">
      <w:pPr>
        <w:spacing w:line="360" w:lineRule="auto"/>
        <w:jc w:val="both"/>
        <w:rPr>
          <w:rFonts w:ascii="Arial" w:eastAsia="Calibri" w:hAnsi="Arial" w:cs="Arial"/>
          <w:sz w:val="24"/>
          <w:szCs w:val="24"/>
        </w:rPr>
      </w:pPr>
      <w:r w:rsidRPr="00B71177">
        <w:rPr>
          <w:rFonts w:ascii="Arial" w:eastAsia="Calibri" w:hAnsi="Arial" w:cs="Arial"/>
          <w:b/>
          <w:sz w:val="24"/>
          <w:szCs w:val="24"/>
        </w:rPr>
        <w:t>BUDGET SUB-PROGRAMME STANDARDIZED OPERATIONS AND PROJECTS</w:t>
      </w:r>
    </w:p>
    <w:p w:rsidR="00A22273" w:rsidRPr="00B71177" w:rsidRDefault="00A22273" w:rsidP="00B71177">
      <w:pPr>
        <w:spacing w:after="0" w:line="360" w:lineRule="auto"/>
        <w:jc w:val="both"/>
        <w:rPr>
          <w:rFonts w:ascii="Arial" w:eastAsia="Calibri" w:hAnsi="Arial" w:cs="Arial"/>
          <w:b/>
          <w:sz w:val="24"/>
          <w:szCs w:val="24"/>
        </w:rPr>
      </w:pPr>
      <w:r w:rsidRPr="00B71177">
        <w:rPr>
          <w:rFonts w:ascii="Arial" w:eastAsia="Times New Roman" w:hAnsi="Arial" w:cs="Arial"/>
          <w:sz w:val="24"/>
          <w:szCs w:val="24"/>
          <w:lang w:val="en-GB"/>
        </w:rPr>
        <w:t>The table lists the main Operations and projects to be undertaken by the sub-programme</w:t>
      </w:r>
    </w:p>
    <w:p w:rsidR="00A22273" w:rsidRPr="00B71177" w:rsidRDefault="00A22273"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TABLE 10: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22273" w:rsidRPr="00B71177" w:rsidTr="00A71256">
        <w:tc>
          <w:tcPr>
            <w:tcW w:w="4590" w:type="dxa"/>
          </w:tcPr>
          <w:p w:rsidR="00A22273" w:rsidRPr="00B71177" w:rsidRDefault="00A22273"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Operations</w:t>
            </w:r>
          </w:p>
        </w:tc>
        <w:tc>
          <w:tcPr>
            <w:tcW w:w="4431" w:type="dxa"/>
          </w:tcPr>
          <w:p w:rsidR="00A22273" w:rsidRPr="00B71177" w:rsidRDefault="00A22273" w:rsidP="00B71177">
            <w:pPr>
              <w:spacing w:after="200" w:line="360" w:lineRule="auto"/>
              <w:jc w:val="both"/>
              <w:rPr>
                <w:rFonts w:ascii="Arial" w:eastAsia="Calibri" w:hAnsi="Arial" w:cs="Arial"/>
                <w:b/>
                <w:sz w:val="24"/>
                <w:szCs w:val="24"/>
              </w:rPr>
            </w:pPr>
            <w:r w:rsidRPr="00B71177">
              <w:rPr>
                <w:rFonts w:ascii="Arial" w:eastAsia="Calibri" w:hAnsi="Arial" w:cs="Arial"/>
                <w:b/>
                <w:sz w:val="24"/>
                <w:szCs w:val="24"/>
              </w:rPr>
              <w:t>Standardized Projects</w:t>
            </w:r>
          </w:p>
        </w:tc>
      </w:tr>
      <w:tr w:rsidR="00A22273" w:rsidRPr="00B71177" w:rsidTr="00A71256">
        <w:tc>
          <w:tcPr>
            <w:tcW w:w="4590" w:type="dxa"/>
            <w:vAlign w:val="bottom"/>
          </w:tcPr>
          <w:p w:rsidR="00A22273" w:rsidRPr="00B71177" w:rsidRDefault="00A22273" w:rsidP="00B71177">
            <w:pPr>
              <w:autoSpaceDE w:val="0"/>
              <w:autoSpaceDN w:val="0"/>
              <w:adjustRightInd w:val="0"/>
              <w:spacing w:line="360" w:lineRule="auto"/>
              <w:jc w:val="both"/>
              <w:rPr>
                <w:rFonts w:ascii="Arial" w:eastAsia="Calibri" w:hAnsi="Arial" w:cs="Arial"/>
                <w:sz w:val="24"/>
                <w:szCs w:val="24"/>
              </w:rPr>
            </w:pPr>
            <w:r w:rsidRPr="00B71177">
              <w:rPr>
                <w:rFonts w:ascii="Arial" w:eastAsia="Calibri" w:hAnsi="Arial" w:cs="Arial"/>
                <w:sz w:val="24"/>
                <w:szCs w:val="24"/>
              </w:rPr>
              <w:t>Personnel and Staff management</w:t>
            </w:r>
          </w:p>
        </w:tc>
        <w:tc>
          <w:tcPr>
            <w:tcW w:w="4431" w:type="dxa"/>
          </w:tcPr>
          <w:p w:rsidR="00A22273" w:rsidRPr="00B71177" w:rsidRDefault="00A22273" w:rsidP="00B71177">
            <w:pPr>
              <w:spacing w:after="200" w:line="360" w:lineRule="auto"/>
              <w:jc w:val="both"/>
              <w:rPr>
                <w:rFonts w:ascii="Arial" w:eastAsia="Calibri" w:hAnsi="Arial" w:cs="Arial"/>
                <w:sz w:val="24"/>
                <w:szCs w:val="24"/>
              </w:rPr>
            </w:pPr>
          </w:p>
        </w:tc>
      </w:tr>
      <w:tr w:rsidR="00A22273" w:rsidRPr="00B71177" w:rsidTr="00A71256">
        <w:tc>
          <w:tcPr>
            <w:tcW w:w="4590" w:type="dxa"/>
            <w:vAlign w:val="bottom"/>
          </w:tcPr>
          <w:p w:rsidR="00A22273" w:rsidRPr="00B71177" w:rsidRDefault="00A22273" w:rsidP="00B71177">
            <w:pPr>
              <w:autoSpaceDE w:val="0"/>
              <w:autoSpaceDN w:val="0"/>
              <w:adjustRightInd w:val="0"/>
              <w:spacing w:line="360" w:lineRule="auto"/>
              <w:jc w:val="both"/>
              <w:rPr>
                <w:rFonts w:ascii="Arial" w:eastAsia="Calibri" w:hAnsi="Arial" w:cs="Arial"/>
                <w:color w:val="000000"/>
                <w:sz w:val="24"/>
                <w:szCs w:val="24"/>
              </w:rPr>
            </w:pPr>
            <w:r w:rsidRPr="00B71177">
              <w:rPr>
                <w:rFonts w:ascii="Arial" w:eastAsia="Calibri" w:hAnsi="Arial" w:cs="Arial"/>
                <w:color w:val="000000"/>
                <w:sz w:val="24"/>
                <w:szCs w:val="24"/>
              </w:rPr>
              <w:t>Performance Management</w:t>
            </w:r>
          </w:p>
          <w:p w:rsidR="00A22273" w:rsidRPr="00B71177" w:rsidRDefault="00A22273" w:rsidP="00B71177">
            <w:pPr>
              <w:autoSpaceDE w:val="0"/>
              <w:autoSpaceDN w:val="0"/>
              <w:adjustRightInd w:val="0"/>
              <w:spacing w:line="360" w:lineRule="auto"/>
              <w:jc w:val="both"/>
              <w:rPr>
                <w:rFonts w:ascii="Arial" w:eastAsia="Calibri" w:hAnsi="Arial" w:cs="Arial"/>
                <w:b/>
                <w:sz w:val="24"/>
                <w:szCs w:val="24"/>
              </w:rPr>
            </w:pPr>
          </w:p>
        </w:tc>
        <w:tc>
          <w:tcPr>
            <w:tcW w:w="4431" w:type="dxa"/>
          </w:tcPr>
          <w:p w:rsidR="00A22273" w:rsidRPr="00B71177" w:rsidRDefault="00A22273" w:rsidP="00B71177">
            <w:pPr>
              <w:spacing w:after="200" w:line="360" w:lineRule="auto"/>
              <w:jc w:val="both"/>
              <w:rPr>
                <w:rFonts w:ascii="Arial" w:eastAsia="Calibri" w:hAnsi="Arial" w:cs="Arial"/>
                <w:sz w:val="24"/>
                <w:szCs w:val="24"/>
              </w:rPr>
            </w:pPr>
          </w:p>
        </w:tc>
      </w:tr>
      <w:tr w:rsidR="00A22273" w:rsidRPr="00B71177" w:rsidTr="00A71256">
        <w:tc>
          <w:tcPr>
            <w:tcW w:w="4590" w:type="dxa"/>
            <w:vAlign w:val="bottom"/>
          </w:tcPr>
          <w:p w:rsidR="00A22273" w:rsidRPr="00B71177" w:rsidRDefault="00A22273" w:rsidP="00B71177">
            <w:pPr>
              <w:autoSpaceDE w:val="0"/>
              <w:autoSpaceDN w:val="0"/>
              <w:adjustRightInd w:val="0"/>
              <w:spacing w:line="360" w:lineRule="auto"/>
              <w:jc w:val="both"/>
              <w:rPr>
                <w:rFonts w:ascii="Arial" w:eastAsia="Calibri" w:hAnsi="Arial" w:cs="Arial"/>
                <w:color w:val="000000"/>
                <w:sz w:val="24"/>
                <w:szCs w:val="24"/>
              </w:rPr>
            </w:pPr>
            <w:r w:rsidRPr="00B71177">
              <w:rPr>
                <w:rFonts w:ascii="Arial" w:eastAsia="Calibri" w:hAnsi="Arial" w:cs="Arial"/>
                <w:color w:val="000000"/>
                <w:sz w:val="24"/>
                <w:szCs w:val="24"/>
              </w:rPr>
              <w:lastRenderedPageBreak/>
              <w:t>Training and Development</w:t>
            </w:r>
          </w:p>
          <w:p w:rsidR="00A22273" w:rsidRPr="00B71177" w:rsidRDefault="00A22273" w:rsidP="00B71177">
            <w:pPr>
              <w:autoSpaceDE w:val="0"/>
              <w:autoSpaceDN w:val="0"/>
              <w:adjustRightInd w:val="0"/>
              <w:spacing w:line="360" w:lineRule="auto"/>
              <w:jc w:val="both"/>
              <w:rPr>
                <w:rFonts w:ascii="Arial" w:eastAsia="Calibri" w:hAnsi="Arial" w:cs="Arial"/>
                <w:sz w:val="24"/>
                <w:szCs w:val="24"/>
              </w:rPr>
            </w:pPr>
          </w:p>
        </w:tc>
        <w:tc>
          <w:tcPr>
            <w:tcW w:w="4431" w:type="dxa"/>
          </w:tcPr>
          <w:p w:rsidR="00A22273" w:rsidRPr="00B71177" w:rsidRDefault="00A22273" w:rsidP="00B71177">
            <w:pPr>
              <w:spacing w:after="200" w:line="360" w:lineRule="auto"/>
              <w:jc w:val="both"/>
              <w:rPr>
                <w:rFonts w:ascii="Arial" w:eastAsia="Calibri" w:hAnsi="Arial" w:cs="Arial"/>
                <w:sz w:val="24"/>
                <w:szCs w:val="24"/>
              </w:rPr>
            </w:pPr>
          </w:p>
        </w:tc>
      </w:tr>
      <w:tr w:rsidR="00A22273" w:rsidRPr="00B71177" w:rsidTr="00A71256">
        <w:tc>
          <w:tcPr>
            <w:tcW w:w="4590" w:type="dxa"/>
            <w:vAlign w:val="bottom"/>
          </w:tcPr>
          <w:p w:rsidR="00A22273" w:rsidRPr="00B71177" w:rsidRDefault="00A22273" w:rsidP="00B71177">
            <w:pPr>
              <w:autoSpaceDE w:val="0"/>
              <w:autoSpaceDN w:val="0"/>
              <w:adjustRightInd w:val="0"/>
              <w:spacing w:line="360" w:lineRule="auto"/>
              <w:jc w:val="both"/>
              <w:rPr>
                <w:rFonts w:ascii="Arial" w:eastAsia="Calibri" w:hAnsi="Arial" w:cs="Arial"/>
                <w:sz w:val="24"/>
                <w:szCs w:val="24"/>
              </w:rPr>
            </w:pPr>
            <w:r w:rsidRPr="00B71177">
              <w:rPr>
                <w:rFonts w:ascii="Arial" w:eastAsia="Calibri" w:hAnsi="Arial" w:cs="Arial"/>
                <w:color w:val="000000"/>
                <w:sz w:val="24"/>
                <w:szCs w:val="24"/>
              </w:rPr>
              <w:t xml:space="preserve"> Staff Training  and skills development</w:t>
            </w:r>
          </w:p>
        </w:tc>
        <w:tc>
          <w:tcPr>
            <w:tcW w:w="4431" w:type="dxa"/>
          </w:tcPr>
          <w:p w:rsidR="00A22273" w:rsidRPr="00B71177" w:rsidRDefault="00A22273" w:rsidP="00B71177">
            <w:pPr>
              <w:spacing w:after="200" w:line="360" w:lineRule="auto"/>
              <w:jc w:val="both"/>
              <w:rPr>
                <w:rFonts w:ascii="Arial" w:eastAsia="Calibri" w:hAnsi="Arial" w:cs="Arial"/>
                <w:sz w:val="24"/>
                <w:szCs w:val="24"/>
              </w:rPr>
            </w:pPr>
          </w:p>
        </w:tc>
      </w:tr>
      <w:tr w:rsidR="00A22273" w:rsidRPr="00B71177" w:rsidTr="00A71256">
        <w:tc>
          <w:tcPr>
            <w:tcW w:w="4590" w:type="dxa"/>
            <w:vAlign w:val="bottom"/>
          </w:tcPr>
          <w:p w:rsidR="00A22273" w:rsidRPr="00B71177" w:rsidRDefault="00A22273" w:rsidP="00B71177">
            <w:pPr>
              <w:autoSpaceDE w:val="0"/>
              <w:autoSpaceDN w:val="0"/>
              <w:adjustRightInd w:val="0"/>
              <w:spacing w:line="360" w:lineRule="auto"/>
              <w:jc w:val="both"/>
              <w:rPr>
                <w:rFonts w:ascii="Arial" w:eastAsia="Calibri" w:hAnsi="Arial" w:cs="Arial"/>
                <w:color w:val="000000"/>
                <w:sz w:val="24"/>
                <w:szCs w:val="24"/>
              </w:rPr>
            </w:pPr>
            <w:r w:rsidRPr="00B71177">
              <w:rPr>
                <w:rFonts w:ascii="Arial" w:eastAsia="Calibri" w:hAnsi="Arial" w:cs="Arial"/>
                <w:color w:val="000000"/>
                <w:sz w:val="24"/>
                <w:szCs w:val="24"/>
              </w:rPr>
              <w:t>Recruitment and career progression management</w:t>
            </w:r>
          </w:p>
          <w:p w:rsidR="00A22273" w:rsidRPr="00B71177" w:rsidRDefault="00A22273" w:rsidP="00B71177">
            <w:pPr>
              <w:autoSpaceDE w:val="0"/>
              <w:autoSpaceDN w:val="0"/>
              <w:adjustRightInd w:val="0"/>
              <w:spacing w:line="360" w:lineRule="auto"/>
              <w:jc w:val="both"/>
              <w:rPr>
                <w:rFonts w:ascii="Arial" w:eastAsia="Calibri" w:hAnsi="Arial" w:cs="Arial"/>
                <w:color w:val="000000"/>
                <w:sz w:val="24"/>
                <w:szCs w:val="24"/>
              </w:rPr>
            </w:pPr>
          </w:p>
        </w:tc>
        <w:tc>
          <w:tcPr>
            <w:tcW w:w="4431" w:type="dxa"/>
          </w:tcPr>
          <w:p w:rsidR="00A22273" w:rsidRPr="00B71177" w:rsidRDefault="00A22273" w:rsidP="00B71177">
            <w:pPr>
              <w:spacing w:after="200" w:line="360" w:lineRule="auto"/>
              <w:jc w:val="both"/>
              <w:rPr>
                <w:rFonts w:ascii="Arial" w:eastAsia="Calibri" w:hAnsi="Arial" w:cs="Arial"/>
                <w:sz w:val="24"/>
                <w:szCs w:val="24"/>
              </w:rPr>
            </w:pPr>
          </w:p>
        </w:tc>
      </w:tr>
      <w:tr w:rsidR="00A22273" w:rsidRPr="00B71177" w:rsidTr="00A71256">
        <w:tc>
          <w:tcPr>
            <w:tcW w:w="4590" w:type="dxa"/>
            <w:vAlign w:val="bottom"/>
          </w:tcPr>
          <w:p w:rsidR="00A22273" w:rsidRPr="00B71177" w:rsidRDefault="00A22273" w:rsidP="00B71177">
            <w:pPr>
              <w:autoSpaceDE w:val="0"/>
              <w:autoSpaceDN w:val="0"/>
              <w:adjustRightInd w:val="0"/>
              <w:spacing w:line="360" w:lineRule="auto"/>
              <w:jc w:val="both"/>
              <w:rPr>
                <w:rFonts w:ascii="Arial" w:eastAsia="Calibri" w:hAnsi="Arial" w:cs="Arial"/>
                <w:color w:val="000000"/>
                <w:sz w:val="24"/>
                <w:szCs w:val="24"/>
              </w:rPr>
            </w:pPr>
          </w:p>
        </w:tc>
        <w:tc>
          <w:tcPr>
            <w:tcW w:w="4431" w:type="dxa"/>
          </w:tcPr>
          <w:p w:rsidR="00A22273" w:rsidRPr="00B71177" w:rsidRDefault="00A22273" w:rsidP="00B71177">
            <w:pPr>
              <w:spacing w:after="200" w:line="360" w:lineRule="auto"/>
              <w:jc w:val="both"/>
              <w:rPr>
                <w:rFonts w:ascii="Arial" w:eastAsia="Calibri" w:hAnsi="Arial" w:cs="Arial"/>
                <w:sz w:val="24"/>
                <w:szCs w:val="24"/>
              </w:rPr>
            </w:pPr>
          </w:p>
        </w:tc>
      </w:tr>
    </w:tbl>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CB4E5A" w:rsidRPr="00B71177" w:rsidRDefault="00CB4E5A" w:rsidP="00B71177">
      <w:pPr>
        <w:spacing w:line="360" w:lineRule="auto"/>
        <w:jc w:val="both"/>
        <w:rPr>
          <w:rFonts w:ascii="Arial" w:eastAsia="Calibri" w:hAnsi="Arial" w:cs="Arial"/>
          <w:b/>
          <w:sz w:val="24"/>
          <w:szCs w:val="24"/>
        </w:rPr>
      </w:pPr>
    </w:p>
    <w:p w:rsidR="00A22273" w:rsidRPr="00D536C9" w:rsidRDefault="00A22273" w:rsidP="00A64BD8">
      <w:pPr>
        <w:spacing w:line="240" w:lineRule="auto"/>
        <w:rPr>
          <w:rFonts w:ascii="Times New Roman" w:eastAsia="Calibri" w:hAnsi="Times New Roman" w:cs="Times New Roman"/>
          <w:b/>
          <w:sz w:val="24"/>
          <w:szCs w:val="24"/>
        </w:rPr>
      </w:pPr>
    </w:p>
    <w:p w:rsidR="00A64BD8" w:rsidRPr="00B71177" w:rsidRDefault="00A64BD8" w:rsidP="00B71177">
      <w:pPr>
        <w:spacing w:line="360" w:lineRule="auto"/>
        <w:jc w:val="both"/>
        <w:rPr>
          <w:rFonts w:ascii="Arial" w:eastAsia="Calibri" w:hAnsi="Arial" w:cs="Arial"/>
          <w:sz w:val="24"/>
          <w:szCs w:val="24"/>
        </w:rPr>
      </w:pPr>
      <w:r w:rsidRPr="00B71177">
        <w:rPr>
          <w:rFonts w:ascii="Arial" w:eastAsia="Calibri" w:hAnsi="Arial" w:cs="Arial"/>
          <w:b/>
          <w:sz w:val="24"/>
          <w:szCs w:val="24"/>
        </w:rPr>
        <w:lastRenderedPageBreak/>
        <w:t>PROGRAMME 2: SOCIAL SERVICES DELIVERY</w:t>
      </w:r>
      <w:bookmarkEnd w:id="16"/>
      <w:r w:rsidRPr="00B71177">
        <w:rPr>
          <w:rFonts w:ascii="Arial" w:eastAsia="Calibri" w:hAnsi="Arial" w:cs="Arial"/>
          <w:b/>
          <w:sz w:val="24"/>
          <w:szCs w:val="24"/>
        </w:rPr>
        <w:t xml:space="preserve"> </w:t>
      </w:r>
    </w:p>
    <w:p w:rsidR="00A64BD8" w:rsidRPr="00B71177" w:rsidRDefault="00A64BD8" w:rsidP="00B71177">
      <w:pPr>
        <w:spacing w:after="0" w:line="360" w:lineRule="auto"/>
        <w:jc w:val="both"/>
        <w:rPr>
          <w:rFonts w:ascii="Arial" w:eastAsia="Calibri" w:hAnsi="Arial" w:cs="Arial"/>
          <w:sz w:val="24"/>
          <w:szCs w:val="24"/>
        </w:rPr>
      </w:pPr>
      <w:r w:rsidRPr="00B71177">
        <w:rPr>
          <w:rFonts w:ascii="Arial" w:eastAsia="Calibri" w:hAnsi="Arial" w:cs="Arial"/>
          <w:sz w:val="24"/>
          <w:szCs w:val="24"/>
        </w:rPr>
        <w:t>Budget Programme Objectives</w:t>
      </w:r>
    </w:p>
    <w:p w:rsidR="00A64BD8" w:rsidRPr="00B71177" w:rsidRDefault="00A64BD8" w:rsidP="00B71177">
      <w:pPr>
        <w:numPr>
          <w:ilvl w:val="0"/>
          <w:numId w:val="18"/>
        </w:numPr>
        <w:spacing w:after="59"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Enhance inclusive &amp; equitable access &amp; participation in education at all levels </w:t>
      </w:r>
    </w:p>
    <w:p w:rsidR="00A64BD8" w:rsidRPr="00B71177" w:rsidRDefault="00A64BD8" w:rsidP="00B71177">
      <w:pPr>
        <w:numPr>
          <w:ilvl w:val="0"/>
          <w:numId w:val="18"/>
        </w:numPr>
        <w:spacing w:after="59"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Ensure sustainable, equitable and easily accessible healthcare services </w:t>
      </w:r>
    </w:p>
    <w:p w:rsidR="00A64BD8" w:rsidRPr="00B71177" w:rsidRDefault="00A64BD8" w:rsidP="00B71177">
      <w:pPr>
        <w:numPr>
          <w:ilvl w:val="0"/>
          <w:numId w:val="18"/>
        </w:num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hAnsi="Arial" w:cs="Arial"/>
          <w:sz w:val="24"/>
          <w:szCs w:val="24"/>
          <w:lang w:val="en-GB"/>
        </w:rPr>
        <w:t>Establish an effective and ef</w:t>
      </w:r>
      <w:r w:rsidR="00C232C8" w:rsidRPr="00B71177">
        <w:rPr>
          <w:rFonts w:ascii="Arial" w:hAnsi="Arial" w:cs="Arial"/>
          <w:sz w:val="24"/>
          <w:szCs w:val="24"/>
          <w:lang w:val="en-GB"/>
        </w:rPr>
        <w:t>ficient social protection system</w:t>
      </w:r>
    </w:p>
    <w:p w:rsidR="00C232C8" w:rsidRPr="00B71177" w:rsidRDefault="00C232C8" w:rsidP="00B71177">
      <w:pPr>
        <w:numPr>
          <w:ilvl w:val="0"/>
          <w:numId w:val="18"/>
        </w:numPr>
        <w:autoSpaceDE w:val="0"/>
        <w:autoSpaceDN w:val="0"/>
        <w:adjustRightInd w:val="0"/>
        <w:spacing w:before="240" w:after="200" w:line="360" w:lineRule="auto"/>
        <w:contextualSpacing/>
        <w:jc w:val="both"/>
        <w:rPr>
          <w:rFonts w:ascii="Arial" w:hAnsi="Arial" w:cs="Arial"/>
          <w:sz w:val="24"/>
          <w:szCs w:val="24"/>
          <w:lang w:val="en-GB"/>
        </w:rPr>
      </w:pPr>
      <w:r w:rsidRPr="00B71177">
        <w:rPr>
          <w:rFonts w:ascii="Arial" w:eastAsia="Times New Roman" w:hAnsi="Arial" w:cs="Arial"/>
          <w:sz w:val="24"/>
          <w:szCs w:val="24"/>
          <w:lang w:val="en-GB"/>
        </w:rPr>
        <w:t>To register infant and death person</w:t>
      </w:r>
    </w:p>
    <w:p w:rsidR="00CB67ED" w:rsidRPr="00B71177" w:rsidRDefault="00C232C8" w:rsidP="00B71177">
      <w:pPr>
        <w:spacing w:after="189" w:line="360" w:lineRule="auto"/>
        <w:jc w:val="both"/>
        <w:rPr>
          <w:rFonts w:ascii="Arial" w:eastAsia="Calibri" w:hAnsi="Arial" w:cs="Arial"/>
          <w:sz w:val="24"/>
          <w:szCs w:val="24"/>
        </w:rPr>
      </w:pPr>
      <w:r w:rsidRPr="00B71177">
        <w:rPr>
          <w:rFonts w:ascii="Arial" w:eastAsia="Calibri" w:hAnsi="Arial" w:cs="Arial"/>
          <w:sz w:val="24"/>
          <w:szCs w:val="24"/>
        </w:rPr>
        <w:t xml:space="preserve">              Accelerate the provision of improve environmental sanitation </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PROGRAMME DESCRIPTION</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Social Service Delivery is one of the key Programmes of the Assembly. This Programme seeks to take an integrated and holistic approach to development of the District and the Nation as a whole. There are five sub-Programmes under this Programme namely: </w:t>
      </w:r>
    </w:p>
    <w:p w:rsidR="00A64BD8" w:rsidRPr="00B71177" w:rsidRDefault="00A64BD8" w:rsidP="00B71177">
      <w:pPr>
        <w:numPr>
          <w:ilvl w:val="0"/>
          <w:numId w:val="19"/>
        </w:numPr>
        <w:spacing w:after="0" w:line="360" w:lineRule="auto"/>
        <w:contextualSpacing/>
        <w:jc w:val="both"/>
        <w:rPr>
          <w:rFonts w:ascii="Arial" w:hAnsi="Arial" w:cs="Arial"/>
          <w:sz w:val="24"/>
          <w:szCs w:val="24"/>
          <w:lang w:val="en-GB"/>
        </w:rPr>
      </w:pPr>
      <w:r w:rsidRPr="00B71177">
        <w:rPr>
          <w:rFonts w:ascii="Arial" w:hAnsi="Arial" w:cs="Arial"/>
          <w:sz w:val="24"/>
          <w:szCs w:val="24"/>
          <w:lang w:val="en-GB"/>
        </w:rPr>
        <w:t>Education, Youth and sports services</w:t>
      </w:r>
    </w:p>
    <w:p w:rsidR="00A64BD8" w:rsidRPr="00B71177" w:rsidRDefault="00A64BD8" w:rsidP="00B71177">
      <w:pPr>
        <w:numPr>
          <w:ilvl w:val="0"/>
          <w:numId w:val="19"/>
        </w:numPr>
        <w:spacing w:after="0" w:line="360" w:lineRule="auto"/>
        <w:contextualSpacing/>
        <w:jc w:val="both"/>
        <w:rPr>
          <w:rFonts w:ascii="Arial" w:hAnsi="Arial" w:cs="Arial"/>
          <w:sz w:val="24"/>
          <w:szCs w:val="24"/>
          <w:lang w:val="en-GB"/>
        </w:rPr>
      </w:pPr>
      <w:r w:rsidRPr="00B71177">
        <w:rPr>
          <w:rFonts w:ascii="Arial" w:hAnsi="Arial" w:cs="Arial"/>
          <w:sz w:val="24"/>
          <w:szCs w:val="24"/>
          <w:lang w:val="en-GB"/>
        </w:rPr>
        <w:t>public health services and management,</w:t>
      </w:r>
    </w:p>
    <w:p w:rsidR="00A64BD8" w:rsidRPr="00B71177" w:rsidRDefault="00A64BD8" w:rsidP="00B71177">
      <w:pPr>
        <w:numPr>
          <w:ilvl w:val="0"/>
          <w:numId w:val="19"/>
        </w:numPr>
        <w:spacing w:after="0"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Social Welfare and Community Development, </w:t>
      </w:r>
    </w:p>
    <w:p w:rsidR="00A64BD8" w:rsidRPr="00B71177" w:rsidRDefault="00370114" w:rsidP="00B71177">
      <w:pPr>
        <w:numPr>
          <w:ilvl w:val="0"/>
          <w:numId w:val="19"/>
        </w:numPr>
        <w:spacing w:after="0" w:line="360" w:lineRule="auto"/>
        <w:contextualSpacing/>
        <w:jc w:val="both"/>
        <w:rPr>
          <w:rFonts w:ascii="Arial" w:hAnsi="Arial" w:cs="Arial"/>
          <w:sz w:val="24"/>
          <w:szCs w:val="24"/>
          <w:lang w:val="en-GB"/>
        </w:rPr>
      </w:pPr>
      <w:r w:rsidRPr="00B71177">
        <w:rPr>
          <w:rFonts w:ascii="Arial" w:hAnsi="Arial" w:cs="Arial"/>
          <w:sz w:val="24"/>
          <w:szCs w:val="24"/>
          <w:lang w:val="en-GB"/>
        </w:rPr>
        <w:t>B</w:t>
      </w:r>
      <w:r w:rsidR="00A64BD8" w:rsidRPr="00B71177">
        <w:rPr>
          <w:rFonts w:ascii="Arial" w:hAnsi="Arial" w:cs="Arial"/>
          <w:sz w:val="24"/>
          <w:szCs w:val="24"/>
          <w:lang w:val="en-GB"/>
        </w:rPr>
        <w:t xml:space="preserve">irth and death registration services and </w:t>
      </w:r>
    </w:p>
    <w:p w:rsidR="00A64BD8" w:rsidRPr="00B71177" w:rsidRDefault="00A64BD8" w:rsidP="00B71177">
      <w:pPr>
        <w:numPr>
          <w:ilvl w:val="0"/>
          <w:numId w:val="19"/>
        </w:numPr>
        <w:spacing w:after="0" w:line="360" w:lineRule="auto"/>
        <w:contextualSpacing/>
        <w:jc w:val="both"/>
        <w:rPr>
          <w:rFonts w:ascii="Arial" w:hAnsi="Arial" w:cs="Arial"/>
          <w:sz w:val="24"/>
          <w:szCs w:val="24"/>
          <w:lang w:val="en-GB"/>
        </w:rPr>
      </w:pPr>
      <w:r w:rsidRPr="00B71177">
        <w:rPr>
          <w:rFonts w:ascii="Arial" w:hAnsi="Arial" w:cs="Arial"/>
          <w:sz w:val="24"/>
          <w:szCs w:val="24"/>
          <w:lang w:val="en-GB"/>
        </w:rPr>
        <w:t xml:space="preserve">Environmental health and sanitation services. </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education, Youth and Sport Department of the Assembly is responsible for pre-school, special school, basic education, youth and sports, development or organization and library services in the district. The departments therefore assist the Assembly in the formulation and implementation of programmes in such areas of education and youth development.</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Department of Health in collaboration with other departments assist the Assembly to deliver context specific health care interventions by providing accessible, cost effective and efficient health service at the primary and secondary care levels in accordance with approved national policies by ensuring prudent management of resources.</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lastRenderedPageBreak/>
        <w:t>The Social Welfare and Community Development Department assist the Assembly to formulate and implement social welfare and community development policies within the framework of national policy.</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 xml:space="preserve">Extreme poverty continues to work against the economic gains that Ghana has chalked over the past two decades. It is estimated that about 10% of Ghanaians live under extreme poverty conditions. This means that they are neither able to afford daily subsistence requirement nor afford education and basic health for themselves and their children. </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This phenomenon perpetuates generational poverty. In order to ensure equitable distribution of national resources and mainstreaming of the extremely poor, Government developed and started implementing the National Social Protection Strategy (NSPS) in 2007. In Asunafo South District, 200 households are benefitting from conditional and unconditional cash transfer under the Livelihood Empowerment against Poverty (LEAP) Programme; a component of the NSPS. Extremely poor Older Persons above 65 years have been enrolled onto the LEAP and are entitled to unconditional cash transfer.</w:t>
      </w:r>
    </w:p>
    <w:p w:rsidR="00A64BD8" w:rsidRPr="00B71177" w:rsidRDefault="00A64BD8" w:rsidP="00B71177">
      <w:pPr>
        <w:spacing w:after="0" w:line="360" w:lineRule="auto"/>
        <w:ind w:left="720"/>
        <w:contextualSpacing/>
        <w:jc w:val="both"/>
        <w:rPr>
          <w:rFonts w:ascii="Arial" w:eastAsia="Calibri" w:hAnsi="Arial" w:cs="Arial"/>
          <w:sz w:val="24"/>
          <w:szCs w:val="24"/>
        </w:rPr>
      </w:pP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total number of personnel unde</w:t>
      </w:r>
      <w:r w:rsidR="000518CA">
        <w:rPr>
          <w:rFonts w:ascii="Arial" w:eastAsia="Calibri" w:hAnsi="Arial" w:cs="Arial"/>
          <w:sz w:val="24"/>
          <w:szCs w:val="24"/>
        </w:rPr>
        <w:t>r this budget Programme is Eight (8)</w:t>
      </w:r>
      <w:r w:rsidRPr="00B71177">
        <w:rPr>
          <w:rFonts w:ascii="Arial" w:eastAsia="Calibri" w:hAnsi="Arial" w:cs="Arial"/>
          <w:sz w:val="24"/>
          <w:szCs w:val="24"/>
        </w:rPr>
        <w:t>.</w:t>
      </w:r>
    </w:p>
    <w:p w:rsidR="00A64BD8" w:rsidRPr="00B71177" w:rsidRDefault="00A64BD8" w:rsidP="00B71177">
      <w:pPr>
        <w:spacing w:after="0" w:line="360" w:lineRule="auto"/>
        <w:jc w:val="both"/>
        <w:rPr>
          <w:rFonts w:ascii="Arial" w:eastAsia="Calibri" w:hAnsi="Arial" w:cs="Arial"/>
          <w:sz w:val="24"/>
          <w:szCs w:val="24"/>
        </w:rPr>
      </w:pPr>
    </w:p>
    <w:p w:rsidR="00A64BD8" w:rsidRPr="00B71177" w:rsidRDefault="00A64BD8" w:rsidP="00B71177">
      <w:pPr>
        <w:spacing w:after="200" w:line="360" w:lineRule="auto"/>
        <w:jc w:val="both"/>
        <w:rPr>
          <w:rFonts w:ascii="Arial" w:eastAsia="Calibri" w:hAnsi="Arial" w:cs="Arial"/>
          <w:sz w:val="24"/>
          <w:szCs w:val="24"/>
        </w:rPr>
      </w:pPr>
      <w:r w:rsidRPr="00B71177">
        <w:rPr>
          <w:rFonts w:ascii="Arial" w:eastAsia="Calibri" w:hAnsi="Arial" w:cs="Arial"/>
          <w:sz w:val="24"/>
          <w:szCs w:val="24"/>
        </w:rPr>
        <w:t xml:space="preserve">The </w:t>
      </w:r>
      <w:proofErr w:type="spellStart"/>
      <w:r w:rsidRPr="00B71177">
        <w:rPr>
          <w:rFonts w:ascii="Arial" w:eastAsia="Calibri" w:hAnsi="Arial" w:cs="Arial"/>
          <w:sz w:val="24"/>
          <w:szCs w:val="24"/>
        </w:rPr>
        <w:t>programmme</w:t>
      </w:r>
      <w:proofErr w:type="spellEnd"/>
      <w:r w:rsidRPr="00B71177">
        <w:rPr>
          <w:rFonts w:ascii="Arial" w:eastAsia="Calibri" w:hAnsi="Arial" w:cs="Arial"/>
          <w:sz w:val="24"/>
          <w:szCs w:val="24"/>
        </w:rPr>
        <w:t xml:space="preserve"> is to be funded with transfers from the Central Government (sector specific transfers, District Assembly Common Fund (DACF), Donor funds, District Development Facility (DDF) and the Internally Generated fund (IGF). </w:t>
      </w:r>
    </w:p>
    <w:p w:rsidR="00A64BD8" w:rsidRPr="00B71177" w:rsidRDefault="00A64BD8" w:rsidP="00B71177">
      <w:pPr>
        <w:spacing w:line="360" w:lineRule="auto"/>
        <w:jc w:val="both"/>
        <w:rPr>
          <w:rFonts w:ascii="Arial" w:eastAsia="Calibri" w:hAnsi="Arial" w:cs="Arial"/>
          <w:b/>
          <w:sz w:val="24"/>
          <w:szCs w:val="24"/>
        </w:rPr>
      </w:pPr>
      <w:r w:rsidRPr="00B71177">
        <w:rPr>
          <w:rFonts w:ascii="Arial" w:eastAsia="Calibri" w:hAnsi="Arial" w:cs="Arial"/>
          <w:b/>
          <w:sz w:val="24"/>
          <w:szCs w:val="24"/>
        </w:rPr>
        <w:t>SUB-PROGRAMME 2.1 Education, Youth and Sports Services</w:t>
      </w:r>
    </w:p>
    <w:p w:rsidR="00A64BD8" w:rsidRPr="00B71177" w:rsidRDefault="00A64BD8" w:rsidP="00B71177">
      <w:pPr>
        <w:spacing w:after="0" w:line="360" w:lineRule="auto"/>
        <w:jc w:val="both"/>
        <w:rPr>
          <w:rFonts w:ascii="Arial" w:eastAsia="Calibri" w:hAnsi="Arial" w:cs="Arial"/>
          <w:b/>
          <w:sz w:val="24"/>
          <w:szCs w:val="24"/>
        </w:rPr>
      </w:pPr>
      <w:r w:rsidRPr="00B71177">
        <w:rPr>
          <w:rFonts w:ascii="Arial" w:eastAsia="Calibri" w:hAnsi="Arial" w:cs="Arial"/>
          <w:b/>
          <w:sz w:val="24"/>
          <w:szCs w:val="24"/>
        </w:rPr>
        <w:t>BUDGET SUB-PROGRAMME OBJECTIVE</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To ensure inclusive and equitable access to education at all levels</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To formulate and implement policies on Education in the District within the framework of National Policies and guidelines.</w:t>
      </w:r>
    </w:p>
    <w:p w:rsidR="00A64BD8" w:rsidRPr="00B71177" w:rsidRDefault="00A64BD8" w:rsidP="00B71177">
      <w:pPr>
        <w:autoSpaceDE w:val="0"/>
        <w:autoSpaceDN w:val="0"/>
        <w:adjustRightInd w:val="0"/>
        <w:spacing w:before="240" w:after="200" w:line="360" w:lineRule="auto"/>
        <w:ind w:left="1080"/>
        <w:contextualSpacing/>
        <w:jc w:val="both"/>
        <w:rPr>
          <w:rFonts w:ascii="Arial" w:hAnsi="Arial" w:cs="Arial"/>
          <w:sz w:val="24"/>
          <w:szCs w:val="24"/>
          <w:lang w:val="en-GB"/>
        </w:rPr>
      </w:pPr>
    </w:p>
    <w:p w:rsidR="000518CA" w:rsidRDefault="000518CA" w:rsidP="00B71177">
      <w:pPr>
        <w:autoSpaceDE w:val="0"/>
        <w:autoSpaceDN w:val="0"/>
        <w:adjustRightInd w:val="0"/>
        <w:spacing w:before="240" w:after="200" w:line="360" w:lineRule="auto"/>
        <w:jc w:val="both"/>
        <w:rPr>
          <w:rFonts w:ascii="Arial" w:eastAsia="Calibri" w:hAnsi="Arial" w:cs="Arial"/>
          <w:b/>
          <w:sz w:val="24"/>
          <w:szCs w:val="24"/>
        </w:rPr>
      </w:pPr>
    </w:p>
    <w:p w:rsidR="00A64BD8" w:rsidRPr="00B71177" w:rsidRDefault="00A64BD8" w:rsidP="00B71177">
      <w:pPr>
        <w:autoSpaceDE w:val="0"/>
        <w:autoSpaceDN w:val="0"/>
        <w:adjustRightInd w:val="0"/>
        <w:spacing w:before="240" w:after="200" w:line="360" w:lineRule="auto"/>
        <w:jc w:val="both"/>
        <w:rPr>
          <w:rFonts w:ascii="Arial" w:eastAsia="Calibri" w:hAnsi="Arial" w:cs="Arial"/>
          <w:sz w:val="24"/>
          <w:szCs w:val="24"/>
        </w:rPr>
      </w:pPr>
      <w:r w:rsidRPr="00B71177">
        <w:rPr>
          <w:rFonts w:ascii="Arial" w:eastAsia="Calibri" w:hAnsi="Arial" w:cs="Arial"/>
          <w:b/>
          <w:sz w:val="24"/>
          <w:szCs w:val="24"/>
        </w:rPr>
        <w:lastRenderedPageBreak/>
        <w:t>BUDGET SUB- PROGRAMME DESCRIPTION</w:t>
      </w:r>
    </w:p>
    <w:p w:rsidR="00A64BD8" w:rsidRPr="00B71177" w:rsidRDefault="00A64BD8" w:rsidP="00B71177">
      <w:pPr>
        <w:spacing w:after="0" w:line="360" w:lineRule="auto"/>
        <w:contextualSpacing/>
        <w:jc w:val="both"/>
        <w:rPr>
          <w:rFonts w:ascii="Arial" w:eastAsia="Calibri" w:hAnsi="Arial" w:cs="Arial"/>
          <w:sz w:val="24"/>
          <w:szCs w:val="24"/>
        </w:rPr>
      </w:pPr>
      <w:r w:rsidRPr="00B71177">
        <w:rPr>
          <w:rFonts w:ascii="Arial" w:eastAsia="Calibri" w:hAnsi="Arial" w:cs="Arial"/>
          <w:sz w:val="24"/>
          <w:szCs w:val="24"/>
        </w:rPr>
        <w:t>The Education and Youth Development sub-programme is responsible for pre-school, special school, basic education, youth and sports development or organization and library services at the District level</w:t>
      </w:r>
    </w:p>
    <w:p w:rsidR="00A64BD8" w:rsidRPr="00B71177" w:rsidRDefault="00A64BD8" w:rsidP="00B71177">
      <w:pPr>
        <w:spacing w:after="0" w:line="360" w:lineRule="auto"/>
        <w:contextualSpacing/>
        <w:jc w:val="both"/>
        <w:rPr>
          <w:rFonts w:ascii="Arial" w:eastAsia="Times New Roman" w:hAnsi="Arial" w:cs="Arial"/>
          <w:sz w:val="24"/>
          <w:szCs w:val="24"/>
          <w:lang w:val="en-GB"/>
        </w:rPr>
      </w:pPr>
      <w:r w:rsidRPr="00B71177">
        <w:rPr>
          <w:rFonts w:ascii="Arial" w:eastAsia="Times New Roman" w:hAnsi="Arial" w:cs="Arial"/>
          <w:sz w:val="24"/>
          <w:szCs w:val="24"/>
          <w:lang w:val="en-GB"/>
        </w:rPr>
        <w:t xml:space="preserve">This </w:t>
      </w:r>
      <w:r w:rsidRPr="00B71177">
        <w:rPr>
          <w:rFonts w:ascii="Arial" w:eastAsia="Calibri" w:hAnsi="Arial" w:cs="Arial"/>
          <w:sz w:val="24"/>
          <w:szCs w:val="24"/>
        </w:rPr>
        <w:t>sub</w:t>
      </w:r>
      <w:r w:rsidRPr="00B71177">
        <w:rPr>
          <w:rFonts w:ascii="Arial" w:eastAsia="Times New Roman" w:hAnsi="Arial" w:cs="Arial"/>
          <w:sz w:val="24"/>
          <w:szCs w:val="24"/>
          <w:lang w:val="en-GB"/>
        </w:rPr>
        <w:t>-programme is carried through:</w:t>
      </w:r>
    </w:p>
    <w:p w:rsidR="00A64BD8" w:rsidRPr="00B71177" w:rsidRDefault="00A64BD8" w:rsidP="00B71177">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Formulation and implementation of policies on Education in the District within the framework of National Policies and guidelines;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Advise the District Assembly on matters relating to preschool, primary, Junior High Schools in the District and other matters that may be referred to it by the District Assembly;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Facilitate the appointment, disciplining, posting and transfer of teachers in pre-schools, basic schools and special schools in the district;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Liaise with the appropriate authorities for in-service training of pupil teachers and encouraging teachers to undergo advance studies relevant to the field;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Supply and distribution of textbooks in the district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Advise on the construction, maintenance and management of public schools and libraries in the district;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 xml:space="preserve">Advise on the granting and maintenance of scholarships or bursaries to suitably qualified pupils or persons to attend any school or other educational institution in Ghana or elsewhere; </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Assist in formulation and implementation of youth and sports policies, programmes and activities of the District Assembly;</w:t>
      </w:r>
    </w:p>
    <w:p w:rsidR="00A64BD8" w:rsidRPr="00B71177" w:rsidRDefault="00A64BD8" w:rsidP="00B71177">
      <w:pPr>
        <w:spacing w:after="0" w:line="360" w:lineRule="auto"/>
        <w:contextualSpacing/>
        <w:jc w:val="both"/>
        <w:rPr>
          <w:rFonts w:ascii="Arial" w:eastAsia="Times New Roman" w:hAnsi="Arial" w:cs="Arial"/>
          <w:sz w:val="24"/>
          <w:szCs w:val="24"/>
          <w:lang w:val="en-GB"/>
        </w:rPr>
      </w:pPr>
      <w:r w:rsidRPr="00B71177">
        <w:rPr>
          <w:rFonts w:ascii="Arial" w:eastAsia="Times New Roman" w:hAnsi="Arial" w:cs="Arial"/>
          <w:sz w:val="24"/>
          <w:szCs w:val="24"/>
          <w:lang w:val="en-GB"/>
        </w:rPr>
        <w:t>Organisational units in carrying the sub-programme include the Basic Education Unit, Non-</w:t>
      </w:r>
      <w:r w:rsidRPr="00B71177">
        <w:rPr>
          <w:rFonts w:ascii="Arial" w:eastAsia="Calibri" w:hAnsi="Arial" w:cs="Arial"/>
          <w:sz w:val="24"/>
          <w:szCs w:val="24"/>
        </w:rPr>
        <w:t>Formal</w:t>
      </w:r>
      <w:r w:rsidRPr="00B71177">
        <w:rPr>
          <w:rFonts w:ascii="Arial" w:eastAsia="Times New Roman" w:hAnsi="Arial" w:cs="Arial"/>
          <w:sz w:val="24"/>
          <w:szCs w:val="24"/>
          <w:lang w:val="en-GB"/>
        </w:rPr>
        <w:t xml:space="preserve"> Education Unit, Youth and Sport Unit. The department responsible for the sub-programme is the District Education Directorate with funding from GOG, DACF, </w:t>
      </w:r>
      <w:r w:rsidRPr="00B71177">
        <w:rPr>
          <w:rFonts w:ascii="Arial" w:eastAsia="Calibri" w:hAnsi="Arial" w:cs="Arial"/>
          <w:sz w:val="24"/>
          <w:szCs w:val="24"/>
        </w:rPr>
        <w:t>Donor</w:t>
      </w:r>
      <w:r w:rsidRPr="00B71177">
        <w:rPr>
          <w:rFonts w:ascii="Arial" w:eastAsia="Times New Roman" w:hAnsi="Arial" w:cs="Arial"/>
          <w:sz w:val="24"/>
          <w:szCs w:val="24"/>
          <w:lang w:val="en-GB"/>
        </w:rPr>
        <w:t xml:space="preserve"> support and the district’s IGF.</w:t>
      </w:r>
    </w:p>
    <w:p w:rsidR="00A64BD8" w:rsidRPr="00B71177" w:rsidRDefault="00A64BD8" w:rsidP="00B71177">
      <w:pPr>
        <w:spacing w:after="0" w:line="360" w:lineRule="auto"/>
        <w:ind w:left="720"/>
        <w:contextualSpacing/>
        <w:jc w:val="both"/>
        <w:rPr>
          <w:rFonts w:ascii="Arial" w:eastAsia="Times New Roman" w:hAnsi="Arial" w:cs="Arial"/>
          <w:sz w:val="24"/>
          <w:szCs w:val="24"/>
          <w:lang w:val="en-GB"/>
        </w:rPr>
      </w:pPr>
    </w:p>
    <w:p w:rsidR="00A64BD8" w:rsidRPr="00B71177" w:rsidRDefault="00A64BD8" w:rsidP="00B71177">
      <w:pPr>
        <w:spacing w:after="0" w:line="360" w:lineRule="auto"/>
        <w:contextualSpacing/>
        <w:jc w:val="both"/>
        <w:rPr>
          <w:rFonts w:ascii="Arial" w:eastAsia="Times New Roman" w:hAnsi="Arial" w:cs="Arial"/>
          <w:sz w:val="24"/>
          <w:szCs w:val="24"/>
          <w:lang w:val="en-GB"/>
        </w:rPr>
      </w:pPr>
      <w:r w:rsidRPr="00B71177">
        <w:rPr>
          <w:rFonts w:ascii="Arial" w:eastAsia="Times New Roman" w:hAnsi="Arial" w:cs="Arial"/>
          <w:sz w:val="24"/>
          <w:szCs w:val="24"/>
          <w:lang w:val="en-GB"/>
        </w:rPr>
        <w:t>The community, development partners and departments are the key beneficiaries to the sub-programme. This sub program is undertaken by 1,483 staff.</w:t>
      </w:r>
    </w:p>
    <w:p w:rsidR="00A64BD8" w:rsidRPr="00B71177" w:rsidRDefault="00A64BD8" w:rsidP="00B71177">
      <w:pPr>
        <w:spacing w:after="0" w:line="360" w:lineRule="auto"/>
        <w:contextualSpacing/>
        <w:jc w:val="both"/>
        <w:rPr>
          <w:rFonts w:ascii="Arial" w:eastAsia="Times New Roman" w:hAnsi="Arial" w:cs="Arial"/>
          <w:sz w:val="24"/>
          <w:szCs w:val="24"/>
          <w:lang w:val="en-GB"/>
        </w:rPr>
      </w:pPr>
      <w:r w:rsidRPr="00B71177">
        <w:rPr>
          <w:rFonts w:ascii="Arial" w:eastAsia="Calibri" w:hAnsi="Arial" w:cs="Arial"/>
          <w:sz w:val="24"/>
          <w:szCs w:val="24"/>
        </w:rPr>
        <w:t>Challenges</w:t>
      </w:r>
      <w:r w:rsidRPr="00B71177">
        <w:rPr>
          <w:rFonts w:ascii="Arial" w:eastAsia="Times New Roman" w:hAnsi="Arial" w:cs="Arial"/>
          <w:sz w:val="24"/>
          <w:szCs w:val="24"/>
          <w:lang w:val="en-GB"/>
        </w:rPr>
        <w:t xml:space="preserve"> in delivering the sub-programme include the following:</w:t>
      </w:r>
    </w:p>
    <w:p w:rsidR="00A64BD8" w:rsidRPr="00B71177" w:rsidRDefault="00A64BD8" w:rsidP="00B71177">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lastRenderedPageBreak/>
        <w:t>Inadequate and late release of funds hence leading to wrong timing of operations and projects thereby affecting implementation of projects and operations.</w:t>
      </w:r>
    </w:p>
    <w:p w:rsidR="00A64BD8" w:rsidRPr="00B71177"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Poor and inaccessible road networks hindering monitoring and supervision of schools.</w:t>
      </w:r>
    </w:p>
    <w:p w:rsidR="00A64BD8" w:rsidRDefault="00A64BD8" w:rsidP="00B71177">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B71177">
        <w:rPr>
          <w:rFonts w:ascii="Arial" w:hAnsi="Arial" w:cs="Arial"/>
          <w:sz w:val="24"/>
          <w:szCs w:val="24"/>
          <w:lang w:val="en-GB"/>
        </w:rPr>
        <w:t>Lack of staff commitment.</w:t>
      </w:r>
    </w:p>
    <w:p w:rsidR="00B71177" w:rsidRPr="00B71177" w:rsidRDefault="00B71177" w:rsidP="00B71177">
      <w:pPr>
        <w:autoSpaceDE w:val="0"/>
        <w:autoSpaceDN w:val="0"/>
        <w:adjustRightInd w:val="0"/>
        <w:spacing w:before="240" w:after="200" w:line="360" w:lineRule="auto"/>
        <w:ind w:left="1080"/>
        <w:contextualSpacing/>
        <w:jc w:val="both"/>
        <w:rPr>
          <w:rFonts w:ascii="Arial" w:hAnsi="Arial" w:cs="Arial"/>
          <w:sz w:val="24"/>
          <w:szCs w:val="24"/>
          <w:lang w:val="en-GB"/>
        </w:rPr>
      </w:pP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r w:rsidRPr="00B71177">
        <w:rPr>
          <w:rFonts w:ascii="Arial" w:eastAsia="Times New Roman" w:hAnsi="Arial" w:cs="Arial"/>
          <w:b/>
          <w:sz w:val="24"/>
          <w:szCs w:val="24"/>
          <w:lang w:val="en-GB"/>
        </w:rPr>
        <w:t>BUDGET SUB-PROGRAMME RESULTS STATEMENT</w:t>
      </w:r>
    </w:p>
    <w:p w:rsidR="00A64BD8" w:rsidRPr="00B71177" w:rsidRDefault="00A64BD8" w:rsidP="00B71177">
      <w:pPr>
        <w:spacing w:before="240" w:after="200" w:line="360" w:lineRule="auto"/>
        <w:contextualSpacing/>
        <w:jc w:val="both"/>
        <w:rPr>
          <w:rFonts w:ascii="Arial" w:eastAsia="Times New Roman" w:hAnsi="Arial" w:cs="Arial"/>
          <w:b/>
          <w:sz w:val="24"/>
          <w:szCs w:val="24"/>
          <w:lang w:val="en-GB"/>
        </w:rPr>
      </w:pPr>
      <w:r w:rsidRPr="00B71177">
        <w:rPr>
          <w:rFonts w:ascii="Arial" w:eastAsia="Calibri" w:hAnsi="Arial" w:cs="Arial"/>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64BD8" w:rsidRPr="00D536C9" w:rsidRDefault="00A64BD8" w:rsidP="00A64BD8">
      <w:pPr>
        <w:spacing w:after="0" w:line="240" w:lineRule="auto"/>
        <w:jc w:val="both"/>
        <w:rPr>
          <w:rFonts w:ascii="Times New Roman" w:eastAsia="Calibri" w:hAnsi="Times New Roman" w:cs="Times New Roman"/>
          <w:sz w:val="24"/>
          <w:szCs w:val="24"/>
        </w:rPr>
      </w:pPr>
    </w:p>
    <w:p w:rsidR="00A64BD8" w:rsidRPr="00D536C9" w:rsidRDefault="00A64BD8" w:rsidP="00A64BD8">
      <w:pPr>
        <w:spacing w:after="0" w:line="240" w:lineRule="auto"/>
        <w:jc w:val="both"/>
        <w:rPr>
          <w:rFonts w:ascii="Times New Roman" w:eastAsia="Calibri" w:hAnsi="Times New Roman" w:cs="Times New Roman"/>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15: BUDGET SUB-PROGRAMME RESULTS STATEMENT</w:t>
      </w:r>
    </w:p>
    <w:tbl>
      <w:tblPr>
        <w:tblW w:w="11250" w:type="dxa"/>
        <w:tblInd w:w="-94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890"/>
        <w:gridCol w:w="1721"/>
        <w:gridCol w:w="979"/>
        <w:gridCol w:w="900"/>
        <w:gridCol w:w="900"/>
        <w:gridCol w:w="1080"/>
        <w:gridCol w:w="1170"/>
        <w:gridCol w:w="1260"/>
        <w:gridCol w:w="1350"/>
      </w:tblGrid>
      <w:tr w:rsidR="00A64BD8" w:rsidRPr="00A045E0" w:rsidTr="0096015D">
        <w:trPr>
          <w:cantSplit/>
          <w:trHeight w:val="65"/>
        </w:trPr>
        <w:tc>
          <w:tcPr>
            <w:tcW w:w="189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Main Outputs</w:t>
            </w:r>
          </w:p>
        </w:tc>
        <w:tc>
          <w:tcPr>
            <w:tcW w:w="2700"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Output Indicator</w:t>
            </w:r>
          </w:p>
        </w:tc>
        <w:tc>
          <w:tcPr>
            <w:tcW w:w="180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Past Years</w:t>
            </w:r>
          </w:p>
        </w:tc>
        <w:tc>
          <w:tcPr>
            <w:tcW w:w="4860"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Projections</w:t>
            </w:r>
          </w:p>
        </w:tc>
      </w:tr>
      <w:tr w:rsidR="00A64BD8" w:rsidRPr="00A045E0" w:rsidTr="0096015D">
        <w:trPr>
          <w:cantSplit/>
          <w:trHeight w:val="85"/>
        </w:trPr>
        <w:tc>
          <w:tcPr>
            <w:tcW w:w="189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p>
        </w:tc>
        <w:tc>
          <w:tcPr>
            <w:tcW w:w="2700" w:type="dxa"/>
            <w:gridSpan w:val="2"/>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p>
        </w:tc>
        <w:tc>
          <w:tcPr>
            <w:tcW w:w="90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64BD8" w:rsidRPr="00A045E0" w:rsidRDefault="004865B4"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2021</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A64BD8" w:rsidRPr="00A045E0" w:rsidRDefault="004865B4"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2022</w:t>
            </w:r>
          </w:p>
        </w:tc>
        <w:tc>
          <w:tcPr>
            <w:tcW w:w="1080" w:type="dxa"/>
            <w:tcBorders>
              <w:top w:val="single" w:sz="4" w:space="0" w:color="auto"/>
              <w:left w:val="single" w:sz="4" w:space="0" w:color="auto"/>
              <w:bottom w:val="single" w:sz="12" w:space="0" w:color="auto"/>
              <w:right w:val="single" w:sz="4" w:space="0" w:color="auto"/>
            </w:tcBorders>
            <w:shd w:val="clear" w:color="auto" w:fill="auto"/>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p>
          <w:p w:rsidR="00A64BD8" w:rsidRPr="00A045E0" w:rsidRDefault="004865B4"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2023</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p>
          <w:p w:rsidR="00A64BD8" w:rsidRPr="00A045E0" w:rsidRDefault="004865B4"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2024</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A64BD8" w:rsidRPr="00A045E0" w:rsidRDefault="00A64BD8" w:rsidP="00A045E0">
            <w:pPr>
              <w:keepNext/>
              <w:spacing w:after="0" w:line="360" w:lineRule="auto"/>
              <w:jc w:val="both"/>
              <w:rPr>
                <w:rFonts w:ascii="Arial" w:eastAsia="Times New Roman" w:hAnsi="Arial" w:cs="Arial"/>
                <w:b/>
                <w:sz w:val="24"/>
                <w:szCs w:val="24"/>
                <w:lang w:val="en-GB"/>
              </w:rPr>
            </w:pPr>
          </w:p>
          <w:p w:rsidR="00A64BD8" w:rsidRPr="00A045E0" w:rsidRDefault="004865B4"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2025</w:t>
            </w:r>
          </w:p>
        </w:tc>
        <w:tc>
          <w:tcPr>
            <w:tcW w:w="1350" w:type="dxa"/>
            <w:tcBorders>
              <w:top w:val="single" w:sz="4" w:space="0" w:color="auto"/>
              <w:left w:val="single" w:sz="4" w:space="0" w:color="auto"/>
              <w:bottom w:val="single" w:sz="12" w:space="0" w:color="auto"/>
              <w:right w:val="single" w:sz="12" w:space="0" w:color="auto"/>
            </w:tcBorders>
          </w:tcPr>
          <w:p w:rsidR="00A64BD8" w:rsidRPr="00A045E0" w:rsidRDefault="00A64BD8"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 xml:space="preserve"> </w:t>
            </w:r>
          </w:p>
          <w:p w:rsidR="00A64BD8" w:rsidRPr="00A045E0" w:rsidRDefault="004865B4" w:rsidP="00A045E0">
            <w:pPr>
              <w:keepNext/>
              <w:spacing w:after="0" w:line="360" w:lineRule="auto"/>
              <w:jc w:val="both"/>
              <w:rPr>
                <w:rFonts w:ascii="Arial" w:eastAsia="Times New Roman" w:hAnsi="Arial" w:cs="Arial"/>
                <w:b/>
                <w:sz w:val="24"/>
                <w:szCs w:val="24"/>
                <w:lang w:val="en-GB"/>
              </w:rPr>
            </w:pPr>
            <w:r w:rsidRPr="00A045E0">
              <w:rPr>
                <w:rFonts w:ascii="Arial" w:eastAsia="Times New Roman" w:hAnsi="Arial" w:cs="Arial"/>
                <w:b/>
                <w:sz w:val="24"/>
                <w:szCs w:val="24"/>
                <w:lang w:val="en-GB"/>
              </w:rPr>
              <w:t>2026</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5"/>
        </w:trPr>
        <w:tc>
          <w:tcPr>
            <w:tcW w:w="189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Enrolment increased</w:t>
            </w:r>
          </w:p>
        </w:tc>
        <w:tc>
          <w:tcPr>
            <w:tcW w:w="1721" w:type="dxa"/>
            <w:vMerge w:val="restart"/>
            <w:tcBorders>
              <w:top w:val="single" w:sz="4" w:space="0" w:color="auto"/>
              <w:left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Gross enrolment Rate</w:t>
            </w: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autoSpaceDE w:val="0"/>
              <w:autoSpaceDN w:val="0"/>
              <w:adjustRightInd w:val="0"/>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KG</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92.2%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96%</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96.5%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97%</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Primary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84.3%</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95.1%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97%</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JHS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52.5%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86%</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92%</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95%</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1721" w:type="dxa"/>
            <w:vMerge/>
            <w:tcBorders>
              <w:left w:val="single" w:sz="4" w:space="0" w:color="auto"/>
              <w:bottom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SHS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78%</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95%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95%</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67"/>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1721" w:type="dxa"/>
            <w:vMerge w:val="restart"/>
            <w:tcBorders>
              <w:top w:val="single" w:sz="4" w:space="0" w:color="auto"/>
              <w:left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Gender Parity Index</w:t>
            </w: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autoSpaceDE w:val="0"/>
              <w:autoSpaceDN w:val="0"/>
              <w:adjustRightInd w:val="0"/>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KG</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0.74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0.23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7"/>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Primary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4.65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2.8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JHS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6.50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5.69</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2.0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2.0</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2.0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1721" w:type="dxa"/>
            <w:vMerge/>
            <w:tcBorders>
              <w:left w:val="single" w:sz="4" w:space="0" w:color="auto"/>
              <w:bottom w:val="single" w:sz="4" w:space="0" w:color="auto"/>
              <w:right w:val="single" w:sz="2"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SHS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20.14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13.55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5.0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5.0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lang w:val="en-GB"/>
              </w:rPr>
              <w:t>5.0</w:t>
            </w:r>
          </w:p>
        </w:tc>
        <w:tc>
          <w:tcPr>
            <w:tcW w:w="1350" w:type="dxa"/>
            <w:tcBorders>
              <w:top w:val="single" w:sz="4" w:space="0" w:color="auto"/>
              <w:left w:val="single" w:sz="4" w:space="0" w:color="auto"/>
              <w:bottom w:val="single" w:sz="4" w:space="0" w:color="auto"/>
              <w:right w:val="single" w:sz="12" w:space="0" w:color="auto"/>
            </w:tcBorders>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5.0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Literacy and Numeracy levels improved</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BECE pass rate</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63.04%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Percentage of students with reading ability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40%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42%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45%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50%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55%</w:t>
            </w:r>
          </w:p>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60%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lastRenderedPageBreak/>
              <w:t xml:space="preserve">Schools monitored </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Percentage of schools visited for inspection</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98.5%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p>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autoSpaceDE w:val="0"/>
              <w:autoSpaceDN w:val="0"/>
              <w:adjustRightInd w:val="0"/>
              <w:spacing w:after="0" w:line="360" w:lineRule="auto"/>
              <w:ind w:left="-57" w:right="-57"/>
              <w:jc w:val="both"/>
              <w:rPr>
                <w:rFonts w:ascii="Arial" w:eastAsia="Times New Roman" w:hAnsi="Arial" w:cs="Arial"/>
                <w:sz w:val="24"/>
                <w:szCs w:val="24"/>
                <w:lang w:val="en-GB"/>
              </w:rPr>
            </w:pPr>
            <w:r w:rsidRPr="00A045E0">
              <w:rPr>
                <w:rFonts w:ascii="Arial" w:eastAsia="Times New Roman" w:hAnsi="Arial" w:cs="Arial"/>
                <w:sz w:val="24"/>
                <w:szCs w:val="24"/>
                <w:lang w:val="en-GB"/>
              </w:rPr>
              <w:t>100%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lang w:val="en-GB"/>
              </w:rPr>
              <w:t>Organized quarterly DEOC meetings</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bCs/>
                <w:kern w:val="24"/>
                <w:sz w:val="24"/>
                <w:szCs w:val="24"/>
                <w:lang w:val="en-GB"/>
              </w:rPr>
              <w:t>No. of  meetings organised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bCs/>
                <w:kern w:val="24"/>
                <w:sz w:val="24"/>
                <w:szCs w:val="24"/>
                <w:lang w:val="en-GB"/>
              </w:rPr>
              <w:t>3</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bCs/>
                <w:kern w:val="24"/>
                <w:sz w:val="24"/>
                <w:szCs w:val="24"/>
                <w:lang w:val="en-GB"/>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bCs/>
                <w:kern w:val="24"/>
                <w:sz w:val="24"/>
                <w:szCs w:val="24"/>
                <w:lang w:val="en-GB"/>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bCs/>
                <w:kern w:val="24"/>
                <w:sz w:val="24"/>
                <w:szCs w:val="24"/>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spacing w:after="0" w:line="360" w:lineRule="auto"/>
              <w:jc w:val="both"/>
              <w:rPr>
                <w:rFonts w:ascii="Arial" w:eastAsia="Times New Roman" w:hAnsi="Arial" w:cs="Arial"/>
                <w:bCs/>
                <w:kern w:val="24"/>
                <w:sz w:val="24"/>
                <w:szCs w:val="24"/>
                <w:lang w:val="en-GB"/>
              </w:rPr>
            </w:pPr>
          </w:p>
          <w:p w:rsidR="00A64BD8" w:rsidRPr="00A045E0" w:rsidRDefault="00A64BD8" w:rsidP="00A045E0">
            <w:pPr>
              <w:spacing w:after="0" w:line="360" w:lineRule="auto"/>
              <w:jc w:val="both"/>
              <w:rPr>
                <w:rFonts w:ascii="Arial" w:eastAsia="Times New Roman" w:hAnsi="Arial" w:cs="Arial"/>
                <w:bCs/>
                <w:kern w:val="24"/>
                <w:sz w:val="24"/>
                <w:szCs w:val="24"/>
                <w:lang w:val="en-GB"/>
              </w:rPr>
            </w:pPr>
            <w:r w:rsidRPr="00A045E0">
              <w:rPr>
                <w:rFonts w:ascii="Arial" w:eastAsia="Times New Roman" w:hAnsi="Arial" w:cs="Arial"/>
                <w:bCs/>
                <w:kern w:val="24"/>
                <w:sz w:val="24"/>
                <w:szCs w:val="24"/>
                <w:lang w:val="en-GB"/>
              </w:rPr>
              <w:t>4</w:t>
            </w: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spacing w:after="0" w:line="360" w:lineRule="auto"/>
              <w:jc w:val="both"/>
              <w:rPr>
                <w:rFonts w:ascii="Arial" w:eastAsia="Times New Roman" w:hAnsi="Arial" w:cs="Arial"/>
                <w:bCs/>
                <w:kern w:val="24"/>
                <w:sz w:val="24"/>
                <w:szCs w:val="24"/>
                <w:lang w:val="en-GB"/>
              </w:rPr>
            </w:pPr>
            <w:r w:rsidRPr="00A045E0">
              <w:rPr>
                <w:rFonts w:ascii="Arial" w:eastAsia="Times New Roman" w:hAnsi="Arial" w:cs="Arial"/>
                <w:bCs/>
                <w:kern w:val="24"/>
                <w:sz w:val="24"/>
                <w:szCs w:val="24"/>
                <w:lang w:val="en-GB"/>
              </w:rPr>
              <w:t>4</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r w:rsidRPr="00A045E0">
              <w:rPr>
                <w:rFonts w:ascii="Arial" w:eastAsia="Calibri" w:hAnsi="Arial" w:cs="Arial"/>
                <w:bCs/>
                <w:iCs/>
                <w:sz w:val="24"/>
                <w:szCs w:val="24"/>
                <w:lang w:val="en-GB"/>
              </w:rPr>
              <w:t>Provision of educational facilities</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bCs/>
                <w:kern w:val="24"/>
                <w:sz w:val="24"/>
                <w:szCs w:val="24"/>
                <w:lang w:val="en-GB"/>
              </w:rPr>
              <w:t xml:space="preserve">No. of   classroom block with </w:t>
            </w:r>
            <w:r w:rsidRPr="00A045E0">
              <w:rPr>
                <w:rFonts w:ascii="Arial" w:eastAsia="Calibri" w:hAnsi="Arial" w:cs="Arial"/>
                <w:bCs/>
                <w:kern w:val="24"/>
                <w:sz w:val="24"/>
                <w:szCs w:val="24"/>
              </w:rPr>
              <w:t>ancillaries</w:t>
            </w:r>
            <w:r w:rsidRPr="00A045E0">
              <w:rPr>
                <w:rFonts w:ascii="Arial" w:eastAsia="Calibri" w:hAnsi="Arial" w:cs="Arial"/>
                <w:bCs/>
                <w:kern w:val="24"/>
                <w:sz w:val="24"/>
                <w:szCs w:val="24"/>
                <w:lang w:val="en-GB"/>
              </w:rPr>
              <w:t xml:space="preserve"> constructed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bCs/>
                <w:kern w:val="24"/>
                <w:sz w:val="24"/>
                <w:szCs w:val="24"/>
                <w:lang w:val="en-GB"/>
              </w:rPr>
              <w:t>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bCs/>
                <w:kern w:val="24"/>
                <w:sz w:val="24"/>
                <w:szCs w:val="24"/>
                <w:lang w:val="en-GB"/>
              </w:rPr>
              <w:t>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bCs/>
                <w:kern w:val="24"/>
                <w:sz w:val="24"/>
                <w:szCs w:val="24"/>
                <w:lang w:val="en-GB"/>
              </w:rPr>
              <w:t>6</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bCs/>
                <w:kern w:val="24"/>
                <w:sz w:val="24"/>
                <w:szCs w:val="24"/>
                <w:lang w:val="en-GB"/>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spacing w:after="0" w:line="360" w:lineRule="auto"/>
              <w:jc w:val="both"/>
              <w:rPr>
                <w:rFonts w:ascii="Arial" w:eastAsia="Times New Roman" w:hAnsi="Arial" w:cs="Arial"/>
                <w:bCs/>
                <w:kern w:val="24"/>
                <w:sz w:val="24"/>
                <w:szCs w:val="24"/>
                <w:lang w:val="en-GB"/>
              </w:rPr>
            </w:pPr>
          </w:p>
          <w:p w:rsidR="00A64BD8" w:rsidRPr="00A045E0" w:rsidRDefault="00A64BD8" w:rsidP="00A045E0">
            <w:pPr>
              <w:spacing w:after="0" w:line="360" w:lineRule="auto"/>
              <w:jc w:val="both"/>
              <w:rPr>
                <w:rFonts w:ascii="Arial" w:eastAsia="Times New Roman" w:hAnsi="Arial" w:cs="Arial"/>
                <w:bCs/>
                <w:kern w:val="24"/>
                <w:sz w:val="24"/>
                <w:szCs w:val="24"/>
                <w:lang w:val="en-GB"/>
              </w:rPr>
            </w:pPr>
            <w:r w:rsidRPr="00A045E0">
              <w:rPr>
                <w:rFonts w:ascii="Arial" w:eastAsia="Times New Roman" w:hAnsi="Arial" w:cs="Arial"/>
                <w:bCs/>
                <w:kern w:val="24"/>
                <w:sz w:val="24"/>
                <w:szCs w:val="24"/>
                <w:lang w:val="en-GB"/>
              </w:rPr>
              <w:t>10</w:t>
            </w: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spacing w:after="0" w:line="360" w:lineRule="auto"/>
              <w:jc w:val="both"/>
              <w:rPr>
                <w:rFonts w:ascii="Arial" w:eastAsia="Times New Roman" w:hAnsi="Arial" w:cs="Arial"/>
                <w:bCs/>
                <w:kern w:val="24"/>
                <w:sz w:val="24"/>
                <w:szCs w:val="24"/>
                <w:lang w:val="en-GB"/>
              </w:rPr>
            </w:pPr>
          </w:p>
          <w:p w:rsidR="00A64BD8" w:rsidRPr="00A045E0" w:rsidRDefault="00A64BD8" w:rsidP="00A045E0">
            <w:pPr>
              <w:spacing w:after="0" w:line="360" w:lineRule="auto"/>
              <w:jc w:val="both"/>
              <w:rPr>
                <w:rFonts w:ascii="Arial" w:eastAsia="Times New Roman" w:hAnsi="Arial" w:cs="Arial"/>
                <w:bCs/>
                <w:kern w:val="24"/>
                <w:sz w:val="24"/>
                <w:szCs w:val="24"/>
                <w:lang w:val="en-GB"/>
              </w:rPr>
            </w:pPr>
            <w:r w:rsidRPr="00A045E0">
              <w:rPr>
                <w:rFonts w:ascii="Arial" w:eastAsia="Times New Roman" w:hAnsi="Arial" w:cs="Arial"/>
                <w:bCs/>
                <w:kern w:val="24"/>
                <w:sz w:val="24"/>
                <w:szCs w:val="24"/>
                <w:lang w:val="en-GB"/>
              </w:rPr>
              <w:t>10</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bCs/>
                <w:kern w:val="24"/>
                <w:sz w:val="24"/>
                <w:szCs w:val="24"/>
              </w:rPr>
              <w:t>No. of teachers quarter constructed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sz w:val="24"/>
                <w:szCs w:val="24"/>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spacing w:after="0" w:line="360" w:lineRule="auto"/>
              <w:jc w:val="both"/>
              <w:rPr>
                <w:rFonts w:ascii="Arial" w:eastAsia="Calibri" w:hAnsi="Arial" w:cs="Arial"/>
                <w:kern w:val="24"/>
                <w:sz w:val="24"/>
                <w:szCs w:val="24"/>
              </w:rPr>
            </w:pPr>
            <w:r w:rsidRPr="00A045E0">
              <w:rPr>
                <w:rFonts w:ascii="Arial" w:eastAsia="Calibri" w:hAnsi="Arial" w:cs="Arial"/>
                <w:kern w:val="24"/>
                <w:sz w:val="24"/>
                <w:szCs w:val="24"/>
              </w:rPr>
              <w:t>4</w:t>
            </w: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spacing w:after="0" w:line="360" w:lineRule="auto"/>
              <w:jc w:val="both"/>
              <w:rPr>
                <w:rFonts w:ascii="Arial" w:eastAsia="Calibri" w:hAnsi="Arial" w:cs="Arial"/>
                <w:kern w:val="24"/>
                <w:sz w:val="24"/>
                <w:szCs w:val="24"/>
              </w:rPr>
            </w:pPr>
            <w:r w:rsidRPr="00A045E0">
              <w:rPr>
                <w:rFonts w:ascii="Arial" w:eastAsia="Calibri" w:hAnsi="Arial" w:cs="Arial"/>
                <w:kern w:val="24"/>
                <w:sz w:val="24"/>
                <w:szCs w:val="24"/>
              </w:rPr>
              <w:t>4</w:t>
            </w:r>
          </w:p>
        </w:tc>
      </w:tr>
      <w:tr w:rsidR="00A64BD8" w:rsidRPr="00A045E0"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Calibri" w:hAnsi="Arial" w:cs="Arial"/>
                <w:bCs/>
                <w:iCs/>
                <w:sz w:val="24"/>
                <w:szCs w:val="24"/>
                <w:lang w:val="en-GB"/>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bCs/>
                <w:kern w:val="24"/>
                <w:sz w:val="24"/>
                <w:szCs w:val="24"/>
              </w:rPr>
              <w:t>No. of dining halls constructed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sz w:val="24"/>
                <w:szCs w:val="24"/>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Calibri" w:hAnsi="Arial" w:cs="Arial"/>
                <w:kern w:val="24"/>
                <w:sz w:val="24"/>
                <w:szCs w:val="24"/>
              </w:rPr>
              <w:t>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A045E0" w:rsidRDefault="00A64BD8" w:rsidP="00A045E0">
            <w:pPr>
              <w:spacing w:after="0" w:line="360" w:lineRule="auto"/>
              <w:jc w:val="both"/>
              <w:rPr>
                <w:rFonts w:ascii="Arial" w:eastAsia="Calibri" w:hAnsi="Arial" w:cs="Arial"/>
                <w:kern w:val="24"/>
                <w:sz w:val="24"/>
                <w:szCs w:val="24"/>
              </w:rPr>
            </w:pPr>
            <w:r w:rsidRPr="00A045E0">
              <w:rPr>
                <w:rFonts w:ascii="Arial" w:eastAsia="Calibri" w:hAnsi="Arial" w:cs="Arial"/>
                <w:kern w:val="24"/>
                <w:sz w:val="24"/>
                <w:szCs w:val="24"/>
              </w:rPr>
              <w:t>0</w:t>
            </w:r>
          </w:p>
        </w:tc>
        <w:tc>
          <w:tcPr>
            <w:tcW w:w="1350" w:type="dxa"/>
            <w:tcBorders>
              <w:top w:val="single" w:sz="4" w:space="0" w:color="auto"/>
              <w:left w:val="single" w:sz="4" w:space="0" w:color="auto"/>
              <w:bottom w:val="single" w:sz="4" w:space="0" w:color="auto"/>
              <w:right w:val="single" w:sz="12" w:space="0" w:color="auto"/>
            </w:tcBorders>
          </w:tcPr>
          <w:p w:rsidR="00A64BD8" w:rsidRPr="00A045E0" w:rsidRDefault="00A64BD8" w:rsidP="00A045E0">
            <w:pPr>
              <w:spacing w:after="0" w:line="360" w:lineRule="auto"/>
              <w:jc w:val="both"/>
              <w:rPr>
                <w:rFonts w:ascii="Arial" w:eastAsia="Calibri" w:hAnsi="Arial" w:cs="Arial"/>
                <w:kern w:val="24"/>
                <w:sz w:val="24"/>
                <w:szCs w:val="24"/>
              </w:rPr>
            </w:pPr>
            <w:r w:rsidRPr="00A045E0">
              <w:rPr>
                <w:rFonts w:ascii="Arial" w:eastAsia="Calibri" w:hAnsi="Arial" w:cs="Arial"/>
                <w:kern w:val="24"/>
                <w:sz w:val="24"/>
                <w:szCs w:val="24"/>
              </w:rPr>
              <w:t>0</w:t>
            </w:r>
          </w:p>
          <w:p w:rsidR="00A64BD8" w:rsidRPr="00A045E0" w:rsidRDefault="00A64BD8" w:rsidP="00A045E0">
            <w:pPr>
              <w:spacing w:after="0" w:line="360" w:lineRule="auto"/>
              <w:jc w:val="both"/>
              <w:rPr>
                <w:rFonts w:ascii="Arial" w:eastAsia="Calibri" w:hAnsi="Arial" w:cs="Arial"/>
                <w:kern w:val="24"/>
                <w:sz w:val="24"/>
                <w:szCs w:val="24"/>
              </w:rPr>
            </w:pPr>
          </w:p>
        </w:tc>
      </w:tr>
    </w:tbl>
    <w:p w:rsidR="00A05A1C" w:rsidRPr="00A045E0" w:rsidRDefault="00A05A1C" w:rsidP="00A045E0">
      <w:pPr>
        <w:spacing w:line="360" w:lineRule="auto"/>
        <w:jc w:val="both"/>
        <w:rPr>
          <w:rFonts w:ascii="Arial" w:eastAsia="Calibri" w:hAnsi="Arial" w:cs="Arial"/>
          <w:sz w:val="24"/>
          <w:szCs w:val="24"/>
        </w:rPr>
      </w:pPr>
    </w:p>
    <w:p w:rsidR="00A05A1C" w:rsidRPr="00A045E0" w:rsidRDefault="00A05A1C" w:rsidP="00A045E0">
      <w:pPr>
        <w:spacing w:line="360" w:lineRule="auto"/>
        <w:jc w:val="both"/>
        <w:rPr>
          <w:rFonts w:ascii="Arial" w:eastAsia="Calibri" w:hAnsi="Arial" w:cs="Arial"/>
          <w:sz w:val="24"/>
          <w:szCs w:val="24"/>
        </w:rPr>
      </w:pPr>
    </w:p>
    <w:p w:rsidR="00A05A1C" w:rsidRPr="00A045E0" w:rsidRDefault="00A05A1C" w:rsidP="00A045E0">
      <w:pPr>
        <w:spacing w:line="360" w:lineRule="auto"/>
        <w:jc w:val="both"/>
        <w:rPr>
          <w:rFonts w:ascii="Arial" w:eastAsia="Calibri" w:hAnsi="Arial" w:cs="Arial"/>
          <w:sz w:val="24"/>
          <w:szCs w:val="24"/>
        </w:rPr>
      </w:pPr>
    </w:p>
    <w:p w:rsidR="00A05A1C" w:rsidRPr="00A045E0" w:rsidRDefault="00A05A1C" w:rsidP="00A045E0">
      <w:pPr>
        <w:spacing w:line="360" w:lineRule="auto"/>
        <w:jc w:val="both"/>
        <w:rPr>
          <w:rFonts w:ascii="Arial" w:eastAsia="Calibri" w:hAnsi="Arial" w:cs="Arial"/>
          <w:sz w:val="24"/>
          <w:szCs w:val="24"/>
        </w:rPr>
      </w:pPr>
    </w:p>
    <w:p w:rsidR="00627B2B" w:rsidRPr="00A045E0" w:rsidRDefault="00627B2B" w:rsidP="00A045E0">
      <w:pPr>
        <w:spacing w:line="360" w:lineRule="auto"/>
        <w:jc w:val="both"/>
        <w:rPr>
          <w:rFonts w:ascii="Arial" w:eastAsia="Calibri" w:hAnsi="Arial" w:cs="Arial"/>
          <w:b/>
          <w:sz w:val="24"/>
          <w:szCs w:val="24"/>
        </w:rPr>
      </w:pPr>
    </w:p>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b/>
          <w:sz w:val="24"/>
          <w:szCs w:val="24"/>
        </w:rPr>
        <w:t>BUDGET SUB-PROGRAMME STANDARDIZED OPERATIONS AND PROJECTS</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16: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Operations</w:t>
            </w:r>
          </w:p>
        </w:tc>
        <w:tc>
          <w:tcPr>
            <w:tcW w:w="4431"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Projects</w:t>
            </w:r>
          </w:p>
        </w:tc>
      </w:tr>
    </w:tbl>
    <w:tbl>
      <w:tblPr>
        <w:tblpPr w:leftFromText="180" w:rightFromText="180" w:vertAnchor="text" w:tblpX="108" w:tblpY="1"/>
        <w:tblOverlap w:val="never"/>
        <w:tblW w:w="9378" w:type="dxa"/>
        <w:tblLook w:val="04A0" w:firstRow="1" w:lastRow="0" w:firstColumn="1" w:lastColumn="0" w:noHBand="0" w:noVBand="1"/>
      </w:tblPr>
      <w:tblGrid>
        <w:gridCol w:w="4523"/>
        <w:gridCol w:w="294"/>
        <w:gridCol w:w="4561"/>
      </w:tblGrid>
      <w:tr w:rsidR="00A64BD8" w:rsidRPr="00A045E0" w:rsidTr="0096015D">
        <w:trPr>
          <w:trHeight w:val="299"/>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Calibri" w:hAnsi="Arial" w:cs="Arial"/>
                <w:sz w:val="24"/>
                <w:szCs w:val="24"/>
              </w:rPr>
              <w:t>Financial support (Scholarships)</w:t>
            </w:r>
          </w:p>
        </w:tc>
        <w:tc>
          <w:tcPr>
            <w:tcW w:w="294" w:type="dxa"/>
            <w:vMerge w:val="restart"/>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Procurement and Supply of  850 Dual Desks to the Basic Schools District wide </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Support for brilliant but needy students</w:t>
            </w:r>
          </w:p>
        </w:tc>
        <w:tc>
          <w:tcPr>
            <w:tcW w:w="294" w:type="dxa"/>
            <w:vMerge/>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Construction of 1No 3unit classroom block with office,</w:t>
            </w:r>
            <w:r w:rsidR="00627B2B" w:rsidRPr="00A045E0">
              <w:rPr>
                <w:rFonts w:ascii="Arial" w:hAnsi="Arial" w:cs="Arial"/>
                <w:sz w:val="24"/>
                <w:szCs w:val="24"/>
              </w:rPr>
              <w:t xml:space="preserve"> </w:t>
            </w:r>
            <w:r w:rsidRPr="00A045E0">
              <w:rPr>
                <w:rFonts w:ascii="Arial" w:hAnsi="Arial" w:cs="Arial"/>
                <w:sz w:val="24"/>
                <w:szCs w:val="24"/>
              </w:rPr>
              <w:t>staff common room,</w:t>
            </w:r>
            <w:r w:rsidR="00627B2B" w:rsidRPr="00A045E0">
              <w:rPr>
                <w:rFonts w:ascii="Arial" w:hAnsi="Arial" w:cs="Arial"/>
                <w:sz w:val="24"/>
                <w:szCs w:val="24"/>
              </w:rPr>
              <w:t xml:space="preserve"> 3 </w:t>
            </w:r>
            <w:r w:rsidR="00627B2B" w:rsidRPr="00A045E0">
              <w:rPr>
                <w:rFonts w:ascii="Arial" w:hAnsi="Arial" w:cs="Arial"/>
                <w:sz w:val="24"/>
                <w:szCs w:val="24"/>
              </w:rPr>
              <w:lastRenderedPageBreak/>
              <w:t xml:space="preserve">seater KVIP and supply </w:t>
            </w:r>
            <w:r w:rsidRPr="00A045E0">
              <w:rPr>
                <w:rFonts w:ascii="Arial" w:hAnsi="Arial" w:cs="Arial"/>
                <w:sz w:val="24"/>
                <w:szCs w:val="24"/>
              </w:rPr>
              <w:t xml:space="preserve"> furniture at Kukuom Girls Model</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lastRenderedPageBreak/>
              <w:t>Support for District Education Oversight Committee (DEOC)</w:t>
            </w:r>
          </w:p>
        </w:tc>
        <w:tc>
          <w:tcPr>
            <w:tcW w:w="294" w:type="dxa"/>
            <w:vMerge/>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Construction of 1No 3unit classroom block with </w:t>
            </w:r>
            <w:r w:rsidR="00627B2B" w:rsidRPr="00A045E0">
              <w:rPr>
                <w:rFonts w:ascii="Arial" w:hAnsi="Arial" w:cs="Arial"/>
                <w:sz w:val="24"/>
                <w:szCs w:val="24"/>
              </w:rPr>
              <w:t>office, staff</w:t>
            </w:r>
            <w:r w:rsidRPr="00A045E0">
              <w:rPr>
                <w:rFonts w:ascii="Arial" w:hAnsi="Arial" w:cs="Arial"/>
                <w:sz w:val="24"/>
                <w:szCs w:val="24"/>
              </w:rPr>
              <w:t xml:space="preserve"> common room,</w:t>
            </w:r>
            <w:r w:rsidR="00627B2B" w:rsidRPr="00A045E0">
              <w:rPr>
                <w:rFonts w:ascii="Arial" w:hAnsi="Arial" w:cs="Arial"/>
                <w:sz w:val="24"/>
                <w:szCs w:val="24"/>
              </w:rPr>
              <w:t xml:space="preserve"> 3 seater KVIP and supply </w:t>
            </w:r>
            <w:r w:rsidRPr="00A045E0">
              <w:rPr>
                <w:rFonts w:ascii="Arial" w:hAnsi="Arial" w:cs="Arial"/>
                <w:sz w:val="24"/>
                <w:szCs w:val="24"/>
              </w:rPr>
              <w:t>furniture at Kukuom SDA.</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Development of youth, sports and culture</w:t>
            </w:r>
          </w:p>
        </w:tc>
        <w:tc>
          <w:tcPr>
            <w:tcW w:w="294" w:type="dxa"/>
            <w:vMerge/>
            <w:tcBorders>
              <w:left w:val="single" w:sz="4" w:space="0" w:color="auto"/>
              <w:bottom w:val="nil"/>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 Unit Classroom Block with 4 Seater KVIP &amp; Urinal at </w:t>
            </w:r>
            <w:proofErr w:type="spellStart"/>
            <w:r w:rsidRPr="00A045E0">
              <w:rPr>
                <w:rFonts w:ascii="Arial" w:hAnsi="Arial" w:cs="Arial"/>
                <w:sz w:val="24"/>
                <w:szCs w:val="24"/>
              </w:rPr>
              <w:t>Asempaneye</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rPr>
              <w:t>Support to teaching and learning delivery</w:t>
            </w: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Completion of 1No. 3 Unit Classroom Block at Kukuom Anglican (KG)</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sz w:val="24"/>
                <w:szCs w:val="24"/>
              </w:rPr>
              <w:t>Supervision and inspection of Education Delivery</w:t>
            </w:r>
          </w:p>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3Unit Classroom Blk. At </w:t>
            </w:r>
            <w:proofErr w:type="spellStart"/>
            <w:r w:rsidRPr="00A045E0">
              <w:rPr>
                <w:rFonts w:ascii="Arial" w:hAnsi="Arial" w:cs="Arial"/>
                <w:sz w:val="24"/>
                <w:szCs w:val="24"/>
              </w:rPr>
              <w:t>Siiso</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Calibri" w:hAnsi="Arial" w:cs="Arial"/>
                <w:sz w:val="24"/>
                <w:szCs w:val="24"/>
              </w:rPr>
              <w:t>My First Day at School</w:t>
            </w: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 Unit Classroom Block with 4 Seater KVIP &amp; Urinal at </w:t>
            </w:r>
            <w:proofErr w:type="spellStart"/>
            <w:r w:rsidRPr="00A045E0">
              <w:rPr>
                <w:rFonts w:ascii="Arial" w:hAnsi="Arial" w:cs="Arial"/>
                <w:sz w:val="24"/>
                <w:szCs w:val="24"/>
              </w:rPr>
              <w:t>Siiso</w:t>
            </w:r>
            <w:proofErr w:type="spellEnd"/>
            <w:r w:rsidRPr="00A045E0">
              <w:rPr>
                <w:rFonts w:ascii="Arial" w:hAnsi="Arial" w:cs="Arial"/>
                <w:sz w:val="24"/>
                <w:szCs w:val="24"/>
              </w:rPr>
              <w:t xml:space="preserve"> </w:t>
            </w:r>
            <w:proofErr w:type="spellStart"/>
            <w:r w:rsidRPr="00A045E0">
              <w:rPr>
                <w:rFonts w:ascii="Arial" w:hAnsi="Arial" w:cs="Arial"/>
                <w:sz w:val="24"/>
                <w:szCs w:val="24"/>
              </w:rPr>
              <w:t>Bowjiase</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Teacher's Quarters with 2No. Toilet &amp; Bathroom at </w:t>
            </w:r>
            <w:proofErr w:type="spellStart"/>
            <w:r w:rsidRPr="00A045E0">
              <w:rPr>
                <w:rFonts w:ascii="Arial" w:hAnsi="Arial" w:cs="Arial"/>
                <w:sz w:val="24"/>
                <w:szCs w:val="24"/>
              </w:rPr>
              <w:t>Nakete</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 Unit Classroom Block with 4 Seater KVIP &amp; Urinal at </w:t>
            </w:r>
            <w:proofErr w:type="spellStart"/>
            <w:r w:rsidRPr="00A045E0">
              <w:rPr>
                <w:rFonts w:ascii="Arial" w:hAnsi="Arial" w:cs="Arial"/>
                <w:sz w:val="24"/>
                <w:szCs w:val="24"/>
              </w:rPr>
              <w:t>Sankore</w:t>
            </w:r>
            <w:proofErr w:type="spellEnd"/>
            <w:r w:rsidRPr="00A045E0">
              <w:rPr>
                <w:rFonts w:ascii="Arial" w:hAnsi="Arial" w:cs="Arial"/>
                <w:sz w:val="24"/>
                <w:szCs w:val="24"/>
              </w:rPr>
              <w:t xml:space="preserve"> SDA</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Renovation of 1no. 6unit classroom Block at </w:t>
            </w:r>
            <w:proofErr w:type="spellStart"/>
            <w:r w:rsidRPr="00A045E0">
              <w:rPr>
                <w:rFonts w:ascii="Arial" w:hAnsi="Arial" w:cs="Arial"/>
                <w:sz w:val="24"/>
                <w:szCs w:val="24"/>
              </w:rPr>
              <w:t>kukuom</w:t>
            </w:r>
            <w:proofErr w:type="spellEnd"/>
            <w:r w:rsidRPr="00A045E0">
              <w:rPr>
                <w:rFonts w:ascii="Arial" w:hAnsi="Arial" w:cs="Arial"/>
                <w:sz w:val="24"/>
                <w:szCs w:val="24"/>
              </w:rPr>
              <w:t xml:space="preserve"> </w:t>
            </w:r>
            <w:proofErr w:type="spellStart"/>
            <w:r w:rsidRPr="00A045E0">
              <w:rPr>
                <w:rFonts w:ascii="Arial" w:hAnsi="Arial" w:cs="Arial"/>
                <w:sz w:val="24"/>
                <w:szCs w:val="24"/>
              </w:rPr>
              <w:t>methoist</w:t>
            </w:r>
            <w:proofErr w:type="spellEnd"/>
            <w:r w:rsidRPr="00A045E0">
              <w:rPr>
                <w:rFonts w:ascii="Arial" w:hAnsi="Arial" w:cs="Arial"/>
                <w:sz w:val="24"/>
                <w:szCs w:val="24"/>
              </w:rPr>
              <w:t xml:space="preserve"> primary</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 </w:t>
            </w:r>
            <w:proofErr w:type="spellStart"/>
            <w:r w:rsidRPr="00A045E0">
              <w:rPr>
                <w:rFonts w:ascii="Arial" w:hAnsi="Arial" w:cs="Arial"/>
                <w:sz w:val="24"/>
                <w:szCs w:val="24"/>
              </w:rPr>
              <w:t>Uint</w:t>
            </w:r>
            <w:proofErr w:type="spellEnd"/>
            <w:r w:rsidRPr="00A045E0">
              <w:rPr>
                <w:rFonts w:ascii="Arial" w:hAnsi="Arial" w:cs="Arial"/>
                <w:sz w:val="24"/>
                <w:szCs w:val="24"/>
              </w:rPr>
              <w:t xml:space="preserve"> Classroom Block at </w:t>
            </w:r>
            <w:proofErr w:type="spellStart"/>
            <w:r w:rsidRPr="00A045E0">
              <w:rPr>
                <w:rFonts w:ascii="Arial" w:hAnsi="Arial" w:cs="Arial"/>
                <w:sz w:val="24"/>
                <w:szCs w:val="24"/>
              </w:rPr>
              <w:t>Noberkaw</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Completion of 1No. 3 Unit Classroom Block with 4 Seater KVIP and Urinal at Kukuom Methodist Primary</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F444BD" w:rsidP="00A045E0">
            <w:pPr>
              <w:spacing w:line="360" w:lineRule="auto"/>
              <w:jc w:val="both"/>
              <w:rPr>
                <w:rFonts w:ascii="Arial" w:hAnsi="Arial" w:cs="Arial"/>
                <w:sz w:val="24"/>
                <w:szCs w:val="24"/>
              </w:rPr>
            </w:pPr>
            <w:r w:rsidRPr="00A045E0">
              <w:rPr>
                <w:rFonts w:ascii="Arial" w:hAnsi="Arial" w:cs="Arial"/>
                <w:sz w:val="24"/>
                <w:szCs w:val="24"/>
              </w:rPr>
              <w:t xml:space="preserve">Completion of </w:t>
            </w:r>
            <w:r w:rsidR="0041696B" w:rsidRPr="00A045E0">
              <w:rPr>
                <w:rFonts w:ascii="Arial" w:hAnsi="Arial" w:cs="Arial"/>
                <w:sz w:val="24"/>
                <w:szCs w:val="24"/>
              </w:rPr>
              <w:t xml:space="preserve">2No. 3Unit Teacher's Quarters at </w:t>
            </w:r>
            <w:proofErr w:type="spellStart"/>
            <w:r w:rsidR="0041696B" w:rsidRPr="00A045E0">
              <w:rPr>
                <w:rFonts w:ascii="Arial" w:hAnsi="Arial" w:cs="Arial"/>
                <w:sz w:val="24"/>
                <w:szCs w:val="24"/>
              </w:rPr>
              <w:t>Sikafremogya</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3Unit Classroom Block at </w:t>
            </w:r>
            <w:proofErr w:type="spellStart"/>
            <w:r w:rsidRPr="00A045E0">
              <w:rPr>
                <w:rFonts w:ascii="Arial" w:hAnsi="Arial" w:cs="Arial"/>
                <w:sz w:val="24"/>
                <w:szCs w:val="24"/>
              </w:rPr>
              <w:t>Siiso</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Completion of 1No 6 Unit Classroom Block at Kukuom Agric SHS</w:t>
            </w:r>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98"/>
        </w:trPr>
        <w:tc>
          <w:tcPr>
            <w:tcW w:w="452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41696B" w:rsidRPr="00A045E0" w:rsidRDefault="0041696B" w:rsidP="00A045E0">
            <w:pPr>
              <w:spacing w:line="360" w:lineRule="auto"/>
              <w:jc w:val="both"/>
              <w:rPr>
                <w:rFonts w:ascii="Arial" w:hAnsi="Arial" w:cs="Arial"/>
                <w:sz w:val="24"/>
                <w:szCs w:val="24"/>
              </w:rPr>
            </w:pPr>
            <w:r w:rsidRPr="00A045E0">
              <w:rPr>
                <w:rFonts w:ascii="Arial" w:hAnsi="Arial" w:cs="Arial"/>
                <w:sz w:val="24"/>
                <w:szCs w:val="24"/>
              </w:rPr>
              <w:t xml:space="preserve">Completion of 1No. 3Unit Classroom Block with 4 Seater KVIP &amp; Urinal and Supply of </w:t>
            </w:r>
            <w:proofErr w:type="spellStart"/>
            <w:r w:rsidRPr="00A045E0">
              <w:rPr>
                <w:rFonts w:ascii="Arial" w:hAnsi="Arial" w:cs="Arial"/>
                <w:sz w:val="24"/>
                <w:szCs w:val="24"/>
              </w:rPr>
              <w:t>Furnitures</w:t>
            </w:r>
            <w:proofErr w:type="spellEnd"/>
            <w:r w:rsidRPr="00A045E0">
              <w:rPr>
                <w:rFonts w:ascii="Arial" w:hAnsi="Arial" w:cs="Arial"/>
                <w:sz w:val="24"/>
                <w:szCs w:val="24"/>
              </w:rPr>
              <w:t xml:space="preserve"> at </w:t>
            </w:r>
            <w:proofErr w:type="spellStart"/>
            <w:r w:rsidRPr="00A045E0">
              <w:rPr>
                <w:rFonts w:ascii="Arial" w:hAnsi="Arial" w:cs="Arial"/>
                <w:sz w:val="24"/>
                <w:szCs w:val="24"/>
              </w:rPr>
              <w:t>Abuom</w:t>
            </w:r>
            <w:proofErr w:type="spellEnd"/>
            <w:r w:rsidRPr="00A045E0">
              <w:rPr>
                <w:rFonts w:ascii="Arial" w:hAnsi="Arial" w:cs="Arial"/>
                <w:sz w:val="24"/>
                <w:szCs w:val="24"/>
              </w:rPr>
              <w:t xml:space="preserve"> D/A JHS</w:t>
            </w:r>
          </w:p>
          <w:p w:rsidR="00A64BD8" w:rsidRPr="00A045E0" w:rsidRDefault="00A64BD8" w:rsidP="00A045E0">
            <w:pPr>
              <w:spacing w:after="0" w:line="360" w:lineRule="auto"/>
              <w:jc w:val="both"/>
              <w:rPr>
                <w:rFonts w:ascii="Arial" w:eastAsia="Calibri" w:hAnsi="Arial" w:cs="Arial"/>
                <w:sz w:val="24"/>
                <w:szCs w:val="24"/>
              </w:rPr>
            </w:pPr>
          </w:p>
        </w:tc>
      </w:tr>
    </w:tbl>
    <w:p w:rsidR="00A64BD8" w:rsidRPr="00D536C9" w:rsidRDefault="00A64BD8" w:rsidP="00A64BD8">
      <w:pPr>
        <w:spacing w:after="0" w:line="240" w:lineRule="auto"/>
        <w:jc w:val="both"/>
        <w:rPr>
          <w:rFonts w:ascii="Times New Roman" w:eastAsia="Calibri" w:hAnsi="Times New Roman" w:cs="Times New Roman"/>
          <w:b/>
          <w:sz w:val="24"/>
          <w:szCs w:val="24"/>
        </w:rPr>
      </w:pPr>
    </w:p>
    <w:p w:rsidR="00A64BD8" w:rsidRPr="00D536C9" w:rsidRDefault="00A64BD8" w:rsidP="00A64BD8">
      <w:pPr>
        <w:spacing w:after="0" w:line="240" w:lineRule="auto"/>
        <w:jc w:val="both"/>
        <w:rPr>
          <w:rFonts w:ascii="Times New Roman" w:eastAsia="Calibri" w:hAnsi="Times New Roman" w:cs="Times New Roman"/>
          <w:b/>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SUB-PROGRAMME 2.2 PUBLIC HEALTH SERVICES AND MANAGEMENT</w:t>
      </w:r>
    </w:p>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Budget Sub-Programme Objective</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The objective of this sub program is to ensure sustainable, equitable and easily accessible healthcare services to the people within the district.</w:t>
      </w:r>
    </w:p>
    <w:p w:rsidR="00A045E0" w:rsidRPr="00A045E0" w:rsidRDefault="00A045E0" w:rsidP="00A045E0">
      <w:pPr>
        <w:autoSpaceDE w:val="0"/>
        <w:autoSpaceDN w:val="0"/>
        <w:adjustRightInd w:val="0"/>
        <w:spacing w:before="240" w:after="200" w:line="360" w:lineRule="auto"/>
        <w:ind w:left="1080"/>
        <w:contextualSpacing/>
        <w:jc w:val="both"/>
        <w:rPr>
          <w:rFonts w:ascii="Arial" w:hAnsi="Arial" w:cs="Arial"/>
          <w:sz w:val="24"/>
          <w:szCs w:val="24"/>
          <w:lang w:val="en-GB"/>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BUDGET SUB- PROGRAMME DESCRIPTION</w:t>
      </w: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t>This would be carried out through provision and prudently managing comprehensive and accessible health services with special emphasis on primary health care at the district, sub-district and community levels. The Sub-Programme also seeks to increase health infrastructure for efficient health care service delivery in the district.</w:t>
      </w: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t>The sub-programme seeks to:</w:t>
      </w:r>
    </w:p>
    <w:p w:rsidR="00A64BD8" w:rsidRPr="00A045E0" w:rsidRDefault="00A64BD8" w:rsidP="00A045E0">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Ensure the construction and rehabilitation of clinics and health centres or facilities;</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Assist in the operation and maintenance of all health facilities under the jurisdiction of the district;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Undertake health education and family immunization and nutrition programmes;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Coordinate works of health centres or posts or community based health workers;</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Promote and encourage good health, sanitation and personal hygiene;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Facilitate diseases control and prevention;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Discipline, post and transfer health personnel within the district.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Facilitate activities relating to mass immunization and screening for diseases treatment in the district.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Facilitate and assist in regular inspection of the district for detection of nuisance of any condition likely to be offensive or injurious to human health;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Regulate any trade or business which may be harmful or injurious to public health or a source of danger to the public or which otherwise is in the public interest to regulate; </w:t>
      </w:r>
    </w:p>
    <w:p w:rsidR="00A64BD8" w:rsidRPr="00A045E0" w:rsidRDefault="00A64BD8" w:rsidP="00A045E0">
      <w:pPr>
        <w:spacing w:after="200" w:line="360" w:lineRule="auto"/>
        <w:jc w:val="both"/>
        <w:rPr>
          <w:rFonts w:ascii="Arial" w:eastAsia="Calibri" w:hAnsi="Arial" w:cs="Arial"/>
          <w:sz w:val="24"/>
          <w:szCs w:val="24"/>
        </w:rPr>
      </w:pPr>
      <w:r w:rsidRPr="00A045E0">
        <w:rPr>
          <w:rFonts w:ascii="Arial" w:eastAsia="Calibri" w:hAnsi="Arial" w:cs="Arial"/>
          <w:sz w:val="24"/>
          <w:szCs w:val="24"/>
        </w:rPr>
        <w:lastRenderedPageBreak/>
        <w:t xml:space="preserve">The funding source for this programme are Internally Generated Fund, District Assemblies’ Common Fund, District Development Facility and donor support. Community members, development partners and departments are the beneficiaries of this sub-programme. </w:t>
      </w:r>
    </w:p>
    <w:p w:rsidR="00FC1D44" w:rsidRPr="00A045E0" w:rsidRDefault="00A64BD8" w:rsidP="00A045E0">
      <w:pPr>
        <w:spacing w:after="200" w:line="360" w:lineRule="auto"/>
        <w:jc w:val="both"/>
        <w:rPr>
          <w:rFonts w:ascii="Arial" w:eastAsia="Calibri" w:hAnsi="Arial" w:cs="Arial"/>
          <w:sz w:val="24"/>
          <w:szCs w:val="24"/>
        </w:rPr>
      </w:pPr>
      <w:r w:rsidRPr="00A045E0">
        <w:rPr>
          <w:rFonts w:ascii="Arial" w:eastAsia="Calibri" w:hAnsi="Arial" w:cs="Arial"/>
          <w:sz w:val="24"/>
          <w:szCs w:val="24"/>
        </w:rPr>
        <w:t xml:space="preserve">The District Health Directorate in collaboration with other departments and donors would be responsible for this sub-programme. </w:t>
      </w:r>
    </w:p>
    <w:p w:rsidR="00A64BD8" w:rsidRPr="00A045E0" w:rsidRDefault="00A64BD8" w:rsidP="00A045E0">
      <w:pPr>
        <w:spacing w:after="200" w:line="360" w:lineRule="auto"/>
        <w:jc w:val="both"/>
        <w:rPr>
          <w:rFonts w:ascii="Arial" w:eastAsia="Calibri" w:hAnsi="Arial" w:cs="Arial"/>
          <w:sz w:val="24"/>
          <w:szCs w:val="24"/>
        </w:rPr>
      </w:pPr>
      <w:r w:rsidRPr="00A045E0">
        <w:rPr>
          <w:rFonts w:ascii="Arial" w:eastAsia="Times New Roman" w:hAnsi="Arial" w:cs="Arial"/>
          <w:sz w:val="24"/>
          <w:szCs w:val="24"/>
          <w:lang w:val="en-GB"/>
        </w:rPr>
        <w:t>Challenges in executing the sub-programme include:</w:t>
      </w:r>
    </w:p>
    <w:p w:rsidR="00A64BD8" w:rsidRPr="00A045E0" w:rsidRDefault="00A64BD8" w:rsidP="00A045E0">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Donor polices are sometimes challenging</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Low funding for infrastructure development</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Limited office and staff accommodation and those available are dilapidated</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Low sponsorship to health personnel to return to the district and work</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Inequitable distribution of health personnel (doctor, nurses)</w:t>
      </w:r>
    </w:p>
    <w:p w:rsidR="00A64BD8" w:rsidRPr="00A045E0" w:rsidRDefault="00A64BD8" w:rsidP="00A045E0">
      <w:pPr>
        <w:spacing w:before="240" w:after="200" w:line="360" w:lineRule="auto"/>
        <w:contextualSpacing/>
        <w:jc w:val="both"/>
        <w:rPr>
          <w:rFonts w:ascii="Arial" w:eastAsia="Times New Roman" w:hAnsi="Arial" w:cs="Arial"/>
          <w:b/>
          <w:sz w:val="24"/>
          <w:szCs w:val="24"/>
          <w:lang w:val="en-GB"/>
        </w:rPr>
      </w:pPr>
    </w:p>
    <w:p w:rsidR="00A64BD8" w:rsidRPr="00A045E0" w:rsidRDefault="00A64BD8" w:rsidP="00A045E0">
      <w:pPr>
        <w:spacing w:before="240" w:after="200" w:line="360" w:lineRule="auto"/>
        <w:contextualSpacing/>
        <w:jc w:val="both"/>
        <w:rPr>
          <w:rFonts w:ascii="Arial" w:eastAsia="Times New Roman" w:hAnsi="Arial" w:cs="Arial"/>
          <w:b/>
          <w:sz w:val="24"/>
          <w:szCs w:val="24"/>
          <w:lang w:val="en-GB"/>
        </w:rPr>
      </w:pPr>
      <w:r w:rsidRPr="00A045E0">
        <w:rPr>
          <w:rFonts w:ascii="Arial" w:eastAsia="Times New Roman" w:hAnsi="Arial" w:cs="Arial"/>
          <w:b/>
          <w:sz w:val="24"/>
          <w:szCs w:val="24"/>
          <w:lang w:val="en-GB"/>
        </w:rPr>
        <w:t>BUDGET SUB-PROGRAMME RESULTS STATEMENT</w:t>
      </w:r>
    </w:p>
    <w:p w:rsidR="00A64BD8" w:rsidRPr="00A045E0" w:rsidRDefault="00A64BD8" w:rsidP="00A045E0">
      <w:pPr>
        <w:spacing w:after="0" w:line="360" w:lineRule="auto"/>
        <w:ind w:left="720"/>
        <w:contextualSpacing/>
        <w:jc w:val="both"/>
        <w:rPr>
          <w:rFonts w:ascii="Arial" w:eastAsia="Calibri" w:hAnsi="Arial" w:cs="Arial"/>
          <w:sz w:val="24"/>
          <w:szCs w:val="24"/>
        </w:rPr>
      </w:pPr>
      <w:r w:rsidRPr="00A045E0">
        <w:rPr>
          <w:rFonts w:ascii="Arial" w:eastAsia="Calibri" w:hAnsi="Arial" w:cs="Arial"/>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17: BUDGET SUB-PROGRAMME RESULTS STATEMENT</w:t>
      </w:r>
    </w:p>
    <w:tbl>
      <w:tblPr>
        <w:tblStyle w:val="TableGrid"/>
        <w:tblW w:w="9746" w:type="dxa"/>
        <w:tblInd w:w="-147" w:type="dxa"/>
        <w:tblLook w:val="04A0" w:firstRow="1" w:lastRow="0" w:firstColumn="1" w:lastColumn="0" w:noHBand="0" w:noVBand="1"/>
      </w:tblPr>
      <w:tblGrid>
        <w:gridCol w:w="1845"/>
        <w:gridCol w:w="2591"/>
        <w:gridCol w:w="861"/>
        <w:gridCol w:w="1017"/>
        <w:gridCol w:w="853"/>
        <w:gridCol w:w="853"/>
        <w:gridCol w:w="863"/>
        <w:gridCol w:w="863"/>
      </w:tblGrid>
      <w:tr w:rsidR="00A64BD8" w:rsidRPr="00A045E0" w:rsidTr="0096015D">
        <w:trPr>
          <w:trHeight w:val="416"/>
        </w:trPr>
        <w:tc>
          <w:tcPr>
            <w:tcW w:w="1885" w:type="dxa"/>
            <w:vMerge w:val="restart"/>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Main Outputs</w:t>
            </w:r>
          </w:p>
        </w:tc>
        <w:tc>
          <w:tcPr>
            <w:tcW w:w="2393" w:type="dxa"/>
            <w:vMerge w:val="restart"/>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Output Indicators</w:t>
            </w:r>
          </w:p>
        </w:tc>
        <w:tc>
          <w:tcPr>
            <w:tcW w:w="1828" w:type="dxa"/>
            <w:gridSpan w:val="2"/>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Past Years</w:t>
            </w:r>
          </w:p>
        </w:tc>
        <w:tc>
          <w:tcPr>
            <w:tcW w:w="3640" w:type="dxa"/>
            <w:gridSpan w:val="4"/>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Projections</w:t>
            </w:r>
          </w:p>
        </w:tc>
      </w:tr>
      <w:tr w:rsidR="00A64BD8" w:rsidRPr="00A045E0" w:rsidTr="0096015D">
        <w:trPr>
          <w:trHeight w:val="641"/>
        </w:trPr>
        <w:tc>
          <w:tcPr>
            <w:tcW w:w="1885" w:type="dxa"/>
            <w:vMerge/>
          </w:tcPr>
          <w:p w:rsidR="00A64BD8" w:rsidRPr="00A045E0" w:rsidRDefault="00A64BD8" w:rsidP="00A045E0">
            <w:pPr>
              <w:spacing w:line="360" w:lineRule="auto"/>
              <w:contextualSpacing/>
              <w:jc w:val="both"/>
              <w:rPr>
                <w:rFonts w:ascii="Arial" w:hAnsi="Arial" w:cs="Arial"/>
                <w:b/>
                <w:sz w:val="24"/>
                <w:szCs w:val="24"/>
              </w:rPr>
            </w:pPr>
          </w:p>
        </w:tc>
        <w:tc>
          <w:tcPr>
            <w:tcW w:w="2393" w:type="dxa"/>
            <w:vMerge/>
          </w:tcPr>
          <w:p w:rsidR="00A64BD8" w:rsidRPr="00A045E0" w:rsidRDefault="00A64BD8" w:rsidP="00A045E0">
            <w:pPr>
              <w:spacing w:line="360" w:lineRule="auto"/>
              <w:contextualSpacing/>
              <w:jc w:val="both"/>
              <w:rPr>
                <w:rFonts w:ascii="Arial" w:hAnsi="Arial" w:cs="Arial"/>
                <w:b/>
                <w:sz w:val="24"/>
                <w:szCs w:val="24"/>
              </w:rPr>
            </w:pPr>
          </w:p>
        </w:tc>
        <w:tc>
          <w:tcPr>
            <w:tcW w:w="914" w:type="dxa"/>
          </w:tcPr>
          <w:p w:rsidR="00A64BD8" w:rsidRPr="00A045E0" w:rsidRDefault="00C77E8B" w:rsidP="00A045E0">
            <w:pPr>
              <w:spacing w:line="360" w:lineRule="auto"/>
              <w:contextualSpacing/>
              <w:jc w:val="both"/>
              <w:rPr>
                <w:rFonts w:ascii="Arial" w:hAnsi="Arial" w:cs="Arial"/>
                <w:b/>
                <w:sz w:val="24"/>
                <w:szCs w:val="24"/>
              </w:rPr>
            </w:pPr>
            <w:r w:rsidRPr="00A045E0">
              <w:rPr>
                <w:rFonts w:ascii="Arial" w:hAnsi="Arial" w:cs="Arial"/>
                <w:b/>
                <w:sz w:val="24"/>
                <w:szCs w:val="24"/>
              </w:rPr>
              <w:t>2021</w:t>
            </w:r>
          </w:p>
        </w:tc>
        <w:tc>
          <w:tcPr>
            <w:tcW w:w="914" w:type="dxa"/>
          </w:tcPr>
          <w:p w:rsidR="00A64BD8" w:rsidRPr="00A045E0" w:rsidRDefault="00C77E8B" w:rsidP="00A045E0">
            <w:pPr>
              <w:spacing w:line="360" w:lineRule="auto"/>
              <w:contextualSpacing/>
              <w:jc w:val="both"/>
              <w:rPr>
                <w:rFonts w:ascii="Arial" w:hAnsi="Arial" w:cs="Arial"/>
                <w:b/>
                <w:sz w:val="24"/>
                <w:szCs w:val="24"/>
              </w:rPr>
            </w:pPr>
            <w:r w:rsidRPr="00A045E0">
              <w:rPr>
                <w:rFonts w:ascii="Arial" w:hAnsi="Arial" w:cs="Arial"/>
                <w:b/>
                <w:sz w:val="24"/>
                <w:szCs w:val="24"/>
              </w:rPr>
              <w:t>2022as at Aug</w:t>
            </w:r>
          </w:p>
        </w:tc>
        <w:tc>
          <w:tcPr>
            <w:tcW w:w="903" w:type="dxa"/>
          </w:tcPr>
          <w:p w:rsidR="00A64BD8" w:rsidRPr="00A045E0" w:rsidRDefault="00C77E8B" w:rsidP="00A045E0">
            <w:pPr>
              <w:spacing w:line="360" w:lineRule="auto"/>
              <w:contextualSpacing/>
              <w:jc w:val="both"/>
              <w:rPr>
                <w:rFonts w:ascii="Arial" w:hAnsi="Arial" w:cs="Arial"/>
                <w:b/>
                <w:sz w:val="24"/>
                <w:szCs w:val="24"/>
              </w:rPr>
            </w:pPr>
            <w:r w:rsidRPr="00A045E0">
              <w:rPr>
                <w:rFonts w:ascii="Arial" w:hAnsi="Arial" w:cs="Arial"/>
                <w:b/>
                <w:sz w:val="24"/>
                <w:szCs w:val="24"/>
              </w:rPr>
              <w:t>2023</w:t>
            </w:r>
          </w:p>
        </w:tc>
        <w:tc>
          <w:tcPr>
            <w:tcW w:w="903" w:type="dxa"/>
          </w:tcPr>
          <w:p w:rsidR="00A64BD8" w:rsidRPr="00A045E0" w:rsidRDefault="00C77E8B" w:rsidP="00A045E0">
            <w:pPr>
              <w:spacing w:line="360" w:lineRule="auto"/>
              <w:contextualSpacing/>
              <w:jc w:val="both"/>
              <w:rPr>
                <w:rFonts w:ascii="Arial" w:hAnsi="Arial" w:cs="Arial"/>
                <w:b/>
                <w:sz w:val="24"/>
                <w:szCs w:val="24"/>
              </w:rPr>
            </w:pPr>
            <w:r w:rsidRPr="00A045E0">
              <w:rPr>
                <w:rFonts w:ascii="Arial" w:hAnsi="Arial" w:cs="Arial"/>
                <w:b/>
                <w:sz w:val="24"/>
                <w:szCs w:val="24"/>
              </w:rPr>
              <w:t>2024</w:t>
            </w:r>
          </w:p>
        </w:tc>
        <w:tc>
          <w:tcPr>
            <w:tcW w:w="917" w:type="dxa"/>
          </w:tcPr>
          <w:p w:rsidR="00A64BD8" w:rsidRPr="00A045E0" w:rsidRDefault="00C77E8B" w:rsidP="00A045E0">
            <w:pPr>
              <w:spacing w:line="360" w:lineRule="auto"/>
              <w:contextualSpacing/>
              <w:jc w:val="both"/>
              <w:rPr>
                <w:rFonts w:ascii="Arial" w:hAnsi="Arial" w:cs="Arial"/>
                <w:b/>
                <w:sz w:val="24"/>
                <w:szCs w:val="24"/>
              </w:rPr>
            </w:pPr>
            <w:r w:rsidRPr="00A045E0">
              <w:rPr>
                <w:rFonts w:ascii="Arial" w:hAnsi="Arial" w:cs="Arial"/>
                <w:b/>
                <w:sz w:val="24"/>
                <w:szCs w:val="24"/>
              </w:rPr>
              <w:t>2025</w:t>
            </w:r>
          </w:p>
        </w:tc>
        <w:tc>
          <w:tcPr>
            <w:tcW w:w="917" w:type="dxa"/>
          </w:tcPr>
          <w:p w:rsidR="00A64BD8" w:rsidRPr="00A045E0" w:rsidRDefault="00C77E8B" w:rsidP="00A045E0">
            <w:pPr>
              <w:spacing w:line="360" w:lineRule="auto"/>
              <w:contextualSpacing/>
              <w:jc w:val="both"/>
              <w:rPr>
                <w:rFonts w:ascii="Arial" w:hAnsi="Arial" w:cs="Arial"/>
                <w:b/>
                <w:sz w:val="24"/>
                <w:szCs w:val="24"/>
              </w:rPr>
            </w:pPr>
            <w:r w:rsidRPr="00A045E0">
              <w:rPr>
                <w:rFonts w:ascii="Arial" w:hAnsi="Arial" w:cs="Arial"/>
                <w:b/>
                <w:sz w:val="24"/>
                <w:szCs w:val="24"/>
              </w:rPr>
              <w:t>2026</w:t>
            </w:r>
          </w:p>
        </w:tc>
      </w:tr>
      <w:tr w:rsidR="00A64BD8" w:rsidRPr="00A045E0" w:rsidTr="0096015D">
        <w:trPr>
          <w:trHeight w:val="686"/>
        </w:trPr>
        <w:tc>
          <w:tcPr>
            <w:tcW w:w="1885" w:type="dxa"/>
            <w:vMerge w:val="restart"/>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heme="minorEastAsia" w:hAnsi="Arial" w:cs="Arial"/>
                <w:bCs/>
                <w:kern w:val="24"/>
                <w:sz w:val="24"/>
                <w:szCs w:val="24"/>
              </w:rPr>
              <w:t>Access to health service delivery improved</w:t>
            </w:r>
          </w:p>
        </w:tc>
        <w:tc>
          <w:tcPr>
            <w:tcW w:w="2393"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Number of functional Health centres constructed</w:t>
            </w:r>
          </w:p>
        </w:tc>
        <w:tc>
          <w:tcPr>
            <w:tcW w:w="914"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1</w:t>
            </w:r>
          </w:p>
        </w:tc>
        <w:tc>
          <w:tcPr>
            <w:tcW w:w="914"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1</w:t>
            </w:r>
          </w:p>
        </w:tc>
        <w:tc>
          <w:tcPr>
            <w:tcW w:w="903"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3</w:t>
            </w:r>
          </w:p>
        </w:tc>
        <w:tc>
          <w:tcPr>
            <w:tcW w:w="903"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4</w:t>
            </w:r>
          </w:p>
        </w:tc>
        <w:tc>
          <w:tcPr>
            <w:tcW w:w="917" w:type="dxa"/>
          </w:tcPr>
          <w:p w:rsidR="00A64BD8" w:rsidRPr="00A045E0" w:rsidRDefault="00A64BD8"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4</w:t>
            </w:r>
          </w:p>
        </w:tc>
        <w:tc>
          <w:tcPr>
            <w:tcW w:w="917"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4</w:t>
            </w:r>
          </w:p>
        </w:tc>
      </w:tr>
      <w:tr w:rsidR="00A64BD8" w:rsidRPr="00A045E0" w:rsidTr="0096015D">
        <w:trPr>
          <w:trHeight w:val="686"/>
        </w:trPr>
        <w:tc>
          <w:tcPr>
            <w:tcW w:w="1885" w:type="dxa"/>
            <w:vMerge/>
          </w:tcPr>
          <w:p w:rsidR="00A64BD8" w:rsidRPr="00A045E0" w:rsidRDefault="00A64BD8" w:rsidP="00A045E0">
            <w:pPr>
              <w:spacing w:line="360" w:lineRule="auto"/>
              <w:jc w:val="both"/>
              <w:rPr>
                <w:rFonts w:ascii="Arial" w:eastAsiaTheme="minorEastAsia" w:hAnsi="Arial" w:cs="Arial"/>
                <w:bCs/>
                <w:kern w:val="24"/>
                <w:sz w:val="24"/>
                <w:szCs w:val="24"/>
              </w:rPr>
            </w:pPr>
          </w:p>
        </w:tc>
        <w:tc>
          <w:tcPr>
            <w:tcW w:w="2393" w:type="dxa"/>
          </w:tcPr>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No. of nurses quarters constructed/renovated</w:t>
            </w:r>
          </w:p>
        </w:tc>
        <w:tc>
          <w:tcPr>
            <w:tcW w:w="914"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1</w:t>
            </w:r>
          </w:p>
        </w:tc>
        <w:tc>
          <w:tcPr>
            <w:tcW w:w="914"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FC1D44"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c>
          <w:tcPr>
            <w:tcW w:w="903"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c>
          <w:tcPr>
            <w:tcW w:w="903"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c>
          <w:tcPr>
            <w:tcW w:w="917" w:type="dxa"/>
          </w:tcPr>
          <w:p w:rsidR="00A64BD8" w:rsidRPr="00A045E0" w:rsidRDefault="00A64BD8"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c>
          <w:tcPr>
            <w:tcW w:w="917" w:type="dxa"/>
          </w:tcPr>
          <w:p w:rsidR="00FC1D44" w:rsidRPr="00A045E0" w:rsidRDefault="00FC1D44" w:rsidP="00A045E0">
            <w:pPr>
              <w:spacing w:line="360" w:lineRule="auto"/>
              <w:jc w:val="both"/>
              <w:rPr>
                <w:rFonts w:ascii="Arial" w:eastAsia="Times New Roman" w:hAnsi="Arial" w:cs="Arial"/>
                <w:bCs/>
                <w:kern w:val="24"/>
                <w:sz w:val="24"/>
                <w:szCs w:val="24"/>
              </w:rPr>
            </w:pPr>
          </w:p>
          <w:p w:rsidR="00A64BD8" w:rsidRPr="00A045E0" w:rsidRDefault="00A64BD8"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r>
      <w:tr w:rsidR="00A64BD8" w:rsidRPr="00A045E0" w:rsidTr="0096015D">
        <w:trPr>
          <w:trHeight w:val="686"/>
        </w:trPr>
        <w:tc>
          <w:tcPr>
            <w:tcW w:w="1885"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lastRenderedPageBreak/>
              <w:t>Increased educati</w:t>
            </w:r>
            <w:r w:rsidR="00FC1D44" w:rsidRPr="00A045E0">
              <w:rPr>
                <w:rFonts w:ascii="Arial" w:eastAsia="Times New Roman" w:hAnsi="Arial" w:cs="Arial"/>
                <w:bCs/>
                <w:kern w:val="24"/>
                <w:sz w:val="24"/>
                <w:szCs w:val="24"/>
              </w:rPr>
              <w:t>on to communities on communicable diseases</w:t>
            </w:r>
          </w:p>
        </w:tc>
        <w:tc>
          <w:tcPr>
            <w:tcW w:w="2393"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Number of communities sensitised</w:t>
            </w:r>
          </w:p>
        </w:tc>
        <w:tc>
          <w:tcPr>
            <w:tcW w:w="914" w:type="dxa"/>
          </w:tcPr>
          <w:p w:rsidR="00FC1D44" w:rsidRPr="00A045E0" w:rsidRDefault="00FC1D44" w:rsidP="00A045E0">
            <w:pPr>
              <w:spacing w:line="360" w:lineRule="auto"/>
              <w:jc w:val="both"/>
              <w:rPr>
                <w:rFonts w:ascii="Arial" w:eastAsia="Times New Roman" w:hAnsi="Arial" w:cs="Arial"/>
                <w:sz w:val="24"/>
                <w:szCs w:val="24"/>
              </w:rPr>
            </w:pPr>
          </w:p>
          <w:p w:rsidR="00A64BD8" w:rsidRPr="00A045E0" w:rsidRDefault="00FC1D44"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2</w:t>
            </w:r>
          </w:p>
        </w:tc>
        <w:tc>
          <w:tcPr>
            <w:tcW w:w="914" w:type="dxa"/>
          </w:tcPr>
          <w:p w:rsidR="00FC1D44" w:rsidRPr="00A045E0" w:rsidRDefault="00FC1D44" w:rsidP="00A045E0">
            <w:pPr>
              <w:spacing w:line="360" w:lineRule="auto"/>
              <w:jc w:val="both"/>
              <w:rPr>
                <w:rFonts w:ascii="Arial" w:eastAsia="Times New Roman" w:hAnsi="Arial" w:cs="Arial"/>
                <w:kern w:val="24"/>
                <w:sz w:val="24"/>
                <w:szCs w:val="24"/>
              </w:rPr>
            </w:pPr>
          </w:p>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6</w:t>
            </w:r>
          </w:p>
        </w:tc>
        <w:tc>
          <w:tcPr>
            <w:tcW w:w="903" w:type="dxa"/>
          </w:tcPr>
          <w:p w:rsidR="00FC1D44" w:rsidRPr="00A045E0" w:rsidRDefault="00FC1D44" w:rsidP="00A045E0">
            <w:pPr>
              <w:spacing w:line="360" w:lineRule="auto"/>
              <w:jc w:val="both"/>
              <w:rPr>
                <w:rFonts w:ascii="Arial" w:eastAsia="Times New Roman" w:hAnsi="Arial" w:cs="Arial"/>
                <w:kern w:val="24"/>
                <w:sz w:val="24"/>
                <w:szCs w:val="24"/>
              </w:rPr>
            </w:pPr>
          </w:p>
          <w:p w:rsidR="00A64BD8" w:rsidRPr="00A045E0" w:rsidRDefault="00FC1D44"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2</w:t>
            </w:r>
          </w:p>
        </w:tc>
        <w:tc>
          <w:tcPr>
            <w:tcW w:w="903" w:type="dxa"/>
          </w:tcPr>
          <w:p w:rsidR="00FC1D44" w:rsidRPr="00A045E0" w:rsidRDefault="00FC1D44" w:rsidP="00A045E0">
            <w:pPr>
              <w:spacing w:line="360" w:lineRule="auto"/>
              <w:jc w:val="both"/>
              <w:rPr>
                <w:rFonts w:ascii="Arial" w:eastAsia="Times New Roman" w:hAnsi="Arial" w:cs="Arial"/>
                <w:kern w:val="24"/>
                <w:sz w:val="24"/>
                <w:szCs w:val="24"/>
              </w:rPr>
            </w:pPr>
          </w:p>
          <w:p w:rsidR="00A64BD8" w:rsidRPr="00A045E0" w:rsidRDefault="00FC1D44"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2</w:t>
            </w:r>
          </w:p>
        </w:tc>
        <w:tc>
          <w:tcPr>
            <w:tcW w:w="917" w:type="dxa"/>
          </w:tcPr>
          <w:p w:rsidR="00FC1D44" w:rsidRPr="00A045E0" w:rsidRDefault="00FC1D44" w:rsidP="00A045E0">
            <w:pPr>
              <w:spacing w:line="360" w:lineRule="auto"/>
              <w:jc w:val="both"/>
              <w:rPr>
                <w:rFonts w:ascii="Arial" w:eastAsia="Times New Roman" w:hAnsi="Arial" w:cs="Arial"/>
                <w:kern w:val="24"/>
                <w:sz w:val="24"/>
                <w:szCs w:val="24"/>
              </w:rPr>
            </w:pPr>
          </w:p>
          <w:p w:rsidR="00A64BD8" w:rsidRPr="00A045E0" w:rsidRDefault="00FC1D44"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2</w:t>
            </w:r>
          </w:p>
        </w:tc>
        <w:tc>
          <w:tcPr>
            <w:tcW w:w="917" w:type="dxa"/>
          </w:tcPr>
          <w:p w:rsidR="00FC1D44" w:rsidRPr="00A045E0" w:rsidRDefault="00FC1D44" w:rsidP="00A045E0">
            <w:pPr>
              <w:spacing w:line="360" w:lineRule="auto"/>
              <w:jc w:val="both"/>
              <w:rPr>
                <w:rFonts w:ascii="Arial" w:eastAsia="Times New Roman" w:hAnsi="Arial" w:cs="Arial"/>
                <w:kern w:val="24"/>
                <w:sz w:val="24"/>
                <w:szCs w:val="24"/>
              </w:rPr>
            </w:pPr>
          </w:p>
          <w:p w:rsidR="00A64BD8" w:rsidRPr="00A045E0" w:rsidRDefault="00FC1D44"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2</w:t>
            </w:r>
          </w:p>
        </w:tc>
      </w:tr>
      <w:tr w:rsidR="00A64BD8" w:rsidRPr="00A045E0" w:rsidTr="0096015D">
        <w:trPr>
          <w:trHeight w:val="686"/>
        </w:trPr>
        <w:tc>
          <w:tcPr>
            <w:tcW w:w="1885" w:type="dxa"/>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Train health staff on health delivery </w:t>
            </w:r>
          </w:p>
        </w:tc>
        <w:tc>
          <w:tcPr>
            <w:tcW w:w="2393" w:type="dxa"/>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Number of health staff trained </w:t>
            </w:r>
          </w:p>
        </w:tc>
        <w:tc>
          <w:tcPr>
            <w:tcW w:w="914" w:type="dxa"/>
            <w:vAlign w:val="center"/>
          </w:tcPr>
          <w:p w:rsidR="00A64BD8" w:rsidRPr="00A045E0" w:rsidRDefault="00A64BD8" w:rsidP="00A045E0">
            <w:pPr>
              <w:spacing w:line="360" w:lineRule="auto"/>
              <w:ind w:right="25"/>
              <w:jc w:val="both"/>
              <w:rPr>
                <w:rFonts w:ascii="Arial" w:eastAsia="Calibri" w:hAnsi="Arial" w:cs="Arial"/>
                <w:sz w:val="24"/>
                <w:szCs w:val="24"/>
              </w:rPr>
            </w:pPr>
            <w:r w:rsidRPr="00A045E0">
              <w:rPr>
                <w:rFonts w:ascii="Arial" w:eastAsia="Calibri" w:hAnsi="Arial" w:cs="Arial"/>
                <w:sz w:val="24"/>
                <w:szCs w:val="24"/>
              </w:rPr>
              <w:t xml:space="preserve">27 </w:t>
            </w:r>
          </w:p>
        </w:tc>
        <w:tc>
          <w:tcPr>
            <w:tcW w:w="914" w:type="dxa"/>
            <w:vAlign w:val="center"/>
          </w:tcPr>
          <w:p w:rsidR="00A64BD8" w:rsidRPr="00A045E0" w:rsidRDefault="00A64BD8" w:rsidP="00A045E0">
            <w:pPr>
              <w:spacing w:line="360" w:lineRule="auto"/>
              <w:ind w:right="24"/>
              <w:jc w:val="both"/>
              <w:rPr>
                <w:rFonts w:ascii="Arial" w:eastAsia="Calibri" w:hAnsi="Arial" w:cs="Arial"/>
                <w:sz w:val="24"/>
                <w:szCs w:val="24"/>
              </w:rPr>
            </w:pPr>
            <w:r w:rsidRPr="00A045E0">
              <w:rPr>
                <w:rFonts w:ascii="Arial" w:eastAsia="Calibri" w:hAnsi="Arial" w:cs="Arial"/>
                <w:sz w:val="24"/>
                <w:szCs w:val="24"/>
              </w:rPr>
              <w:t>-</w:t>
            </w:r>
          </w:p>
        </w:tc>
        <w:tc>
          <w:tcPr>
            <w:tcW w:w="903" w:type="dxa"/>
            <w:vAlign w:val="center"/>
          </w:tcPr>
          <w:p w:rsidR="00A64BD8" w:rsidRPr="00A045E0" w:rsidRDefault="000D1776" w:rsidP="00A045E0">
            <w:pPr>
              <w:spacing w:line="360" w:lineRule="auto"/>
              <w:ind w:right="25"/>
              <w:jc w:val="both"/>
              <w:rPr>
                <w:rFonts w:ascii="Arial" w:eastAsia="Calibri" w:hAnsi="Arial" w:cs="Arial"/>
                <w:sz w:val="24"/>
                <w:szCs w:val="24"/>
              </w:rPr>
            </w:pPr>
            <w:r w:rsidRPr="00A045E0">
              <w:rPr>
                <w:rFonts w:ascii="Arial" w:eastAsia="Calibri" w:hAnsi="Arial" w:cs="Arial"/>
                <w:sz w:val="24"/>
                <w:szCs w:val="24"/>
              </w:rPr>
              <w:t>10</w:t>
            </w:r>
          </w:p>
        </w:tc>
        <w:tc>
          <w:tcPr>
            <w:tcW w:w="903" w:type="dxa"/>
            <w:vAlign w:val="center"/>
          </w:tcPr>
          <w:p w:rsidR="00A64BD8" w:rsidRPr="00A045E0" w:rsidRDefault="000D1776" w:rsidP="00A045E0">
            <w:pPr>
              <w:spacing w:line="360" w:lineRule="auto"/>
              <w:ind w:right="23"/>
              <w:jc w:val="both"/>
              <w:rPr>
                <w:rFonts w:ascii="Arial" w:eastAsia="Calibri" w:hAnsi="Arial" w:cs="Arial"/>
                <w:sz w:val="24"/>
                <w:szCs w:val="24"/>
              </w:rPr>
            </w:pPr>
            <w:r w:rsidRPr="00A045E0">
              <w:rPr>
                <w:rFonts w:ascii="Arial" w:eastAsia="Calibri" w:hAnsi="Arial" w:cs="Arial"/>
                <w:sz w:val="24"/>
                <w:szCs w:val="24"/>
              </w:rPr>
              <w:t>15</w:t>
            </w:r>
          </w:p>
        </w:tc>
        <w:tc>
          <w:tcPr>
            <w:tcW w:w="917" w:type="dxa"/>
          </w:tcPr>
          <w:p w:rsidR="00A64BD8" w:rsidRPr="00A045E0" w:rsidRDefault="00A64BD8" w:rsidP="00A045E0">
            <w:pPr>
              <w:spacing w:line="360" w:lineRule="auto"/>
              <w:jc w:val="both"/>
              <w:rPr>
                <w:rFonts w:ascii="Arial" w:eastAsia="Times New Roman" w:hAnsi="Arial" w:cs="Arial"/>
                <w:kern w:val="24"/>
                <w:sz w:val="24"/>
                <w:szCs w:val="24"/>
              </w:rPr>
            </w:pPr>
          </w:p>
          <w:p w:rsidR="00A64BD8" w:rsidRPr="00A045E0" w:rsidRDefault="000D1776"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15</w:t>
            </w:r>
          </w:p>
        </w:tc>
        <w:tc>
          <w:tcPr>
            <w:tcW w:w="917" w:type="dxa"/>
          </w:tcPr>
          <w:p w:rsidR="000D1776" w:rsidRPr="00A045E0" w:rsidRDefault="000D1776" w:rsidP="00A045E0">
            <w:pPr>
              <w:spacing w:line="360" w:lineRule="auto"/>
              <w:jc w:val="both"/>
              <w:rPr>
                <w:rFonts w:ascii="Arial" w:eastAsia="Times New Roman" w:hAnsi="Arial" w:cs="Arial"/>
                <w:kern w:val="24"/>
                <w:sz w:val="24"/>
                <w:szCs w:val="24"/>
              </w:rPr>
            </w:pPr>
          </w:p>
          <w:p w:rsidR="00A64BD8" w:rsidRPr="00A045E0" w:rsidRDefault="000D1776"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20</w:t>
            </w:r>
          </w:p>
        </w:tc>
      </w:tr>
    </w:tbl>
    <w:p w:rsidR="00C232C8" w:rsidRPr="00A045E0" w:rsidRDefault="00C232C8" w:rsidP="00A045E0">
      <w:pPr>
        <w:spacing w:after="0" w:line="360" w:lineRule="auto"/>
        <w:jc w:val="both"/>
        <w:rPr>
          <w:rFonts w:ascii="Arial" w:eastAsia="Calibri" w:hAnsi="Arial" w:cs="Arial"/>
          <w:b/>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BUDGET SUB-PROGRAMME STANDARDIZED OPERATIONS AND PROJECTS</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18: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Operations</w:t>
            </w:r>
          </w:p>
        </w:tc>
        <w:tc>
          <w:tcPr>
            <w:tcW w:w="4431"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Projects</w:t>
            </w:r>
          </w:p>
        </w:tc>
      </w:tr>
    </w:tbl>
    <w:tbl>
      <w:tblPr>
        <w:tblpPr w:leftFromText="180" w:rightFromText="180" w:vertAnchor="text" w:tblpX="162" w:tblpY="1"/>
        <w:tblOverlap w:val="never"/>
        <w:tblW w:w="9676" w:type="dxa"/>
        <w:tblLook w:val="04A0" w:firstRow="1" w:lastRow="0" w:firstColumn="1" w:lastColumn="0" w:noHBand="0" w:noVBand="1"/>
      </w:tblPr>
      <w:tblGrid>
        <w:gridCol w:w="4390"/>
        <w:gridCol w:w="283"/>
        <w:gridCol w:w="5003"/>
      </w:tblGrid>
      <w:tr w:rsidR="00A64BD8" w:rsidRPr="00A045E0" w:rsidTr="0096015D">
        <w:trPr>
          <w:trHeight w:val="380"/>
        </w:trPr>
        <w:tc>
          <w:tcPr>
            <w:tcW w:w="4390"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Support for National Immunization Day (NID) </w:t>
            </w:r>
          </w:p>
        </w:tc>
        <w:tc>
          <w:tcPr>
            <w:tcW w:w="283" w:type="dxa"/>
            <w:vMerge w:val="restart"/>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03"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 Completion of Male &amp; Female Ward at Kukuom</w:t>
            </w:r>
          </w:p>
        </w:tc>
      </w:tr>
      <w:tr w:rsidR="00A64BD8" w:rsidRPr="00A045E0" w:rsidTr="0096015D">
        <w:trPr>
          <w:trHeight w:val="344"/>
        </w:trPr>
        <w:tc>
          <w:tcPr>
            <w:tcW w:w="4390"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Malari</w:t>
            </w:r>
            <w:r w:rsidR="00627B2B" w:rsidRPr="00A045E0">
              <w:rPr>
                <w:rFonts w:ascii="Arial" w:eastAsia="Calibri" w:hAnsi="Arial" w:cs="Arial"/>
                <w:sz w:val="24"/>
                <w:szCs w:val="24"/>
              </w:rPr>
              <w:t>a prevention</w:t>
            </w:r>
            <w:r w:rsidRPr="00A045E0">
              <w:rPr>
                <w:rFonts w:ascii="Arial" w:eastAsia="Calibri" w:hAnsi="Arial" w:cs="Arial"/>
                <w:sz w:val="24"/>
                <w:szCs w:val="24"/>
              </w:rPr>
              <w:t xml:space="preserve">  activities</w:t>
            </w:r>
          </w:p>
        </w:tc>
        <w:tc>
          <w:tcPr>
            <w:tcW w:w="283" w:type="dxa"/>
            <w:vMerge/>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03" w:type="dxa"/>
            <w:tcBorders>
              <w:top w:val="single" w:sz="4" w:space="0" w:color="auto"/>
              <w:left w:val="single" w:sz="4" w:space="0" w:color="auto"/>
              <w:bottom w:val="single" w:sz="4" w:space="0" w:color="auto"/>
              <w:right w:val="single" w:sz="4" w:space="0" w:color="auto"/>
            </w:tcBorders>
          </w:tcPr>
          <w:p w:rsidR="00F444BD" w:rsidRPr="00A045E0" w:rsidRDefault="00F444BD" w:rsidP="00A045E0">
            <w:pPr>
              <w:spacing w:line="360" w:lineRule="auto"/>
              <w:jc w:val="both"/>
              <w:rPr>
                <w:rFonts w:ascii="Arial" w:hAnsi="Arial" w:cs="Arial"/>
                <w:sz w:val="24"/>
                <w:szCs w:val="24"/>
              </w:rPr>
            </w:pPr>
            <w:r w:rsidRPr="00A045E0">
              <w:rPr>
                <w:rFonts w:ascii="Arial" w:hAnsi="Arial" w:cs="Arial"/>
                <w:sz w:val="24"/>
                <w:szCs w:val="24"/>
              </w:rPr>
              <w:t xml:space="preserve">Extension of Male Hostel with 3 No. Teacher's Quarters at </w:t>
            </w:r>
            <w:proofErr w:type="spellStart"/>
            <w:r w:rsidRPr="00A045E0">
              <w:rPr>
                <w:rFonts w:ascii="Arial" w:hAnsi="Arial" w:cs="Arial"/>
                <w:sz w:val="24"/>
                <w:szCs w:val="24"/>
              </w:rPr>
              <w:t>Kwapong</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44"/>
        </w:trPr>
        <w:tc>
          <w:tcPr>
            <w:tcW w:w="4390" w:type="dxa"/>
            <w:tcBorders>
              <w:top w:val="single" w:sz="4" w:space="0" w:color="auto"/>
              <w:left w:val="single" w:sz="4" w:space="0" w:color="auto"/>
              <w:bottom w:val="single" w:sz="4" w:space="0" w:color="auto"/>
              <w:right w:val="single" w:sz="4" w:space="0" w:color="auto"/>
            </w:tcBorders>
            <w:vAlign w:val="bottom"/>
          </w:tcPr>
          <w:p w:rsidR="00627B2B" w:rsidRPr="00A045E0" w:rsidRDefault="00627B2B" w:rsidP="00A045E0">
            <w:pPr>
              <w:spacing w:after="200" w:line="360" w:lineRule="auto"/>
              <w:jc w:val="both"/>
              <w:rPr>
                <w:rFonts w:ascii="Arial" w:eastAsia="Calibri" w:hAnsi="Arial" w:cs="Arial"/>
                <w:sz w:val="24"/>
                <w:szCs w:val="24"/>
              </w:rPr>
            </w:pPr>
            <w:r w:rsidRPr="00A045E0">
              <w:rPr>
                <w:rFonts w:ascii="Arial" w:eastAsia="Calibri" w:hAnsi="Arial" w:cs="Arial"/>
                <w:sz w:val="24"/>
                <w:szCs w:val="24"/>
              </w:rPr>
              <w:t xml:space="preserve"> </w:t>
            </w:r>
            <w:r w:rsidRPr="00A045E0">
              <w:rPr>
                <w:rFonts w:ascii="Arial" w:eastAsiaTheme="minorEastAsia" w:hAnsi="Arial" w:cs="Arial"/>
                <w:color w:val="000000" w:themeColor="dark1"/>
                <w:kern w:val="24"/>
                <w:sz w:val="24"/>
                <w:szCs w:val="24"/>
              </w:rPr>
              <w:t xml:space="preserve"> </w:t>
            </w:r>
            <w:r w:rsidRPr="00A045E0">
              <w:rPr>
                <w:rFonts w:ascii="Arial" w:eastAsia="Calibri" w:hAnsi="Arial" w:cs="Arial"/>
                <w:sz w:val="24"/>
                <w:szCs w:val="24"/>
              </w:rPr>
              <w:t xml:space="preserve">District response initiative (DRI) on HIV/AIDS </w:t>
            </w:r>
          </w:p>
          <w:p w:rsidR="00A64BD8" w:rsidRPr="00A045E0" w:rsidRDefault="00A64BD8" w:rsidP="00A045E0">
            <w:pPr>
              <w:spacing w:after="0" w:line="360" w:lineRule="auto"/>
              <w:jc w:val="both"/>
              <w:rPr>
                <w:rFonts w:ascii="Arial" w:eastAsia="Times New Roman" w:hAnsi="Arial" w:cs="Arial"/>
                <w:sz w:val="24"/>
                <w:szCs w:val="24"/>
                <w:lang w:val="en-GB"/>
              </w:rPr>
            </w:pPr>
          </w:p>
        </w:tc>
        <w:tc>
          <w:tcPr>
            <w:tcW w:w="283" w:type="dxa"/>
            <w:vMerge/>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03" w:type="dxa"/>
            <w:tcBorders>
              <w:top w:val="single" w:sz="4" w:space="0" w:color="auto"/>
              <w:left w:val="single" w:sz="4" w:space="0" w:color="auto"/>
              <w:bottom w:val="single" w:sz="4" w:space="0" w:color="auto"/>
              <w:right w:val="single" w:sz="4" w:space="0" w:color="auto"/>
            </w:tcBorders>
          </w:tcPr>
          <w:p w:rsidR="00A64BD8" w:rsidRPr="00A045E0" w:rsidRDefault="00F444BD"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Construction of CHPS Compound at </w:t>
            </w:r>
            <w:proofErr w:type="spellStart"/>
            <w:r w:rsidRPr="00A045E0">
              <w:rPr>
                <w:rFonts w:ascii="Arial" w:eastAsia="Calibri" w:hAnsi="Arial" w:cs="Arial"/>
                <w:sz w:val="24"/>
                <w:szCs w:val="24"/>
              </w:rPr>
              <w:t>Weijakrom</w:t>
            </w:r>
            <w:proofErr w:type="spellEnd"/>
          </w:p>
        </w:tc>
      </w:tr>
      <w:tr w:rsidR="00A64BD8" w:rsidRPr="00A045E0" w:rsidTr="0096015D">
        <w:trPr>
          <w:trHeight w:val="344"/>
        </w:trPr>
        <w:tc>
          <w:tcPr>
            <w:tcW w:w="4390"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 </w:t>
            </w:r>
            <w:r w:rsidRPr="00A045E0">
              <w:rPr>
                <w:rFonts w:ascii="Arial" w:eastAsiaTheme="minorEastAsia" w:hAnsi="Arial" w:cs="Arial"/>
                <w:color w:val="000000" w:themeColor="dark1"/>
                <w:kern w:val="24"/>
                <w:sz w:val="24"/>
                <w:szCs w:val="24"/>
              </w:rPr>
              <w:t xml:space="preserve"> </w:t>
            </w:r>
            <w:r w:rsidR="00627B2B" w:rsidRPr="00A045E0">
              <w:rPr>
                <w:rFonts w:ascii="Arial" w:eastAsia="Calibri" w:hAnsi="Arial" w:cs="Arial"/>
                <w:sz w:val="24"/>
                <w:szCs w:val="24"/>
              </w:rPr>
              <w:t xml:space="preserve"> Public Health services </w:t>
            </w:r>
          </w:p>
        </w:tc>
        <w:tc>
          <w:tcPr>
            <w:tcW w:w="283" w:type="dxa"/>
            <w:vMerge/>
            <w:tcBorders>
              <w:left w:val="single" w:sz="4" w:space="0" w:color="auto"/>
              <w:bottom w:val="nil"/>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03" w:type="dxa"/>
            <w:tcBorders>
              <w:top w:val="single" w:sz="4" w:space="0" w:color="auto"/>
              <w:left w:val="single" w:sz="4" w:space="0" w:color="auto"/>
              <w:bottom w:val="single" w:sz="4" w:space="0" w:color="auto"/>
              <w:right w:val="single" w:sz="4" w:space="0" w:color="auto"/>
            </w:tcBorders>
          </w:tcPr>
          <w:p w:rsidR="00A64BD8" w:rsidRPr="00A045E0" w:rsidRDefault="00F444BD"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Construction of 1No. Maternity Block at </w:t>
            </w:r>
            <w:proofErr w:type="spellStart"/>
            <w:r w:rsidRPr="00A045E0">
              <w:rPr>
                <w:rFonts w:ascii="Arial" w:eastAsia="Calibri" w:hAnsi="Arial" w:cs="Arial"/>
                <w:sz w:val="24"/>
                <w:szCs w:val="24"/>
              </w:rPr>
              <w:t>Kwapong</w:t>
            </w:r>
            <w:proofErr w:type="spellEnd"/>
          </w:p>
        </w:tc>
      </w:tr>
      <w:tr w:rsidR="00A64BD8" w:rsidRPr="00A045E0" w:rsidTr="0096015D">
        <w:trPr>
          <w:trHeight w:val="344"/>
        </w:trPr>
        <w:tc>
          <w:tcPr>
            <w:tcW w:w="4390" w:type="dxa"/>
            <w:tcBorders>
              <w:top w:val="single" w:sz="4" w:space="0" w:color="auto"/>
              <w:left w:val="single" w:sz="4" w:space="0" w:color="auto"/>
              <w:bottom w:val="single" w:sz="4" w:space="0" w:color="auto"/>
              <w:right w:val="single" w:sz="4" w:space="0" w:color="auto"/>
            </w:tcBorders>
          </w:tcPr>
          <w:p w:rsidR="00F444BD" w:rsidRPr="00A045E0" w:rsidRDefault="00F444BD" w:rsidP="00A045E0">
            <w:pPr>
              <w:spacing w:line="360" w:lineRule="auto"/>
              <w:jc w:val="both"/>
              <w:rPr>
                <w:rFonts w:ascii="Arial" w:hAnsi="Arial" w:cs="Arial"/>
                <w:color w:val="000000"/>
                <w:sz w:val="24"/>
                <w:szCs w:val="24"/>
              </w:rPr>
            </w:pPr>
            <w:r w:rsidRPr="00A045E0">
              <w:rPr>
                <w:rFonts w:ascii="Arial" w:hAnsi="Arial" w:cs="Arial"/>
                <w:color w:val="000000"/>
                <w:sz w:val="24"/>
                <w:szCs w:val="24"/>
              </w:rPr>
              <w:t>Support to COVID 19</w:t>
            </w:r>
          </w:p>
          <w:p w:rsidR="00A64BD8" w:rsidRPr="00A045E0" w:rsidRDefault="00A64BD8" w:rsidP="00A045E0">
            <w:pPr>
              <w:spacing w:after="0" w:line="360" w:lineRule="auto"/>
              <w:jc w:val="both"/>
              <w:rPr>
                <w:rFonts w:ascii="Arial" w:eastAsia="Calibri" w:hAnsi="Arial" w:cs="Arial"/>
                <w:sz w:val="24"/>
                <w:szCs w:val="24"/>
              </w:rPr>
            </w:pPr>
          </w:p>
        </w:tc>
        <w:tc>
          <w:tcPr>
            <w:tcW w:w="283"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03" w:type="dxa"/>
            <w:tcBorders>
              <w:top w:val="single" w:sz="4" w:space="0" w:color="auto"/>
              <w:left w:val="single" w:sz="4" w:space="0" w:color="auto"/>
              <w:bottom w:val="single" w:sz="4" w:space="0" w:color="auto"/>
              <w:right w:val="single" w:sz="4" w:space="0" w:color="auto"/>
            </w:tcBorders>
          </w:tcPr>
          <w:p w:rsidR="00F444BD" w:rsidRPr="00A045E0" w:rsidRDefault="000518CA" w:rsidP="00A045E0">
            <w:pPr>
              <w:spacing w:line="360" w:lineRule="auto"/>
              <w:jc w:val="both"/>
              <w:rPr>
                <w:rFonts w:ascii="Arial" w:hAnsi="Arial" w:cs="Arial"/>
                <w:sz w:val="24"/>
                <w:szCs w:val="24"/>
              </w:rPr>
            </w:pPr>
            <w:r>
              <w:rPr>
                <w:rFonts w:ascii="Arial" w:hAnsi="Arial" w:cs="Arial"/>
                <w:sz w:val="24"/>
                <w:szCs w:val="24"/>
              </w:rPr>
              <w:t xml:space="preserve">Construction of Maternity Block </w:t>
            </w:r>
            <w:r w:rsidR="00CD31C3">
              <w:rPr>
                <w:rFonts w:ascii="Arial" w:hAnsi="Arial" w:cs="Arial"/>
                <w:sz w:val="24"/>
                <w:szCs w:val="24"/>
              </w:rPr>
              <w:t xml:space="preserve">at </w:t>
            </w:r>
            <w:proofErr w:type="spellStart"/>
            <w:r w:rsidR="00CD31C3">
              <w:rPr>
                <w:rFonts w:ascii="Arial" w:hAnsi="Arial" w:cs="Arial"/>
                <w:sz w:val="24"/>
                <w:szCs w:val="24"/>
              </w:rPr>
              <w:t>Noberko</w:t>
            </w:r>
            <w:proofErr w:type="spellEnd"/>
          </w:p>
          <w:p w:rsidR="00A64BD8" w:rsidRPr="00A045E0" w:rsidRDefault="00A64BD8" w:rsidP="00A045E0">
            <w:pPr>
              <w:spacing w:after="0" w:line="360" w:lineRule="auto"/>
              <w:jc w:val="both"/>
              <w:rPr>
                <w:rFonts w:ascii="Arial" w:eastAsia="Calibri" w:hAnsi="Arial" w:cs="Arial"/>
                <w:sz w:val="24"/>
                <w:szCs w:val="24"/>
              </w:rPr>
            </w:pPr>
          </w:p>
        </w:tc>
      </w:tr>
      <w:tr w:rsidR="00A64BD8" w:rsidRPr="00A045E0" w:rsidTr="0096015D">
        <w:trPr>
          <w:trHeight w:val="344"/>
        </w:trPr>
        <w:tc>
          <w:tcPr>
            <w:tcW w:w="4390" w:type="dxa"/>
            <w:tcBorders>
              <w:top w:val="single" w:sz="4" w:space="0" w:color="auto"/>
              <w:left w:val="single" w:sz="4" w:space="0" w:color="auto"/>
              <w:bottom w:val="single" w:sz="4" w:space="0" w:color="auto"/>
              <w:right w:val="single" w:sz="4" w:space="0" w:color="auto"/>
            </w:tcBorders>
          </w:tcPr>
          <w:p w:rsidR="00A64BD8" w:rsidRPr="00A045E0" w:rsidRDefault="00A64BD8" w:rsidP="00A045E0">
            <w:pPr>
              <w:spacing w:after="0" w:line="360" w:lineRule="auto"/>
              <w:jc w:val="both"/>
              <w:rPr>
                <w:rFonts w:ascii="Arial" w:eastAsia="Calibri" w:hAnsi="Arial" w:cs="Arial"/>
                <w:sz w:val="24"/>
                <w:szCs w:val="24"/>
              </w:rPr>
            </w:pPr>
          </w:p>
        </w:tc>
        <w:tc>
          <w:tcPr>
            <w:tcW w:w="283"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03" w:type="dxa"/>
            <w:tcBorders>
              <w:top w:val="single" w:sz="4" w:space="0" w:color="auto"/>
              <w:left w:val="single" w:sz="4" w:space="0" w:color="auto"/>
              <w:bottom w:val="single" w:sz="4" w:space="0" w:color="auto"/>
              <w:right w:val="single" w:sz="4" w:space="0" w:color="auto"/>
            </w:tcBorders>
          </w:tcPr>
          <w:p w:rsidR="00F444BD" w:rsidRPr="00A045E0" w:rsidRDefault="00F444BD" w:rsidP="00A045E0">
            <w:pPr>
              <w:spacing w:line="360" w:lineRule="auto"/>
              <w:jc w:val="both"/>
              <w:rPr>
                <w:rFonts w:ascii="Arial" w:hAnsi="Arial" w:cs="Arial"/>
                <w:sz w:val="24"/>
                <w:szCs w:val="24"/>
              </w:rPr>
            </w:pPr>
            <w:r w:rsidRPr="00A045E0">
              <w:rPr>
                <w:rFonts w:ascii="Arial" w:hAnsi="Arial" w:cs="Arial"/>
                <w:sz w:val="24"/>
                <w:szCs w:val="24"/>
              </w:rPr>
              <w:t xml:space="preserve">Completion of Health </w:t>
            </w:r>
            <w:proofErr w:type="spellStart"/>
            <w:r w:rsidRPr="00A045E0">
              <w:rPr>
                <w:rFonts w:ascii="Arial" w:hAnsi="Arial" w:cs="Arial"/>
                <w:sz w:val="24"/>
                <w:szCs w:val="24"/>
              </w:rPr>
              <w:t>Cerntre</w:t>
            </w:r>
            <w:proofErr w:type="spellEnd"/>
            <w:r w:rsidRPr="00A045E0">
              <w:rPr>
                <w:rFonts w:ascii="Arial" w:hAnsi="Arial" w:cs="Arial"/>
                <w:sz w:val="24"/>
                <w:szCs w:val="24"/>
              </w:rPr>
              <w:t xml:space="preserve"> at </w:t>
            </w:r>
            <w:proofErr w:type="spellStart"/>
            <w:r w:rsidRPr="00A045E0">
              <w:rPr>
                <w:rFonts w:ascii="Arial" w:hAnsi="Arial" w:cs="Arial"/>
                <w:sz w:val="24"/>
                <w:szCs w:val="24"/>
              </w:rPr>
              <w:t>Anwiam</w:t>
            </w:r>
            <w:proofErr w:type="spellEnd"/>
          </w:p>
          <w:p w:rsidR="00A64BD8" w:rsidRPr="00A045E0" w:rsidRDefault="00A64BD8" w:rsidP="00A045E0">
            <w:pPr>
              <w:spacing w:after="0" w:line="360" w:lineRule="auto"/>
              <w:jc w:val="both"/>
              <w:rPr>
                <w:rFonts w:ascii="Arial" w:eastAsia="Calibri" w:hAnsi="Arial" w:cs="Arial"/>
                <w:sz w:val="24"/>
                <w:szCs w:val="24"/>
              </w:rPr>
            </w:pPr>
          </w:p>
        </w:tc>
      </w:tr>
    </w:tbl>
    <w:p w:rsidR="00B0307E" w:rsidRPr="00A045E0" w:rsidRDefault="00E31745" w:rsidP="00A045E0">
      <w:pPr>
        <w:spacing w:after="0" w:line="360" w:lineRule="auto"/>
        <w:jc w:val="both"/>
        <w:rPr>
          <w:rFonts w:ascii="Arial" w:eastAsia="Calibri" w:hAnsi="Arial" w:cs="Arial"/>
          <w:b/>
          <w:sz w:val="24"/>
          <w:szCs w:val="24"/>
        </w:rPr>
      </w:pPr>
      <w:r w:rsidRPr="00A045E0">
        <w:rPr>
          <w:rFonts w:ascii="Arial" w:eastAsia="Times New Roman" w:hAnsi="Arial" w:cs="Arial"/>
          <w:sz w:val="24"/>
          <w:szCs w:val="24"/>
          <w:lang w:val="en-GB"/>
        </w:rPr>
        <w:lastRenderedPageBreak/>
        <w:t xml:space="preserve"> </w:t>
      </w:r>
    </w:p>
    <w:p w:rsidR="0096574B" w:rsidRPr="00A045E0" w:rsidRDefault="0096574B" w:rsidP="00A045E0">
      <w:pPr>
        <w:spacing w:after="0" w:line="360" w:lineRule="auto"/>
        <w:jc w:val="both"/>
        <w:rPr>
          <w:rFonts w:ascii="Arial" w:eastAsia="Calibri" w:hAnsi="Arial" w:cs="Arial"/>
          <w:b/>
          <w:sz w:val="24"/>
          <w:szCs w:val="24"/>
        </w:rPr>
      </w:pPr>
    </w:p>
    <w:p w:rsidR="0096574B" w:rsidRPr="00A045E0" w:rsidRDefault="0096574B" w:rsidP="00A045E0">
      <w:pPr>
        <w:spacing w:after="0" w:line="360" w:lineRule="auto"/>
        <w:jc w:val="both"/>
        <w:rPr>
          <w:rFonts w:ascii="Arial" w:eastAsia="Calibri" w:hAnsi="Arial" w:cs="Arial"/>
          <w:b/>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SUB-PROGRAMME 2.3 SOCIAL WELFARE AND COMMUNITY DEVELOPMENT</w:t>
      </w:r>
    </w:p>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Budget Sub-Programme Objective</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Empower communities to shape their future by utilisation of their skills and resources to improve their standard of living.</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To integrate the vulnerable, Persons with Disability, the excluded and Disadvantaged into the mainstream of society.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Establish an effective and efficient social protection system. </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BUDGET SUB- PROGRAMME DESCRIPTION</w:t>
      </w:r>
    </w:p>
    <w:p w:rsidR="00A64BD8" w:rsidRPr="00A045E0" w:rsidRDefault="00A64BD8" w:rsidP="00A045E0">
      <w:pPr>
        <w:spacing w:after="0" w:line="360" w:lineRule="auto"/>
        <w:contextualSpacing/>
        <w:jc w:val="both"/>
        <w:rPr>
          <w:rFonts w:ascii="Arial" w:eastAsia="Times New Roman" w:hAnsi="Arial" w:cs="Arial"/>
          <w:sz w:val="24"/>
          <w:szCs w:val="24"/>
          <w:lang w:val="en-GB"/>
        </w:rPr>
      </w:pPr>
      <w:r w:rsidRPr="00A045E0">
        <w:rPr>
          <w:rFonts w:ascii="Arial" w:eastAsia="Times New Roman" w:hAnsi="Arial" w:cs="Arial"/>
          <w:sz w:val="24"/>
          <w:szCs w:val="24"/>
          <w:lang w:val="en-GB"/>
        </w:rPr>
        <w:t xml:space="preserve">The sub-programme seeks </w:t>
      </w:r>
      <w:r w:rsidRPr="00A045E0">
        <w:rPr>
          <w:rFonts w:ascii="Arial" w:eastAsia="Calibri" w:hAnsi="Arial" w:cs="Arial"/>
          <w:sz w:val="24"/>
          <w:szCs w:val="24"/>
        </w:rPr>
        <w:t>to improve community’s well-being through utilization of their skills and resources and promoting social development with equity for the disadvantaged, the vulnerable, persons with disabilities and excluded</w:t>
      </w:r>
      <w:r w:rsidRPr="00A045E0">
        <w:rPr>
          <w:rFonts w:ascii="Arial" w:eastAsia="Times New Roman" w:hAnsi="Arial" w:cs="Arial"/>
          <w:sz w:val="24"/>
          <w:szCs w:val="24"/>
          <w:lang w:val="en-GB"/>
        </w:rPr>
        <w:t>. The sub programme is undertaken by two units; they are the Community Development Unit and Social Welfare Unit.</w:t>
      </w: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t xml:space="preserve">The community development unit assists to organize community development programmes to improve and enrich rural life through: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Literacy and adult education classes; </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Voluntary contribution and communal labour for the provision of facilities and services such as water, schools, library, community centres and public places of convenience or;</w:t>
      </w:r>
    </w:p>
    <w:p w:rsidR="00A64BD8" w:rsidRPr="00A045E0" w:rsidRDefault="00A64BD8" w:rsidP="00A045E0">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A045E0">
        <w:rPr>
          <w:rFonts w:ascii="Arial" w:hAnsi="Arial" w:cs="Arial"/>
          <w:sz w:val="24"/>
          <w:szCs w:val="24"/>
          <w:lang w:val="en-GB"/>
        </w:rPr>
        <w:t xml:space="preserve"> Teaching deprived or rural women in home management and child care. </w:t>
      </w: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t xml:space="preserve">The Social Welfare unit aims at the promotion and protection of rights of </w:t>
      </w:r>
      <w:r w:rsidR="00322D55" w:rsidRPr="00A045E0">
        <w:rPr>
          <w:rFonts w:ascii="Arial" w:eastAsia="Calibri" w:hAnsi="Arial" w:cs="Arial"/>
          <w:sz w:val="24"/>
          <w:szCs w:val="24"/>
        </w:rPr>
        <w:t>children</w:t>
      </w:r>
      <w:r w:rsidRPr="00A045E0">
        <w:rPr>
          <w:rFonts w:ascii="Arial" w:eastAsia="Calibri" w:hAnsi="Arial" w:cs="Arial"/>
          <w:sz w:val="24"/>
          <w:szCs w:val="24"/>
        </w:rPr>
        <w:t xml:space="preserve"> seek justices and administration of child related issues and provide community care for disabled and needy adults.  The Social Welfare unit performs the functions of juvenile justice administration, supervision and administration of Orphanages and Children Homes and support to extremely poor households. The unit also supervises standards and early childhood development </w:t>
      </w:r>
      <w:proofErr w:type="spellStart"/>
      <w:r w:rsidRPr="00A045E0">
        <w:rPr>
          <w:rFonts w:ascii="Arial" w:eastAsia="Calibri" w:hAnsi="Arial" w:cs="Arial"/>
          <w:sz w:val="24"/>
          <w:szCs w:val="24"/>
        </w:rPr>
        <w:t>centres</w:t>
      </w:r>
      <w:proofErr w:type="spellEnd"/>
      <w:r w:rsidRPr="00A045E0">
        <w:rPr>
          <w:rFonts w:ascii="Arial" w:eastAsia="Calibri" w:hAnsi="Arial" w:cs="Arial"/>
          <w:sz w:val="24"/>
          <w:szCs w:val="24"/>
        </w:rPr>
        <w:t xml:space="preserve"> as well as persons with disabilities, shelter for the lost and abused children and destitute. </w:t>
      </w: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lastRenderedPageBreak/>
        <w:t xml:space="preserve">The public including the rural populace are the main beneficiaries of services rendered by this sub-programme. Fund sources for this sub-programme include </w:t>
      </w:r>
      <w:proofErr w:type="spellStart"/>
      <w:r w:rsidRPr="00A045E0">
        <w:rPr>
          <w:rFonts w:ascii="Arial" w:eastAsia="Calibri" w:hAnsi="Arial" w:cs="Arial"/>
          <w:sz w:val="24"/>
          <w:szCs w:val="24"/>
        </w:rPr>
        <w:t>GoG</w:t>
      </w:r>
      <w:proofErr w:type="spellEnd"/>
      <w:r w:rsidRPr="00A045E0">
        <w:rPr>
          <w:rFonts w:ascii="Arial" w:eastAsia="Calibri" w:hAnsi="Arial" w:cs="Arial"/>
          <w:sz w:val="24"/>
          <w:szCs w:val="24"/>
        </w:rPr>
        <w:t xml:space="preserve">, IGF and DACF. A total of 5officers would be carrying out this sub-programme </w:t>
      </w:r>
    </w:p>
    <w:p w:rsidR="00A64BD8" w:rsidRPr="00A045E0" w:rsidRDefault="00A64BD8" w:rsidP="00A045E0">
      <w:pPr>
        <w:spacing w:after="0" w:line="360" w:lineRule="auto"/>
        <w:ind w:left="720"/>
        <w:contextualSpacing/>
        <w:jc w:val="both"/>
        <w:rPr>
          <w:rFonts w:ascii="Arial" w:eastAsia="Calibri" w:hAnsi="Arial" w:cs="Arial"/>
          <w:sz w:val="24"/>
          <w:szCs w:val="24"/>
        </w:rPr>
      </w:pP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t>Major challenges of the sub-programme include Lack of motorbikes to enable field officers to reach the grassroots level for development programmes; delay in release of funds.</w:t>
      </w:r>
    </w:p>
    <w:p w:rsidR="00A64BD8" w:rsidRPr="00A045E0" w:rsidRDefault="00A64BD8" w:rsidP="00A045E0">
      <w:pPr>
        <w:spacing w:after="0" w:line="360" w:lineRule="auto"/>
        <w:ind w:left="720"/>
        <w:contextualSpacing/>
        <w:jc w:val="both"/>
        <w:rPr>
          <w:rFonts w:ascii="Arial" w:eastAsia="Calibri" w:hAnsi="Arial" w:cs="Arial"/>
          <w:sz w:val="24"/>
          <w:szCs w:val="24"/>
        </w:rPr>
      </w:pPr>
    </w:p>
    <w:p w:rsidR="00A64BD8" w:rsidRPr="00A045E0" w:rsidRDefault="00A64BD8" w:rsidP="00A045E0">
      <w:pPr>
        <w:spacing w:after="200" w:line="360" w:lineRule="auto"/>
        <w:contextualSpacing/>
        <w:jc w:val="both"/>
        <w:rPr>
          <w:rFonts w:ascii="Arial" w:eastAsia="Times New Roman" w:hAnsi="Arial" w:cs="Arial"/>
          <w:b/>
          <w:sz w:val="24"/>
          <w:szCs w:val="24"/>
          <w:lang w:val="en-GB"/>
        </w:rPr>
      </w:pPr>
      <w:r w:rsidRPr="00A045E0">
        <w:rPr>
          <w:rFonts w:ascii="Arial" w:eastAsia="Times New Roman" w:hAnsi="Arial" w:cs="Arial"/>
          <w:b/>
          <w:sz w:val="24"/>
          <w:szCs w:val="24"/>
          <w:lang w:val="en-GB"/>
        </w:rPr>
        <w:t>BUDGET SUB-PROGRAMME RESULTS STATEMENT</w:t>
      </w:r>
    </w:p>
    <w:p w:rsidR="00A64BD8" w:rsidRPr="00A045E0" w:rsidRDefault="00A64BD8" w:rsidP="00A045E0">
      <w:pPr>
        <w:spacing w:after="0" w:line="360" w:lineRule="auto"/>
        <w:contextualSpacing/>
        <w:jc w:val="both"/>
        <w:rPr>
          <w:rFonts w:ascii="Arial" w:eastAsia="Calibri" w:hAnsi="Arial" w:cs="Arial"/>
          <w:sz w:val="24"/>
          <w:szCs w:val="24"/>
        </w:rPr>
      </w:pPr>
      <w:r w:rsidRPr="00A045E0">
        <w:rPr>
          <w:rFonts w:ascii="Arial" w:eastAsia="Calibri" w:hAnsi="Arial" w:cs="Arial"/>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64BD8" w:rsidRPr="00D536C9" w:rsidRDefault="00A64BD8" w:rsidP="00A64BD8">
      <w:pPr>
        <w:spacing w:after="0" w:line="240" w:lineRule="auto"/>
        <w:jc w:val="both"/>
        <w:rPr>
          <w:rFonts w:ascii="Times New Roman" w:eastAsia="Calibri" w:hAnsi="Times New Roman" w:cs="Times New Roman"/>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19: BUDGET SUB-PROGRAMME RESULTS STATEMENT</w:t>
      </w:r>
    </w:p>
    <w:tbl>
      <w:tblPr>
        <w:tblStyle w:val="TableGrid"/>
        <w:tblW w:w="9746" w:type="dxa"/>
        <w:tblInd w:w="-147" w:type="dxa"/>
        <w:tblLook w:val="04A0" w:firstRow="1" w:lastRow="0" w:firstColumn="1" w:lastColumn="0" w:noHBand="0" w:noVBand="1"/>
      </w:tblPr>
      <w:tblGrid>
        <w:gridCol w:w="2087"/>
        <w:gridCol w:w="1591"/>
        <w:gridCol w:w="1017"/>
        <w:gridCol w:w="1043"/>
        <w:gridCol w:w="1002"/>
        <w:gridCol w:w="1002"/>
        <w:gridCol w:w="1002"/>
        <w:gridCol w:w="1002"/>
      </w:tblGrid>
      <w:tr w:rsidR="00A64BD8" w:rsidRPr="00A045E0" w:rsidTr="0096015D">
        <w:trPr>
          <w:trHeight w:val="416"/>
        </w:trPr>
        <w:tc>
          <w:tcPr>
            <w:tcW w:w="2104" w:type="dxa"/>
            <w:vMerge w:val="restart"/>
          </w:tcPr>
          <w:p w:rsidR="00A64BD8" w:rsidRPr="00A045E0" w:rsidRDefault="00A64BD8" w:rsidP="00A045E0">
            <w:pPr>
              <w:spacing w:line="360" w:lineRule="auto"/>
              <w:contextualSpacing/>
              <w:jc w:val="both"/>
              <w:rPr>
                <w:rFonts w:ascii="Arial" w:hAnsi="Arial" w:cs="Arial"/>
                <w:b/>
                <w:sz w:val="24"/>
                <w:szCs w:val="24"/>
              </w:rPr>
            </w:pPr>
          </w:p>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Main Outputs</w:t>
            </w:r>
          </w:p>
        </w:tc>
        <w:tc>
          <w:tcPr>
            <w:tcW w:w="1476" w:type="dxa"/>
            <w:vMerge w:val="restart"/>
          </w:tcPr>
          <w:p w:rsidR="00A64BD8" w:rsidRPr="00A045E0" w:rsidRDefault="00A64BD8" w:rsidP="00A045E0">
            <w:pPr>
              <w:spacing w:line="360" w:lineRule="auto"/>
              <w:contextualSpacing/>
              <w:jc w:val="both"/>
              <w:rPr>
                <w:rFonts w:ascii="Arial" w:hAnsi="Arial" w:cs="Arial"/>
                <w:b/>
                <w:sz w:val="24"/>
                <w:szCs w:val="24"/>
              </w:rPr>
            </w:pPr>
          </w:p>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Output Indicators</w:t>
            </w:r>
          </w:p>
        </w:tc>
        <w:tc>
          <w:tcPr>
            <w:tcW w:w="2078" w:type="dxa"/>
            <w:gridSpan w:val="2"/>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Past Years</w:t>
            </w:r>
          </w:p>
        </w:tc>
        <w:tc>
          <w:tcPr>
            <w:tcW w:w="4088" w:type="dxa"/>
            <w:gridSpan w:val="4"/>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Projections</w:t>
            </w:r>
          </w:p>
        </w:tc>
      </w:tr>
      <w:tr w:rsidR="00A64BD8" w:rsidRPr="00A045E0" w:rsidTr="0096015D">
        <w:trPr>
          <w:trHeight w:val="641"/>
        </w:trPr>
        <w:tc>
          <w:tcPr>
            <w:tcW w:w="2104" w:type="dxa"/>
            <w:vMerge/>
          </w:tcPr>
          <w:p w:rsidR="00A64BD8" w:rsidRPr="00A045E0" w:rsidRDefault="00A64BD8" w:rsidP="00A045E0">
            <w:pPr>
              <w:spacing w:line="360" w:lineRule="auto"/>
              <w:contextualSpacing/>
              <w:jc w:val="both"/>
              <w:rPr>
                <w:rFonts w:ascii="Arial" w:hAnsi="Arial" w:cs="Arial"/>
                <w:b/>
                <w:sz w:val="24"/>
                <w:szCs w:val="24"/>
              </w:rPr>
            </w:pPr>
          </w:p>
        </w:tc>
        <w:tc>
          <w:tcPr>
            <w:tcW w:w="1476" w:type="dxa"/>
            <w:vMerge/>
          </w:tcPr>
          <w:p w:rsidR="00A64BD8" w:rsidRPr="00A045E0" w:rsidRDefault="00A64BD8" w:rsidP="00A045E0">
            <w:pPr>
              <w:spacing w:line="360" w:lineRule="auto"/>
              <w:contextualSpacing/>
              <w:jc w:val="both"/>
              <w:rPr>
                <w:rFonts w:ascii="Arial" w:hAnsi="Arial" w:cs="Arial"/>
                <w:b/>
                <w:sz w:val="24"/>
                <w:szCs w:val="24"/>
              </w:rPr>
            </w:pPr>
          </w:p>
        </w:tc>
        <w:tc>
          <w:tcPr>
            <w:tcW w:w="1039" w:type="dxa"/>
          </w:tcPr>
          <w:p w:rsidR="00A64BD8" w:rsidRPr="00A045E0" w:rsidRDefault="00336A55" w:rsidP="00A045E0">
            <w:pPr>
              <w:spacing w:line="360" w:lineRule="auto"/>
              <w:contextualSpacing/>
              <w:jc w:val="both"/>
              <w:rPr>
                <w:rFonts w:ascii="Arial" w:hAnsi="Arial" w:cs="Arial"/>
                <w:b/>
                <w:sz w:val="24"/>
                <w:szCs w:val="24"/>
              </w:rPr>
            </w:pPr>
            <w:r w:rsidRPr="00A045E0">
              <w:rPr>
                <w:rFonts w:ascii="Arial" w:hAnsi="Arial" w:cs="Arial"/>
                <w:b/>
                <w:sz w:val="24"/>
                <w:szCs w:val="24"/>
              </w:rPr>
              <w:t>2021</w:t>
            </w:r>
          </w:p>
        </w:tc>
        <w:tc>
          <w:tcPr>
            <w:tcW w:w="1039" w:type="dxa"/>
          </w:tcPr>
          <w:p w:rsidR="00A64BD8" w:rsidRPr="00A045E0" w:rsidRDefault="00336A55" w:rsidP="00A045E0">
            <w:pPr>
              <w:spacing w:line="360" w:lineRule="auto"/>
              <w:contextualSpacing/>
              <w:jc w:val="both"/>
              <w:rPr>
                <w:rFonts w:ascii="Arial" w:hAnsi="Arial" w:cs="Arial"/>
                <w:b/>
                <w:sz w:val="24"/>
                <w:szCs w:val="24"/>
              </w:rPr>
            </w:pPr>
            <w:r w:rsidRPr="00A045E0">
              <w:rPr>
                <w:rFonts w:ascii="Arial" w:hAnsi="Arial" w:cs="Arial"/>
                <w:b/>
                <w:sz w:val="24"/>
                <w:szCs w:val="24"/>
              </w:rPr>
              <w:t>2022 as at August</w:t>
            </w:r>
          </w:p>
        </w:tc>
        <w:tc>
          <w:tcPr>
            <w:tcW w:w="1022" w:type="dxa"/>
          </w:tcPr>
          <w:p w:rsidR="00A64BD8" w:rsidRPr="00A045E0" w:rsidRDefault="00336A55" w:rsidP="00A045E0">
            <w:pPr>
              <w:spacing w:line="360" w:lineRule="auto"/>
              <w:contextualSpacing/>
              <w:jc w:val="both"/>
              <w:rPr>
                <w:rFonts w:ascii="Arial" w:hAnsi="Arial" w:cs="Arial"/>
                <w:b/>
                <w:sz w:val="24"/>
                <w:szCs w:val="24"/>
              </w:rPr>
            </w:pPr>
            <w:r w:rsidRPr="00A045E0">
              <w:rPr>
                <w:rFonts w:ascii="Arial" w:hAnsi="Arial" w:cs="Arial"/>
                <w:b/>
                <w:sz w:val="24"/>
                <w:szCs w:val="24"/>
              </w:rPr>
              <w:t>2023</w:t>
            </w:r>
          </w:p>
        </w:tc>
        <w:tc>
          <w:tcPr>
            <w:tcW w:w="1022" w:type="dxa"/>
          </w:tcPr>
          <w:p w:rsidR="00A64BD8" w:rsidRPr="00A045E0" w:rsidRDefault="00336A55" w:rsidP="00A045E0">
            <w:pPr>
              <w:spacing w:line="360" w:lineRule="auto"/>
              <w:contextualSpacing/>
              <w:jc w:val="both"/>
              <w:rPr>
                <w:rFonts w:ascii="Arial" w:hAnsi="Arial" w:cs="Arial"/>
                <w:b/>
                <w:sz w:val="24"/>
                <w:szCs w:val="24"/>
              </w:rPr>
            </w:pPr>
            <w:r w:rsidRPr="00A045E0">
              <w:rPr>
                <w:rFonts w:ascii="Arial" w:hAnsi="Arial" w:cs="Arial"/>
                <w:b/>
                <w:sz w:val="24"/>
                <w:szCs w:val="24"/>
              </w:rPr>
              <w:t>2024</w:t>
            </w:r>
          </w:p>
        </w:tc>
        <w:tc>
          <w:tcPr>
            <w:tcW w:w="1022" w:type="dxa"/>
          </w:tcPr>
          <w:p w:rsidR="00A64BD8" w:rsidRPr="00A045E0" w:rsidRDefault="00336A55" w:rsidP="00A045E0">
            <w:pPr>
              <w:spacing w:line="360" w:lineRule="auto"/>
              <w:contextualSpacing/>
              <w:jc w:val="both"/>
              <w:rPr>
                <w:rFonts w:ascii="Arial" w:hAnsi="Arial" w:cs="Arial"/>
                <w:b/>
                <w:sz w:val="24"/>
                <w:szCs w:val="24"/>
              </w:rPr>
            </w:pPr>
            <w:r w:rsidRPr="00A045E0">
              <w:rPr>
                <w:rFonts w:ascii="Arial" w:hAnsi="Arial" w:cs="Arial"/>
                <w:b/>
                <w:sz w:val="24"/>
                <w:szCs w:val="24"/>
              </w:rPr>
              <w:t>2025</w:t>
            </w:r>
          </w:p>
        </w:tc>
        <w:tc>
          <w:tcPr>
            <w:tcW w:w="1022" w:type="dxa"/>
          </w:tcPr>
          <w:p w:rsidR="00A64BD8" w:rsidRPr="00A045E0" w:rsidRDefault="00336A55" w:rsidP="00A045E0">
            <w:pPr>
              <w:spacing w:line="360" w:lineRule="auto"/>
              <w:contextualSpacing/>
              <w:jc w:val="both"/>
              <w:rPr>
                <w:rFonts w:ascii="Arial" w:hAnsi="Arial" w:cs="Arial"/>
                <w:b/>
                <w:sz w:val="24"/>
                <w:szCs w:val="24"/>
              </w:rPr>
            </w:pPr>
            <w:r w:rsidRPr="00A045E0">
              <w:rPr>
                <w:rFonts w:ascii="Arial" w:hAnsi="Arial" w:cs="Arial"/>
                <w:b/>
                <w:sz w:val="24"/>
                <w:szCs w:val="24"/>
              </w:rPr>
              <w:t>2026</w:t>
            </w:r>
          </w:p>
        </w:tc>
      </w:tr>
      <w:tr w:rsidR="00A64BD8" w:rsidRPr="00A045E0" w:rsidTr="0096015D">
        <w:trPr>
          <w:trHeight w:val="163"/>
        </w:trPr>
        <w:tc>
          <w:tcPr>
            <w:tcW w:w="2104"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Enrolment of more people into LEAP</w:t>
            </w:r>
          </w:p>
        </w:tc>
        <w:tc>
          <w:tcPr>
            <w:tcW w:w="147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bCs/>
                <w:kern w:val="24"/>
                <w:sz w:val="24"/>
                <w:szCs w:val="24"/>
              </w:rPr>
              <w:t>No. of people enrolled</w:t>
            </w:r>
          </w:p>
        </w:tc>
        <w:tc>
          <w:tcPr>
            <w:tcW w:w="1039" w:type="dxa"/>
          </w:tcPr>
          <w:p w:rsidR="00EC5223" w:rsidRPr="00A045E0" w:rsidRDefault="00EC5223" w:rsidP="00A045E0">
            <w:pPr>
              <w:spacing w:line="360" w:lineRule="auto"/>
              <w:jc w:val="both"/>
              <w:rPr>
                <w:rFonts w:ascii="Arial" w:eastAsia="Times New Roman" w:hAnsi="Arial" w:cs="Arial"/>
                <w:sz w:val="24"/>
                <w:szCs w:val="24"/>
              </w:rPr>
            </w:pPr>
          </w:p>
          <w:p w:rsidR="00A64BD8" w:rsidRPr="00A045E0" w:rsidRDefault="00DE7C57"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w:t>
            </w:r>
          </w:p>
        </w:tc>
        <w:tc>
          <w:tcPr>
            <w:tcW w:w="1039" w:type="dxa"/>
          </w:tcPr>
          <w:p w:rsidR="00EC5223" w:rsidRPr="00A045E0" w:rsidRDefault="00EC5223" w:rsidP="00A045E0">
            <w:pPr>
              <w:spacing w:line="360" w:lineRule="auto"/>
              <w:jc w:val="both"/>
              <w:rPr>
                <w:rFonts w:ascii="Arial" w:eastAsia="Times New Roman" w:hAnsi="Arial" w:cs="Arial"/>
                <w:sz w:val="24"/>
                <w:szCs w:val="24"/>
              </w:rPr>
            </w:pPr>
          </w:p>
          <w:p w:rsidR="00A64BD8" w:rsidRPr="00A045E0" w:rsidRDefault="00DE7C57"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w:t>
            </w:r>
          </w:p>
        </w:tc>
        <w:tc>
          <w:tcPr>
            <w:tcW w:w="1022" w:type="dxa"/>
          </w:tcPr>
          <w:p w:rsidR="00EC5223" w:rsidRPr="00A045E0" w:rsidRDefault="00EC5223" w:rsidP="00A045E0">
            <w:pPr>
              <w:spacing w:line="360" w:lineRule="auto"/>
              <w:jc w:val="both"/>
              <w:rPr>
                <w:rFonts w:ascii="Arial" w:eastAsia="Times New Roman" w:hAnsi="Arial" w:cs="Arial"/>
                <w:sz w:val="24"/>
                <w:szCs w:val="24"/>
              </w:rPr>
            </w:pPr>
          </w:p>
          <w:p w:rsidR="00A64BD8" w:rsidRPr="00A045E0" w:rsidRDefault="00DE7C57"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150</w:t>
            </w:r>
          </w:p>
        </w:tc>
        <w:tc>
          <w:tcPr>
            <w:tcW w:w="1022" w:type="dxa"/>
          </w:tcPr>
          <w:p w:rsidR="00EC5223" w:rsidRPr="00A045E0" w:rsidRDefault="00EC5223" w:rsidP="00A045E0">
            <w:pPr>
              <w:spacing w:line="360" w:lineRule="auto"/>
              <w:jc w:val="both"/>
              <w:rPr>
                <w:rFonts w:ascii="Arial" w:eastAsia="Times New Roman" w:hAnsi="Arial" w:cs="Arial"/>
                <w:sz w:val="24"/>
                <w:szCs w:val="24"/>
              </w:rPr>
            </w:pPr>
          </w:p>
          <w:p w:rsidR="00A64BD8" w:rsidRPr="00A045E0" w:rsidRDefault="00DE7C57"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150</w:t>
            </w:r>
          </w:p>
        </w:tc>
        <w:tc>
          <w:tcPr>
            <w:tcW w:w="1022" w:type="dxa"/>
          </w:tcPr>
          <w:p w:rsidR="00EC5223" w:rsidRPr="00A045E0" w:rsidRDefault="00EC5223" w:rsidP="00A045E0">
            <w:pPr>
              <w:spacing w:line="360" w:lineRule="auto"/>
              <w:jc w:val="both"/>
              <w:rPr>
                <w:rFonts w:ascii="Arial" w:eastAsia="Calibri" w:hAnsi="Arial" w:cs="Arial"/>
                <w:bCs/>
                <w:kern w:val="24"/>
                <w:sz w:val="24"/>
                <w:szCs w:val="24"/>
              </w:rPr>
            </w:pPr>
          </w:p>
          <w:p w:rsidR="00A64BD8" w:rsidRPr="00A045E0" w:rsidRDefault="00DE7C57" w:rsidP="00A045E0">
            <w:pPr>
              <w:spacing w:line="360" w:lineRule="auto"/>
              <w:jc w:val="both"/>
              <w:rPr>
                <w:rFonts w:ascii="Arial" w:eastAsia="Calibri" w:hAnsi="Arial" w:cs="Arial"/>
                <w:bCs/>
                <w:kern w:val="24"/>
                <w:sz w:val="24"/>
                <w:szCs w:val="24"/>
              </w:rPr>
            </w:pPr>
            <w:r w:rsidRPr="00A045E0">
              <w:rPr>
                <w:rFonts w:ascii="Arial" w:eastAsia="Calibri" w:hAnsi="Arial" w:cs="Arial"/>
                <w:bCs/>
                <w:kern w:val="24"/>
                <w:sz w:val="24"/>
                <w:szCs w:val="24"/>
              </w:rPr>
              <w:t>150</w:t>
            </w:r>
          </w:p>
        </w:tc>
        <w:tc>
          <w:tcPr>
            <w:tcW w:w="1022" w:type="dxa"/>
          </w:tcPr>
          <w:p w:rsidR="00EC5223" w:rsidRPr="00A045E0" w:rsidRDefault="00EC5223" w:rsidP="00A045E0">
            <w:pPr>
              <w:spacing w:line="360" w:lineRule="auto"/>
              <w:jc w:val="both"/>
              <w:rPr>
                <w:rFonts w:ascii="Arial" w:eastAsia="Calibri" w:hAnsi="Arial" w:cs="Arial"/>
                <w:bCs/>
                <w:kern w:val="24"/>
                <w:sz w:val="24"/>
                <w:szCs w:val="24"/>
              </w:rPr>
            </w:pPr>
          </w:p>
          <w:p w:rsidR="00A64BD8" w:rsidRPr="00A045E0" w:rsidRDefault="00DE7C57" w:rsidP="00A045E0">
            <w:pPr>
              <w:spacing w:line="360" w:lineRule="auto"/>
              <w:jc w:val="both"/>
              <w:rPr>
                <w:rFonts w:ascii="Arial" w:eastAsia="Calibri" w:hAnsi="Arial" w:cs="Arial"/>
                <w:bCs/>
                <w:kern w:val="24"/>
                <w:sz w:val="24"/>
                <w:szCs w:val="24"/>
              </w:rPr>
            </w:pPr>
            <w:r w:rsidRPr="00A045E0">
              <w:rPr>
                <w:rFonts w:ascii="Arial" w:eastAsia="Calibri" w:hAnsi="Arial" w:cs="Arial"/>
                <w:bCs/>
                <w:kern w:val="24"/>
                <w:sz w:val="24"/>
                <w:szCs w:val="24"/>
              </w:rPr>
              <w:t>150</w:t>
            </w:r>
          </w:p>
        </w:tc>
      </w:tr>
      <w:tr w:rsidR="00A64BD8" w:rsidRPr="00A045E0" w:rsidTr="0096015D">
        <w:trPr>
          <w:trHeight w:val="172"/>
        </w:trPr>
        <w:tc>
          <w:tcPr>
            <w:tcW w:w="2104"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Organize 30 women groups for local food processing</w:t>
            </w:r>
          </w:p>
        </w:tc>
        <w:tc>
          <w:tcPr>
            <w:tcW w:w="147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No. of Groups organized</w:t>
            </w:r>
          </w:p>
        </w:tc>
        <w:tc>
          <w:tcPr>
            <w:tcW w:w="1039" w:type="dxa"/>
          </w:tcPr>
          <w:p w:rsidR="00EC5223" w:rsidRPr="00A045E0" w:rsidRDefault="00EC5223" w:rsidP="00A045E0">
            <w:pPr>
              <w:spacing w:line="360" w:lineRule="auto"/>
              <w:jc w:val="both"/>
              <w:rPr>
                <w:rFonts w:ascii="Arial" w:eastAsia="Calibri" w:hAnsi="Arial" w:cs="Arial"/>
                <w:b/>
                <w:kern w:val="24"/>
                <w:sz w:val="24"/>
                <w:szCs w:val="24"/>
              </w:rPr>
            </w:pPr>
          </w:p>
          <w:p w:rsidR="00A64BD8" w:rsidRPr="00A045E0" w:rsidRDefault="00A64BD8" w:rsidP="00A045E0">
            <w:pPr>
              <w:spacing w:line="360" w:lineRule="auto"/>
              <w:jc w:val="both"/>
              <w:rPr>
                <w:rFonts w:ascii="Arial" w:eastAsia="Times New Roman" w:hAnsi="Arial" w:cs="Arial"/>
                <w:b/>
                <w:sz w:val="24"/>
                <w:szCs w:val="24"/>
              </w:rPr>
            </w:pPr>
            <w:r w:rsidRPr="00A045E0">
              <w:rPr>
                <w:rFonts w:ascii="Arial" w:eastAsia="Calibri" w:hAnsi="Arial" w:cs="Arial"/>
                <w:b/>
                <w:kern w:val="24"/>
                <w:sz w:val="24"/>
                <w:szCs w:val="24"/>
              </w:rPr>
              <w:t>15</w:t>
            </w:r>
          </w:p>
        </w:tc>
        <w:tc>
          <w:tcPr>
            <w:tcW w:w="1039" w:type="dxa"/>
          </w:tcPr>
          <w:p w:rsidR="00EC5223" w:rsidRPr="00A045E0" w:rsidRDefault="00EC5223" w:rsidP="00A045E0">
            <w:pPr>
              <w:spacing w:line="360" w:lineRule="auto"/>
              <w:jc w:val="both"/>
              <w:rPr>
                <w:rFonts w:ascii="Arial" w:eastAsia="Calibri" w:hAnsi="Arial" w:cs="Arial"/>
                <w:b/>
                <w:kern w:val="24"/>
                <w:sz w:val="24"/>
                <w:szCs w:val="24"/>
              </w:rPr>
            </w:pPr>
          </w:p>
          <w:p w:rsidR="00A64BD8" w:rsidRPr="00A045E0" w:rsidRDefault="00A64BD8" w:rsidP="00A045E0">
            <w:pPr>
              <w:spacing w:line="360" w:lineRule="auto"/>
              <w:jc w:val="both"/>
              <w:rPr>
                <w:rFonts w:ascii="Arial" w:eastAsia="Times New Roman" w:hAnsi="Arial" w:cs="Arial"/>
                <w:b/>
                <w:sz w:val="24"/>
                <w:szCs w:val="24"/>
              </w:rPr>
            </w:pPr>
            <w:r w:rsidRPr="00A045E0">
              <w:rPr>
                <w:rFonts w:ascii="Arial" w:eastAsia="Calibri" w:hAnsi="Arial" w:cs="Arial"/>
                <w:b/>
                <w:kern w:val="24"/>
                <w:sz w:val="24"/>
                <w:szCs w:val="24"/>
              </w:rPr>
              <w:t>30</w:t>
            </w:r>
          </w:p>
        </w:tc>
        <w:tc>
          <w:tcPr>
            <w:tcW w:w="1022" w:type="dxa"/>
          </w:tcPr>
          <w:p w:rsidR="00EC5223" w:rsidRPr="00A045E0" w:rsidRDefault="00EC5223" w:rsidP="00A045E0">
            <w:pPr>
              <w:spacing w:line="360" w:lineRule="auto"/>
              <w:jc w:val="both"/>
              <w:rPr>
                <w:rFonts w:ascii="Arial" w:eastAsia="Calibri" w:hAnsi="Arial" w:cs="Arial"/>
                <w:b/>
                <w:kern w:val="24"/>
                <w:sz w:val="24"/>
                <w:szCs w:val="24"/>
              </w:rPr>
            </w:pPr>
          </w:p>
          <w:p w:rsidR="00A64BD8" w:rsidRPr="00A045E0" w:rsidRDefault="00A64BD8" w:rsidP="00A045E0">
            <w:pPr>
              <w:spacing w:line="360" w:lineRule="auto"/>
              <w:jc w:val="both"/>
              <w:rPr>
                <w:rFonts w:ascii="Arial" w:eastAsia="Times New Roman" w:hAnsi="Arial" w:cs="Arial"/>
                <w:b/>
                <w:sz w:val="24"/>
                <w:szCs w:val="24"/>
              </w:rPr>
            </w:pPr>
            <w:r w:rsidRPr="00A045E0">
              <w:rPr>
                <w:rFonts w:ascii="Arial" w:eastAsia="Calibri" w:hAnsi="Arial" w:cs="Arial"/>
                <w:b/>
                <w:kern w:val="24"/>
                <w:sz w:val="24"/>
                <w:szCs w:val="24"/>
              </w:rPr>
              <w:t>30</w:t>
            </w:r>
          </w:p>
        </w:tc>
        <w:tc>
          <w:tcPr>
            <w:tcW w:w="1022" w:type="dxa"/>
          </w:tcPr>
          <w:p w:rsidR="00EC5223" w:rsidRPr="00A045E0" w:rsidRDefault="00EC5223" w:rsidP="00A045E0">
            <w:pPr>
              <w:spacing w:line="360" w:lineRule="auto"/>
              <w:jc w:val="both"/>
              <w:rPr>
                <w:rFonts w:ascii="Arial" w:eastAsia="Calibri" w:hAnsi="Arial" w:cs="Arial"/>
                <w:b/>
                <w:kern w:val="24"/>
                <w:sz w:val="24"/>
                <w:szCs w:val="24"/>
              </w:rPr>
            </w:pPr>
          </w:p>
          <w:p w:rsidR="00A64BD8" w:rsidRPr="00A045E0" w:rsidRDefault="00A64BD8" w:rsidP="00A045E0">
            <w:pPr>
              <w:spacing w:line="360" w:lineRule="auto"/>
              <w:jc w:val="both"/>
              <w:rPr>
                <w:rFonts w:ascii="Arial" w:eastAsia="Times New Roman" w:hAnsi="Arial" w:cs="Arial"/>
                <w:b/>
                <w:sz w:val="24"/>
                <w:szCs w:val="24"/>
              </w:rPr>
            </w:pPr>
            <w:r w:rsidRPr="00A045E0">
              <w:rPr>
                <w:rFonts w:ascii="Arial" w:eastAsia="Calibri" w:hAnsi="Arial" w:cs="Arial"/>
                <w:b/>
                <w:kern w:val="24"/>
                <w:sz w:val="24"/>
                <w:szCs w:val="24"/>
              </w:rPr>
              <w:t>30</w:t>
            </w:r>
          </w:p>
        </w:tc>
        <w:tc>
          <w:tcPr>
            <w:tcW w:w="1022" w:type="dxa"/>
          </w:tcPr>
          <w:p w:rsidR="00A64BD8" w:rsidRPr="00A045E0" w:rsidRDefault="00A64BD8" w:rsidP="00A045E0">
            <w:pPr>
              <w:spacing w:line="360" w:lineRule="auto"/>
              <w:jc w:val="both"/>
              <w:rPr>
                <w:rFonts w:ascii="Arial" w:eastAsia="Calibri" w:hAnsi="Arial" w:cs="Arial"/>
                <w:b/>
                <w:kern w:val="24"/>
                <w:sz w:val="24"/>
                <w:szCs w:val="24"/>
              </w:rPr>
            </w:pPr>
          </w:p>
          <w:p w:rsidR="00A64BD8" w:rsidRPr="00A045E0" w:rsidRDefault="00A64BD8" w:rsidP="00A045E0">
            <w:pPr>
              <w:spacing w:line="360" w:lineRule="auto"/>
              <w:jc w:val="both"/>
              <w:rPr>
                <w:rFonts w:ascii="Arial" w:eastAsia="Calibri" w:hAnsi="Arial" w:cs="Arial"/>
                <w:b/>
                <w:kern w:val="24"/>
                <w:sz w:val="24"/>
                <w:szCs w:val="24"/>
              </w:rPr>
            </w:pPr>
            <w:r w:rsidRPr="00A045E0">
              <w:rPr>
                <w:rFonts w:ascii="Arial" w:eastAsia="Calibri" w:hAnsi="Arial" w:cs="Arial"/>
                <w:b/>
                <w:kern w:val="24"/>
                <w:sz w:val="24"/>
                <w:szCs w:val="24"/>
              </w:rPr>
              <w:t>30</w:t>
            </w:r>
          </w:p>
        </w:tc>
        <w:tc>
          <w:tcPr>
            <w:tcW w:w="1022" w:type="dxa"/>
          </w:tcPr>
          <w:p w:rsidR="00EC5223" w:rsidRPr="00A045E0" w:rsidRDefault="00EC5223" w:rsidP="00A045E0">
            <w:pPr>
              <w:spacing w:line="360" w:lineRule="auto"/>
              <w:jc w:val="both"/>
              <w:rPr>
                <w:rFonts w:ascii="Arial" w:eastAsia="Calibri" w:hAnsi="Arial" w:cs="Arial"/>
                <w:b/>
                <w:kern w:val="24"/>
                <w:sz w:val="24"/>
                <w:szCs w:val="24"/>
              </w:rPr>
            </w:pPr>
          </w:p>
          <w:p w:rsidR="00A64BD8" w:rsidRPr="00A045E0" w:rsidRDefault="00A64BD8" w:rsidP="00A045E0">
            <w:pPr>
              <w:spacing w:line="360" w:lineRule="auto"/>
              <w:jc w:val="both"/>
              <w:rPr>
                <w:rFonts w:ascii="Arial" w:eastAsia="Calibri" w:hAnsi="Arial" w:cs="Arial"/>
                <w:b/>
                <w:kern w:val="24"/>
                <w:sz w:val="24"/>
                <w:szCs w:val="24"/>
              </w:rPr>
            </w:pPr>
            <w:r w:rsidRPr="00A045E0">
              <w:rPr>
                <w:rFonts w:ascii="Arial" w:eastAsia="Calibri" w:hAnsi="Arial" w:cs="Arial"/>
                <w:b/>
                <w:kern w:val="24"/>
                <w:sz w:val="24"/>
                <w:szCs w:val="24"/>
              </w:rPr>
              <w:t>30</w:t>
            </w:r>
          </w:p>
          <w:p w:rsidR="00A64BD8" w:rsidRPr="00A045E0" w:rsidRDefault="00A64BD8" w:rsidP="00A045E0">
            <w:pPr>
              <w:spacing w:line="360" w:lineRule="auto"/>
              <w:jc w:val="both"/>
              <w:rPr>
                <w:rFonts w:ascii="Arial" w:eastAsia="Calibri" w:hAnsi="Arial" w:cs="Arial"/>
                <w:b/>
                <w:kern w:val="24"/>
                <w:sz w:val="24"/>
                <w:szCs w:val="24"/>
              </w:rPr>
            </w:pPr>
          </w:p>
        </w:tc>
      </w:tr>
      <w:tr w:rsidR="00A64BD8" w:rsidRPr="00A045E0" w:rsidTr="0096015D">
        <w:trPr>
          <w:trHeight w:val="346"/>
        </w:trPr>
        <w:tc>
          <w:tcPr>
            <w:tcW w:w="2104"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 xml:space="preserve">Financial Support  to PWDs </w:t>
            </w:r>
          </w:p>
        </w:tc>
        <w:tc>
          <w:tcPr>
            <w:tcW w:w="147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No. of PWDs supported financially</w:t>
            </w:r>
          </w:p>
        </w:tc>
        <w:tc>
          <w:tcPr>
            <w:tcW w:w="1039" w:type="dxa"/>
          </w:tcPr>
          <w:p w:rsidR="00EC5223" w:rsidRPr="00A045E0" w:rsidRDefault="00EC5223" w:rsidP="00A045E0">
            <w:pPr>
              <w:spacing w:line="360" w:lineRule="auto"/>
              <w:jc w:val="both"/>
              <w:rPr>
                <w:rFonts w:ascii="Arial" w:eastAsia="Calibri" w:hAnsi="Arial" w:cs="Arial"/>
                <w:kern w:val="24"/>
                <w:sz w:val="24"/>
                <w:szCs w:val="24"/>
              </w:rPr>
            </w:pPr>
          </w:p>
          <w:p w:rsidR="00A64BD8" w:rsidRPr="00A045E0" w:rsidRDefault="00EC5223"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150</w:t>
            </w:r>
          </w:p>
        </w:tc>
        <w:tc>
          <w:tcPr>
            <w:tcW w:w="1039" w:type="dxa"/>
          </w:tcPr>
          <w:p w:rsidR="00EC5223" w:rsidRPr="00A045E0" w:rsidRDefault="00EC5223" w:rsidP="00A045E0">
            <w:pPr>
              <w:spacing w:line="360" w:lineRule="auto"/>
              <w:jc w:val="both"/>
              <w:rPr>
                <w:rFonts w:ascii="Arial" w:eastAsia="Times New Roman" w:hAnsi="Arial" w:cs="Arial"/>
                <w:sz w:val="24"/>
                <w:szCs w:val="24"/>
              </w:rPr>
            </w:pPr>
          </w:p>
          <w:p w:rsidR="00A64BD8" w:rsidRPr="00A045E0" w:rsidRDefault="008B141A"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28</w:t>
            </w:r>
          </w:p>
        </w:tc>
        <w:tc>
          <w:tcPr>
            <w:tcW w:w="1022" w:type="dxa"/>
          </w:tcPr>
          <w:p w:rsidR="00EC5223" w:rsidRPr="00A045E0" w:rsidRDefault="00EC5223" w:rsidP="00A045E0">
            <w:pPr>
              <w:spacing w:line="360" w:lineRule="auto"/>
              <w:jc w:val="both"/>
              <w:rPr>
                <w:rFonts w:ascii="Arial" w:eastAsia="Calibri" w:hAnsi="Arial" w:cs="Arial"/>
                <w:kern w:val="24"/>
                <w:sz w:val="24"/>
                <w:szCs w:val="24"/>
              </w:rPr>
            </w:pPr>
          </w:p>
          <w:p w:rsidR="00A64BD8" w:rsidRPr="00A045E0" w:rsidRDefault="008B141A"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150</w:t>
            </w:r>
          </w:p>
        </w:tc>
        <w:tc>
          <w:tcPr>
            <w:tcW w:w="1022" w:type="dxa"/>
          </w:tcPr>
          <w:p w:rsidR="00EC5223" w:rsidRPr="00A045E0" w:rsidRDefault="00EC5223" w:rsidP="00A045E0">
            <w:pPr>
              <w:spacing w:line="360" w:lineRule="auto"/>
              <w:jc w:val="both"/>
              <w:rPr>
                <w:rFonts w:ascii="Arial" w:eastAsia="Calibri" w:hAnsi="Arial" w:cs="Arial"/>
                <w:kern w:val="24"/>
                <w:sz w:val="24"/>
                <w:szCs w:val="24"/>
              </w:rPr>
            </w:pPr>
          </w:p>
          <w:p w:rsidR="00A64BD8" w:rsidRPr="00A045E0" w:rsidRDefault="008B141A" w:rsidP="00A045E0">
            <w:pPr>
              <w:spacing w:line="360" w:lineRule="auto"/>
              <w:jc w:val="both"/>
              <w:rPr>
                <w:rFonts w:ascii="Arial" w:eastAsia="Times New Roman" w:hAnsi="Arial" w:cs="Arial"/>
                <w:sz w:val="24"/>
                <w:szCs w:val="24"/>
              </w:rPr>
            </w:pPr>
            <w:r w:rsidRPr="00A045E0">
              <w:rPr>
                <w:rFonts w:ascii="Arial" w:eastAsia="Calibri" w:hAnsi="Arial" w:cs="Arial"/>
                <w:kern w:val="24"/>
                <w:sz w:val="24"/>
                <w:szCs w:val="24"/>
              </w:rPr>
              <w:t>200</w:t>
            </w:r>
          </w:p>
        </w:tc>
        <w:tc>
          <w:tcPr>
            <w:tcW w:w="1022" w:type="dxa"/>
          </w:tcPr>
          <w:p w:rsidR="00EC5223" w:rsidRPr="00A045E0" w:rsidRDefault="00EC5223" w:rsidP="00A045E0">
            <w:pPr>
              <w:spacing w:line="360" w:lineRule="auto"/>
              <w:jc w:val="both"/>
              <w:rPr>
                <w:rFonts w:ascii="Arial" w:eastAsia="Calibri" w:hAnsi="Arial" w:cs="Arial"/>
                <w:kern w:val="24"/>
                <w:sz w:val="24"/>
                <w:szCs w:val="24"/>
              </w:rPr>
            </w:pPr>
          </w:p>
          <w:p w:rsidR="00A64BD8" w:rsidRPr="00A045E0" w:rsidRDefault="008B141A" w:rsidP="00A045E0">
            <w:pPr>
              <w:spacing w:line="360" w:lineRule="auto"/>
              <w:jc w:val="both"/>
              <w:rPr>
                <w:rFonts w:ascii="Arial" w:eastAsia="Calibri" w:hAnsi="Arial" w:cs="Arial"/>
                <w:kern w:val="24"/>
                <w:sz w:val="24"/>
                <w:szCs w:val="24"/>
              </w:rPr>
            </w:pPr>
            <w:r w:rsidRPr="00A045E0">
              <w:rPr>
                <w:rFonts w:ascii="Arial" w:eastAsia="Calibri" w:hAnsi="Arial" w:cs="Arial"/>
                <w:kern w:val="24"/>
                <w:sz w:val="24"/>
                <w:szCs w:val="24"/>
              </w:rPr>
              <w:t>200</w:t>
            </w:r>
          </w:p>
        </w:tc>
        <w:tc>
          <w:tcPr>
            <w:tcW w:w="1022" w:type="dxa"/>
          </w:tcPr>
          <w:p w:rsidR="00EC5223" w:rsidRPr="00A045E0" w:rsidRDefault="00EC5223" w:rsidP="00A045E0">
            <w:pPr>
              <w:spacing w:line="360" w:lineRule="auto"/>
              <w:jc w:val="both"/>
              <w:rPr>
                <w:rFonts w:ascii="Arial" w:eastAsia="Calibri" w:hAnsi="Arial" w:cs="Arial"/>
                <w:kern w:val="24"/>
                <w:sz w:val="24"/>
                <w:szCs w:val="24"/>
              </w:rPr>
            </w:pPr>
          </w:p>
          <w:p w:rsidR="00A64BD8" w:rsidRPr="00A045E0" w:rsidRDefault="008B141A" w:rsidP="00A045E0">
            <w:pPr>
              <w:spacing w:line="360" w:lineRule="auto"/>
              <w:jc w:val="both"/>
              <w:rPr>
                <w:rFonts w:ascii="Arial" w:eastAsia="Calibri" w:hAnsi="Arial" w:cs="Arial"/>
                <w:kern w:val="24"/>
                <w:sz w:val="24"/>
                <w:szCs w:val="24"/>
              </w:rPr>
            </w:pPr>
            <w:r w:rsidRPr="00A045E0">
              <w:rPr>
                <w:rFonts w:ascii="Arial" w:eastAsia="Calibri" w:hAnsi="Arial" w:cs="Arial"/>
                <w:kern w:val="24"/>
                <w:sz w:val="24"/>
                <w:szCs w:val="24"/>
              </w:rPr>
              <w:t>200</w:t>
            </w:r>
          </w:p>
        </w:tc>
      </w:tr>
      <w:tr w:rsidR="00A64BD8" w:rsidRPr="00A045E0" w:rsidTr="0096015D">
        <w:trPr>
          <w:trHeight w:val="685"/>
        </w:trPr>
        <w:tc>
          <w:tcPr>
            <w:tcW w:w="2104"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Increase the livelihood of community members</w:t>
            </w:r>
          </w:p>
        </w:tc>
        <w:tc>
          <w:tcPr>
            <w:tcW w:w="147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 xml:space="preserve">Number of people trained on </w:t>
            </w:r>
            <w:r w:rsidRPr="00A045E0">
              <w:rPr>
                <w:rFonts w:ascii="Arial" w:eastAsia="Times New Roman" w:hAnsi="Arial" w:cs="Arial"/>
                <w:sz w:val="24"/>
                <w:szCs w:val="24"/>
              </w:rPr>
              <w:lastRenderedPageBreak/>
              <w:t xml:space="preserve">agro-processing </w:t>
            </w:r>
          </w:p>
        </w:tc>
        <w:tc>
          <w:tcPr>
            <w:tcW w:w="1039" w:type="dxa"/>
          </w:tcPr>
          <w:p w:rsidR="00EC5223" w:rsidRPr="00A045E0" w:rsidRDefault="00EC5223" w:rsidP="00A045E0">
            <w:pPr>
              <w:autoSpaceDE w:val="0"/>
              <w:autoSpaceDN w:val="0"/>
              <w:adjustRightInd w:val="0"/>
              <w:spacing w:line="360" w:lineRule="auto"/>
              <w:ind w:left="-57" w:right="-57"/>
              <w:jc w:val="both"/>
              <w:rPr>
                <w:rFonts w:ascii="Arial" w:eastAsia="Times New Roman" w:hAnsi="Arial" w:cs="Arial"/>
                <w:sz w:val="24"/>
                <w:szCs w:val="24"/>
              </w:rPr>
            </w:pPr>
          </w:p>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50</w:t>
            </w:r>
          </w:p>
        </w:tc>
        <w:tc>
          <w:tcPr>
            <w:tcW w:w="1039" w:type="dxa"/>
          </w:tcPr>
          <w:p w:rsidR="00EC5223" w:rsidRPr="00A045E0" w:rsidRDefault="00EC5223" w:rsidP="00A045E0">
            <w:pPr>
              <w:autoSpaceDE w:val="0"/>
              <w:autoSpaceDN w:val="0"/>
              <w:adjustRightInd w:val="0"/>
              <w:spacing w:line="360" w:lineRule="auto"/>
              <w:ind w:left="-57" w:right="-57"/>
              <w:jc w:val="both"/>
              <w:rPr>
                <w:rFonts w:ascii="Arial" w:eastAsia="Times New Roman" w:hAnsi="Arial" w:cs="Arial"/>
                <w:sz w:val="24"/>
                <w:szCs w:val="24"/>
              </w:rPr>
            </w:pPr>
          </w:p>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100</w:t>
            </w:r>
          </w:p>
        </w:tc>
        <w:tc>
          <w:tcPr>
            <w:tcW w:w="1022" w:type="dxa"/>
          </w:tcPr>
          <w:p w:rsidR="00EC5223" w:rsidRPr="00A045E0" w:rsidRDefault="00EC5223" w:rsidP="00A045E0">
            <w:pPr>
              <w:autoSpaceDE w:val="0"/>
              <w:autoSpaceDN w:val="0"/>
              <w:adjustRightInd w:val="0"/>
              <w:spacing w:line="360" w:lineRule="auto"/>
              <w:ind w:left="-57" w:right="-57"/>
              <w:jc w:val="both"/>
              <w:rPr>
                <w:rFonts w:ascii="Arial" w:eastAsia="Times New Roman" w:hAnsi="Arial" w:cs="Arial"/>
                <w:sz w:val="24"/>
                <w:szCs w:val="24"/>
              </w:rPr>
            </w:pPr>
          </w:p>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100</w:t>
            </w:r>
          </w:p>
        </w:tc>
        <w:tc>
          <w:tcPr>
            <w:tcW w:w="1022" w:type="dxa"/>
          </w:tcPr>
          <w:p w:rsidR="00EC5223" w:rsidRPr="00A045E0" w:rsidRDefault="00EC5223" w:rsidP="00A045E0">
            <w:pPr>
              <w:autoSpaceDE w:val="0"/>
              <w:autoSpaceDN w:val="0"/>
              <w:adjustRightInd w:val="0"/>
              <w:spacing w:line="360" w:lineRule="auto"/>
              <w:ind w:left="-57" w:right="-57"/>
              <w:jc w:val="both"/>
              <w:rPr>
                <w:rFonts w:ascii="Arial" w:eastAsia="Times New Roman" w:hAnsi="Arial" w:cs="Arial"/>
                <w:sz w:val="24"/>
                <w:szCs w:val="24"/>
              </w:rPr>
            </w:pPr>
          </w:p>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100</w:t>
            </w:r>
          </w:p>
        </w:tc>
        <w:tc>
          <w:tcPr>
            <w:tcW w:w="1022" w:type="dxa"/>
          </w:tcPr>
          <w:p w:rsidR="00EC5223" w:rsidRPr="00A045E0" w:rsidRDefault="00EC5223" w:rsidP="00A045E0">
            <w:pPr>
              <w:autoSpaceDE w:val="0"/>
              <w:autoSpaceDN w:val="0"/>
              <w:adjustRightInd w:val="0"/>
              <w:spacing w:line="360" w:lineRule="auto"/>
              <w:ind w:right="-57"/>
              <w:jc w:val="both"/>
              <w:rPr>
                <w:rFonts w:ascii="Arial" w:eastAsia="Times New Roman" w:hAnsi="Arial" w:cs="Arial"/>
                <w:sz w:val="24"/>
                <w:szCs w:val="24"/>
              </w:rPr>
            </w:pPr>
          </w:p>
          <w:p w:rsidR="00A64BD8" w:rsidRPr="00A045E0" w:rsidRDefault="00A64BD8" w:rsidP="00A045E0">
            <w:pPr>
              <w:autoSpaceDE w:val="0"/>
              <w:autoSpaceDN w:val="0"/>
              <w:adjustRightInd w:val="0"/>
              <w:spacing w:line="360" w:lineRule="auto"/>
              <w:ind w:right="-57"/>
              <w:jc w:val="both"/>
              <w:rPr>
                <w:rFonts w:ascii="Arial" w:eastAsia="Times New Roman" w:hAnsi="Arial" w:cs="Arial"/>
                <w:sz w:val="24"/>
                <w:szCs w:val="24"/>
              </w:rPr>
            </w:pPr>
            <w:r w:rsidRPr="00A045E0">
              <w:rPr>
                <w:rFonts w:ascii="Arial" w:eastAsia="Times New Roman" w:hAnsi="Arial" w:cs="Arial"/>
                <w:sz w:val="24"/>
                <w:szCs w:val="24"/>
              </w:rPr>
              <w:t>150</w:t>
            </w:r>
          </w:p>
        </w:tc>
        <w:tc>
          <w:tcPr>
            <w:tcW w:w="1022" w:type="dxa"/>
          </w:tcPr>
          <w:p w:rsidR="00EC5223" w:rsidRPr="00A045E0" w:rsidRDefault="00EC5223" w:rsidP="00A045E0">
            <w:pPr>
              <w:autoSpaceDE w:val="0"/>
              <w:autoSpaceDN w:val="0"/>
              <w:adjustRightInd w:val="0"/>
              <w:spacing w:line="360" w:lineRule="auto"/>
              <w:ind w:left="-57" w:right="-57"/>
              <w:jc w:val="both"/>
              <w:rPr>
                <w:rFonts w:ascii="Arial" w:eastAsia="Times New Roman" w:hAnsi="Arial" w:cs="Arial"/>
                <w:sz w:val="24"/>
                <w:szCs w:val="24"/>
              </w:rPr>
            </w:pPr>
          </w:p>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150</w:t>
            </w:r>
          </w:p>
        </w:tc>
      </w:tr>
      <w:tr w:rsidR="00A64BD8" w:rsidRPr="00A045E0" w:rsidTr="0096015D">
        <w:trPr>
          <w:trHeight w:val="685"/>
        </w:trPr>
        <w:tc>
          <w:tcPr>
            <w:tcW w:w="2104"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lastRenderedPageBreak/>
              <w:t xml:space="preserve">Monitor activities of early childhood development centre (conduciveness of the environment, </w:t>
            </w:r>
          </w:p>
        </w:tc>
        <w:tc>
          <w:tcPr>
            <w:tcW w:w="147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Number of childhood development centres monitored</w:t>
            </w:r>
          </w:p>
        </w:tc>
        <w:tc>
          <w:tcPr>
            <w:tcW w:w="1039" w:type="dxa"/>
          </w:tcPr>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5</w:t>
            </w:r>
          </w:p>
        </w:tc>
        <w:tc>
          <w:tcPr>
            <w:tcW w:w="1039" w:type="dxa"/>
          </w:tcPr>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15</w:t>
            </w:r>
          </w:p>
        </w:tc>
        <w:tc>
          <w:tcPr>
            <w:tcW w:w="1022" w:type="dxa"/>
          </w:tcPr>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25</w:t>
            </w:r>
          </w:p>
        </w:tc>
        <w:tc>
          <w:tcPr>
            <w:tcW w:w="1022" w:type="dxa"/>
          </w:tcPr>
          <w:p w:rsidR="00A64BD8" w:rsidRPr="00A045E0" w:rsidRDefault="00A64BD8"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30</w:t>
            </w:r>
          </w:p>
        </w:tc>
        <w:tc>
          <w:tcPr>
            <w:tcW w:w="1022" w:type="dxa"/>
          </w:tcPr>
          <w:p w:rsidR="00A64BD8" w:rsidRPr="00A045E0" w:rsidRDefault="00A64BD8"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30</w:t>
            </w:r>
          </w:p>
        </w:tc>
        <w:tc>
          <w:tcPr>
            <w:tcW w:w="1022" w:type="dxa"/>
          </w:tcPr>
          <w:p w:rsidR="00A64BD8" w:rsidRPr="00A045E0" w:rsidRDefault="00A64BD8"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50</w:t>
            </w:r>
          </w:p>
        </w:tc>
      </w:tr>
      <w:tr w:rsidR="00A64BD8" w:rsidRPr="00A045E0" w:rsidTr="0096015D">
        <w:trPr>
          <w:trHeight w:val="685"/>
        </w:trPr>
        <w:tc>
          <w:tcPr>
            <w:tcW w:w="2104"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Attendants in day care trained on psychology of children and how to give children a better start-off</w:t>
            </w:r>
          </w:p>
        </w:tc>
        <w:tc>
          <w:tcPr>
            <w:tcW w:w="147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Number of day care centres trained</w:t>
            </w:r>
          </w:p>
        </w:tc>
        <w:tc>
          <w:tcPr>
            <w:tcW w:w="1039" w:type="dxa"/>
          </w:tcPr>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8</w:t>
            </w:r>
          </w:p>
        </w:tc>
        <w:tc>
          <w:tcPr>
            <w:tcW w:w="1039" w:type="dxa"/>
          </w:tcPr>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20</w:t>
            </w:r>
          </w:p>
        </w:tc>
        <w:tc>
          <w:tcPr>
            <w:tcW w:w="1022" w:type="dxa"/>
          </w:tcPr>
          <w:p w:rsidR="00A64BD8" w:rsidRPr="00A045E0" w:rsidRDefault="00A64BD8"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30</w:t>
            </w:r>
          </w:p>
        </w:tc>
        <w:tc>
          <w:tcPr>
            <w:tcW w:w="1022" w:type="dxa"/>
          </w:tcPr>
          <w:p w:rsidR="00A64BD8" w:rsidRPr="00A045E0" w:rsidRDefault="00A64BD8"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35</w:t>
            </w:r>
          </w:p>
        </w:tc>
        <w:tc>
          <w:tcPr>
            <w:tcW w:w="1022" w:type="dxa"/>
          </w:tcPr>
          <w:p w:rsidR="00A64BD8" w:rsidRPr="00A045E0" w:rsidRDefault="00A64BD8"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45</w:t>
            </w:r>
          </w:p>
        </w:tc>
        <w:tc>
          <w:tcPr>
            <w:tcW w:w="1022" w:type="dxa"/>
          </w:tcPr>
          <w:p w:rsidR="00A64BD8" w:rsidRPr="00A045E0" w:rsidRDefault="00A64BD8"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50</w:t>
            </w:r>
          </w:p>
        </w:tc>
      </w:tr>
    </w:tbl>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BUDGET SUB-PROGRAMME STANDARDIZED OPERATIONS AND PROJECTS</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20: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Operations</w:t>
            </w:r>
          </w:p>
        </w:tc>
        <w:tc>
          <w:tcPr>
            <w:tcW w:w="4431"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Projects</w:t>
            </w:r>
          </w:p>
        </w:tc>
      </w:tr>
    </w:tbl>
    <w:tbl>
      <w:tblPr>
        <w:tblpPr w:leftFromText="180" w:rightFromText="180" w:vertAnchor="text" w:tblpX="144" w:tblpY="1"/>
        <w:tblOverlap w:val="never"/>
        <w:tblW w:w="10188" w:type="dxa"/>
        <w:tblLook w:val="04A0" w:firstRow="1" w:lastRow="0" w:firstColumn="1" w:lastColumn="0" w:noHBand="0" w:noVBand="1"/>
      </w:tblPr>
      <w:tblGrid>
        <w:gridCol w:w="4847"/>
        <w:gridCol w:w="294"/>
        <w:gridCol w:w="5047"/>
      </w:tblGrid>
      <w:tr w:rsidR="00A64BD8" w:rsidRPr="00A045E0" w:rsidTr="0096015D">
        <w:trPr>
          <w:trHeight w:val="440"/>
        </w:trPr>
        <w:tc>
          <w:tcPr>
            <w:tcW w:w="48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rPr>
              <w:t xml:space="preserve">Social intervention </w:t>
            </w:r>
            <w:r w:rsidR="00A43E9B" w:rsidRPr="00A045E0">
              <w:rPr>
                <w:rFonts w:ascii="Arial" w:eastAsia="Times New Roman" w:hAnsi="Arial" w:cs="Arial"/>
                <w:sz w:val="24"/>
                <w:szCs w:val="24"/>
              </w:rPr>
              <w:t>programs</w:t>
            </w:r>
          </w:p>
        </w:tc>
        <w:tc>
          <w:tcPr>
            <w:tcW w:w="294" w:type="dxa"/>
            <w:vMerge w:val="restart"/>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p>
        </w:tc>
      </w:tr>
      <w:tr w:rsidR="00A64BD8" w:rsidRPr="00A045E0" w:rsidTr="0096015D">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rPr>
              <w:t>Gender empowerment and mainstreaming</w:t>
            </w:r>
          </w:p>
        </w:tc>
        <w:tc>
          <w:tcPr>
            <w:tcW w:w="294" w:type="dxa"/>
            <w:vMerge/>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p>
        </w:tc>
      </w:tr>
      <w:tr w:rsidR="00A64BD8" w:rsidRPr="00A045E0" w:rsidTr="0096015D">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rPr>
              <w:t>Community mobilization</w:t>
            </w:r>
          </w:p>
        </w:tc>
        <w:tc>
          <w:tcPr>
            <w:tcW w:w="294" w:type="dxa"/>
            <w:vMerge/>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p>
        </w:tc>
      </w:tr>
      <w:tr w:rsidR="00A64BD8" w:rsidRPr="00A045E0" w:rsidTr="0096015D">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r w:rsidRPr="00A045E0">
              <w:rPr>
                <w:rFonts w:ascii="Arial" w:eastAsia="Times New Roman" w:hAnsi="Arial" w:cs="Arial"/>
                <w:sz w:val="24"/>
                <w:szCs w:val="24"/>
              </w:rPr>
              <w:t>Child right promotion and protection</w:t>
            </w: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p>
        </w:tc>
      </w:tr>
      <w:tr w:rsidR="00A64BD8" w:rsidRPr="00A045E0" w:rsidTr="0096015D">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rPr>
            </w:pPr>
            <w:r w:rsidRPr="00A045E0">
              <w:rPr>
                <w:rFonts w:ascii="Arial" w:eastAsia="Times New Roman" w:hAnsi="Arial" w:cs="Arial"/>
                <w:sz w:val="24"/>
                <w:szCs w:val="24"/>
              </w:rPr>
              <w:t>Combating domestic violence and human trafficking</w:t>
            </w:r>
          </w:p>
          <w:p w:rsidR="00A64BD8" w:rsidRPr="00A045E0" w:rsidRDefault="00A64BD8" w:rsidP="00A045E0">
            <w:pPr>
              <w:spacing w:after="0" w:line="360" w:lineRule="auto"/>
              <w:jc w:val="both"/>
              <w:rPr>
                <w:rFonts w:ascii="Arial" w:eastAsia="Times New Roman" w:hAnsi="Arial" w:cs="Arial"/>
                <w:sz w:val="24"/>
                <w:szCs w:val="24"/>
                <w:lang w:val="en-GB"/>
              </w:rPr>
            </w:pPr>
          </w:p>
        </w:tc>
        <w:tc>
          <w:tcPr>
            <w:tcW w:w="294" w:type="dxa"/>
            <w:tcBorders>
              <w:left w:val="single" w:sz="4" w:space="0" w:color="auto"/>
              <w:right w:val="single" w:sz="4" w:space="0" w:color="auto"/>
            </w:tcBorders>
          </w:tcPr>
          <w:p w:rsidR="00A64BD8" w:rsidRPr="00A045E0" w:rsidRDefault="00A64BD8" w:rsidP="00A045E0">
            <w:pPr>
              <w:spacing w:after="0" w:line="360" w:lineRule="auto"/>
              <w:jc w:val="both"/>
              <w:rPr>
                <w:rFonts w:ascii="Arial" w:eastAsia="Times New Roman" w:hAnsi="Arial" w:cs="Arial"/>
                <w:sz w:val="24"/>
                <w:szCs w:val="24"/>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A64BD8" w:rsidRPr="00A045E0" w:rsidRDefault="00A64BD8" w:rsidP="00A045E0">
            <w:pPr>
              <w:spacing w:after="0" w:line="360" w:lineRule="auto"/>
              <w:jc w:val="both"/>
              <w:rPr>
                <w:rFonts w:ascii="Arial" w:eastAsia="Times New Roman" w:hAnsi="Arial" w:cs="Arial"/>
                <w:sz w:val="24"/>
                <w:szCs w:val="24"/>
                <w:lang w:val="en-GB"/>
              </w:rPr>
            </w:pPr>
          </w:p>
        </w:tc>
      </w:tr>
    </w:tbl>
    <w:p w:rsidR="00A64BD8" w:rsidRPr="00A045E0" w:rsidRDefault="00A64BD8" w:rsidP="00A045E0">
      <w:pPr>
        <w:spacing w:after="0" w:line="360" w:lineRule="auto"/>
        <w:jc w:val="both"/>
        <w:rPr>
          <w:rFonts w:ascii="Arial" w:eastAsia="Calibri" w:hAnsi="Arial" w:cs="Arial"/>
          <w:b/>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lastRenderedPageBreak/>
        <w:t>SUB-PROGRAMME 2.4 BIRTH AND DEATH REGISTRATION SERVICES</w:t>
      </w: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BUDGET SUB-PROGRAMME OBJECTIVE</w:t>
      </w:r>
    </w:p>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The objectives of the birth and death registry are </w:t>
      </w:r>
    </w:p>
    <w:p w:rsidR="00A64BD8" w:rsidRPr="00A045E0" w:rsidRDefault="00A64BD8" w:rsidP="00A045E0">
      <w:pPr>
        <w:numPr>
          <w:ilvl w:val="0"/>
          <w:numId w:val="14"/>
        </w:numPr>
        <w:spacing w:after="18" w:line="360" w:lineRule="auto"/>
        <w:contextualSpacing/>
        <w:jc w:val="both"/>
        <w:rPr>
          <w:rFonts w:ascii="Arial" w:hAnsi="Arial" w:cs="Arial"/>
          <w:sz w:val="24"/>
          <w:szCs w:val="24"/>
          <w:lang w:val="en-GB"/>
        </w:rPr>
      </w:pPr>
      <w:r w:rsidRPr="00A045E0">
        <w:rPr>
          <w:rFonts w:ascii="Arial" w:eastAsia="Times New Roman" w:hAnsi="Arial" w:cs="Arial"/>
          <w:sz w:val="24"/>
          <w:szCs w:val="24"/>
          <w:lang w:val="en-GB"/>
        </w:rPr>
        <w:t xml:space="preserve">To register infant births. </w:t>
      </w:r>
    </w:p>
    <w:p w:rsidR="00A64BD8" w:rsidRPr="00A045E0" w:rsidRDefault="00A64BD8" w:rsidP="00A045E0">
      <w:pPr>
        <w:numPr>
          <w:ilvl w:val="0"/>
          <w:numId w:val="14"/>
        </w:numPr>
        <w:spacing w:after="18" w:line="360" w:lineRule="auto"/>
        <w:contextualSpacing/>
        <w:jc w:val="both"/>
        <w:rPr>
          <w:rFonts w:ascii="Arial" w:hAnsi="Arial" w:cs="Arial"/>
          <w:sz w:val="24"/>
          <w:szCs w:val="24"/>
          <w:lang w:val="en-GB"/>
        </w:rPr>
      </w:pPr>
      <w:r w:rsidRPr="00A045E0">
        <w:rPr>
          <w:rFonts w:ascii="Arial" w:eastAsia="Times New Roman" w:hAnsi="Arial" w:cs="Arial"/>
          <w:sz w:val="24"/>
          <w:szCs w:val="24"/>
          <w:lang w:val="en-GB"/>
        </w:rPr>
        <w:t>To register deaths that occur</w:t>
      </w:r>
    </w:p>
    <w:p w:rsidR="00A64BD8" w:rsidRPr="00A045E0" w:rsidRDefault="00A64BD8" w:rsidP="00A045E0">
      <w:pPr>
        <w:spacing w:after="0" w:line="360" w:lineRule="auto"/>
        <w:jc w:val="both"/>
        <w:rPr>
          <w:rFonts w:ascii="Arial" w:eastAsia="Calibri" w:hAnsi="Arial" w:cs="Arial"/>
          <w:color w:val="5B9BD5" w:themeColor="accent1"/>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BUDGET SUB- PROGRAMME DESCRIPTION</w:t>
      </w:r>
    </w:p>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 xml:space="preserve">The sub </w:t>
      </w:r>
      <w:r w:rsidR="0049044B" w:rsidRPr="00A045E0">
        <w:rPr>
          <w:rFonts w:ascii="Arial" w:eastAsia="Calibri" w:hAnsi="Arial" w:cs="Arial"/>
          <w:sz w:val="24"/>
          <w:szCs w:val="24"/>
        </w:rPr>
        <w:t>program</w:t>
      </w:r>
      <w:r w:rsidRPr="00A045E0">
        <w:rPr>
          <w:rFonts w:ascii="Arial" w:eastAsia="Calibri" w:hAnsi="Arial" w:cs="Arial"/>
          <w:sz w:val="24"/>
          <w:szCs w:val="24"/>
        </w:rPr>
        <w:t xml:space="preserve"> is designed to educate and sensitize the </w:t>
      </w:r>
      <w:r w:rsidRPr="00A045E0">
        <w:rPr>
          <w:rFonts w:ascii="Arial" w:eastAsia="Times New Roman" w:hAnsi="Arial" w:cs="Arial"/>
          <w:sz w:val="24"/>
          <w:szCs w:val="24"/>
        </w:rPr>
        <w:t xml:space="preserve">Public on Infant birth registration and death registration especially in </w:t>
      </w:r>
      <w:r w:rsidR="003F09BD" w:rsidRPr="00A045E0">
        <w:rPr>
          <w:rFonts w:ascii="Arial" w:eastAsia="Times New Roman" w:hAnsi="Arial" w:cs="Arial"/>
          <w:sz w:val="24"/>
          <w:szCs w:val="24"/>
        </w:rPr>
        <w:t xml:space="preserve">Kukuom and </w:t>
      </w:r>
      <w:proofErr w:type="spellStart"/>
      <w:r w:rsidR="003F09BD" w:rsidRPr="00A045E0">
        <w:rPr>
          <w:rFonts w:ascii="Arial" w:eastAsia="Times New Roman" w:hAnsi="Arial" w:cs="Arial"/>
          <w:sz w:val="24"/>
          <w:szCs w:val="24"/>
        </w:rPr>
        <w:t>Sankore</w:t>
      </w:r>
      <w:proofErr w:type="spellEnd"/>
      <w:r w:rsidR="003F09BD" w:rsidRPr="00A045E0">
        <w:rPr>
          <w:rFonts w:ascii="Arial" w:eastAsia="Times New Roman" w:hAnsi="Arial" w:cs="Arial"/>
          <w:sz w:val="24"/>
          <w:szCs w:val="24"/>
        </w:rPr>
        <w:t xml:space="preserve"> Registries. I</w:t>
      </w:r>
      <w:r w:rsidRPr="00A045E0">
        <w:rPr>
          <w:rFonts w:ascii="Arial" w:eastAsia="Times New Roman" w:hAnsi="Arial" w:cs="Arial"/>
          <w:sz w:val="24"/>
          <w:szCs w:val="24"/>
        </w:rPr>
        <w:t xml:space="preserve">t is important that </w:t>
      </w:r>
      <w:r w:rsidRPr="00A045E0">
        <w:rPr>
          <w:rFonts w:ascii="Arial" w:eastAsia="Calibri" w:hAnsi="Arial" w:cs="Arial"/>
          <w:sz w:val="24"/>
          <w:szCs w:val="24"/>
        </w:rPr>
        <w:t>t</w:t>
      </w:r>
      <w:r w:rsidRPr="00A045E0">
        <w:rPr>
          <w:rFonts w:ascii="Arial" w:eastAsia="Times New Roman" w:hAnsi="Arial" w:cs="Arial"/>
          <w:sz w:val="24"/>
          <w:szCs w:val="24"/>
        </w:rPr>
        <w:t xml:space="preserve">he Public will know the purpose and benefits of infants’ registration and death registrations. This sub </w:t>
      </w:r>
      <w:r w:rsidR="0049044B" w:rsidRPr="00A045E0">
        <w:rPr>
          <w:rFonts w:ascii="Arial" w:eastAsia="Times New Roman" w:hAnsi="Arial" w:cs="Arial"/>
          <w:sz w:val="24"/>
          <w:szCs w:val="24"/>
        </w:rPr>
        <w:t>program</w:t>
      </w:r>
      <w:r w:rsidRPr="00A045E0">
        <w:rPr>
          <w:rFonts w:ascii="Arial" w:eastAsia="Times New Roman" w:hAnsi="Arial" w:cs="Arial"/>
          <w:sz w:val="24"/>
          <w:szCs w:val="24"/>
        </w:rPr>
        <w:t xml:space="preserve"> is being undertaken by the Birth and Death Registry.</w:t>
      </w:r>
    </w:p>
    <w:p w:rsidR="000D2C51" w:rsidRPr="00A045E0" w:rsidRDefault="000D2C51" w:rsidP="00A045E0">
      <w:pPr>
        <w:spacing w:after="0" w:line="360" w:lineRule="auto"/>
        <w:jc w:val="both"/>
        <w:rPr>
          <w:rFonts w:ascii="Arial" w:eastAsia="Calibri" w:hAnsi="Arial" w:cs="Arial"/>
          <w:b/>
          <w:sz w:val="24"/>
          <w:szCs w:val="24"/>
        </w:rPr>
      </w:pPr>
    </w:p>
    <w:p w:rsidR="000D2C51" w:rsidRPr="00A045E0" w:rsidRDefault="000D2C51" w:rsidP="00A045E0">
      <w:pPr>
        <w:spacing w:after="0" w:line="360" w:lineRule="auto"/>
        <w:jc w:val="both"/>
        <w:rPr>
          <w:rFonts w:ascii="Arial" w:eastAsia="Calibri" w:hAnsi="Arial" w:cs="Arial"/>
          <w:b/>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t>TABLE 21: BUDGET SUB-PROGRAMME RESULTS STATEMENT</w:t>
      </w:r>
    </w:p>
    <w:tbl>
      <w:tblPr>
        <w:tblStyle w:val="TableGrid"/>
        <w:tblW w:w="9746" w:type="dxa"/>
        <w:tblInd w:w="-147" w:type="dxa"/>
        <w:tblLook w:val="04A0" w:firstRow="1" w:lastRow="0" w:firstColumn="1" w:lastColumn="0" w:noHBand="0" w:noVBand="1"/>
      </w:tblPr>
      <w:tblGrid>
        <w:gridCol w:w="2107"/>
        <w:gridCol w:w="1454"/>
        <w:gridCol w:w="1042"/>
        <w:gridCol w:w="1043"/>
        <w:gridCol w:w="1025"/>
        <w:gridCol w:w="1025"/>
        <w:gridCol w:w="1025"/>
        <w:gridCol w:w="1025"/>
      </w:tblGrid>
      <w:tr w:rsidR="00A64BD8" w:rsidRPr="00A045E0" w:rsidTr="0096015D">
        <w:trPr>
          <w:trHeight w:val="416"/>
        </w:trPr>
        <w:tc>
          <w:tcPr>
            <w:tcW w:w="2108" w:type="dxa"/>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Main Outputs</w:t>
            </w:r>
          </w:p>
        </w:tc>
        <w:tc>
          <w:tcPr>
            <w:tcW w:w="1454" w:type="dxa"/>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Output Indicators</w:t>
            </w:r>
          </w:p>
        </w:tc>
        <w:tc>
          <w:tcPr>
            <w:tcW w:w="2084" w:type="dxa"/>
            <w:gridSpan w:val="2"/>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Past Years</w:t>
            </w:r>
          </w:p>
        </w:tc>
        <w:tc>
          <w:tcPr>
            <w:tcW w:w="4100" w:type="dxa"/>
            <w:gridSpan w:val="4"/>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Projections</w:t>
            </w:r>
          </w:p>
        </w:tc>
      </w:tr>
      <w:tr w:rsidR="00A64BD8" w:rsidRPr="00A045E0" w:rsidTr="0096015D">
        <w:trPr>
          <w:trHeight w:val="641"/>
        </w:trPr>
        <w:tc>
          <w:tcPr>
            <w:tcW w:w="2108" w:type="dxa"/>
          </w:tcPr>
          <w:p w:rsidR="00A64BD8" w:rsidRPr="00A045E0" w:rsidRDefault="00A64BD8" w:rsidP="00A045E0">
            <w:pPr>
              <w:spacing w:line="360" w:lineRule="auto"/>
              <w:contextualSpacing/>
              <w:jc w:val="both"/>
              <w:rPr>
                <w:rFonts w:ascii="Arial" w:hAnsi="Arial" w:cs="Arial"/>
                <w:b/>
                <w:sz w:val="24"/>
                <w:szCs w:val="24"/>
              </w:rPr>
            </w:pPr>
          </w:p>
        </w:tc>
        <w:tc>
          <w:tcPr>
            <w:tcW w:w="1454" w:type="dxa"/>
          </w:tcPr>
          <w:p w:rsidR="00A64BD8" w:rsidRPr="00A045E0" w:rsidRDefault="00A64BD8" w:rsidP="00A045E0">
            <w:pPr>
              <w:spacing w:line="360" w:lineRule="auto"/>
              <w:contextualSpacing/>
              <w:jc w:val="both"/>
              <w:rPr>
                <w:rFonts w:ascii="Arial" w:hAnsi="Arial" w:cs="Arial"/>
                <w:b/>
                <w:sz w:val="24"/>
                <w:szCs w:val="24"/>
              </w:rPr>
            </w:pPr>
          </w:p>
        </w:tc>
        <w:tc>
          <w:tcPr>
            <w:tcW w:w="1042" w:type="dxa"/>
          </w:tcPr>
          <w:p w:rsidR="00A64BD8" w:rsidRPr="00A045E0" w:rsidRDefault="009F5B40" w:rsidP="00A045E0">
            <w:pPr>
              <w:spacing w:line="360" w:lineRule="auto"/>
              <w:contextualSpacing/>
              <w:jc w:val="both"/>
              <w:rPr>
                <w:rFonts w:ascii="Arial" w:hAnsi="Arial" w:cs="Arial"/>
                <w:b/>
                <w:sz w:val="24"/>
                <w:szCs w:val="24"/>
              </w:rPr>
            </w:pPr>
            <w:r w:rsidRPr="00A045E0">
              <w:rPr>
                <w:rFonts w:ascii="Arial" w:hAnsi="Arial" w:cs="Arial"/>
                <w:b/>
                <w:sz w:val="24"/>
                <w:szCs w:val="24"/>
              </w:rPr>
              <w:t>2021</w:t>
            </w:r>
          </w:p>
        </w:tc>
        <w:tc>
          <w:tcPr>
            <w:tcW w:w="1042" w:type="dxa"/>
          </w:tcPr>
          <w:p w:rsidR="00A64BD8" w:rsidRPr="00A045E0" w:rsidRDefault="009F5B40" w:rsidP="00A045E0">
            <w:pPr>
              <w:spacing w:line="360" w:lineRule="auto"/>
              <w:contextualSpacing/>
              <w:jc w:val="both"/>
              <w:rPr>
                <w:rFonts w:ascii="Arial" w:hAnsi="Arial" w:cs="Arial"/>
                <w:b/>
                <w:sz w:val="24"/>
                <w:szCs w:val="24"/>
              </w:rPr>
            </w:pPr>
            <w:r w:rsidRPr="00A045E0">
              <w:rPr>
                <w:rFonts w:ascii="Arial" w:hAnsi="Arial" w:cs="Arial"/>
                <w:b/>
                <w:sz w:val="24"/>
                <w:szCs w:val="24"/>
              </w:rPr>
              <w:t>2022 as at August</w:t>
            </w:r>
          </w:p>
        </w:tc>
        <w:tc>
          <w:tcPr>
            <w:tcW w:w="1025" w:type="dxa"/>
          </w:tcPr>
          <w:p w:rsidR="00A64BD8" w:rsidRPr="00A045E0" w:rsidRDefault="009F5B40" w:rsidP="00A045E0">
            <w:pPr>
              <w:spacing w:line="360" w:lineRule="auto"/>
              <w:contextualSpacing/>
              <w:jc w:val="both"/>
              <w:rPr>
                <w:rFonts w:ascii="Arial" w:hAnsi="Arial" w:cs="Arial"/>
                <w:b/>
                <w:sz w:val="24"/>
                <w:szCs w:val="24"/>
              </w:rPr>
            </w:pPr>
            <w:r w:rsidRPr="00A045E0">
              <w:rPr>
                <w:rFonts w:ascii="Arial" w:hAnsi="Arial" w:cs="Arial"/>
                <w:b/>
                <w:sz w:val="24"/>
                <w:szCs w:val="24"/>
              </w:rPr>
              <w:t>2023</w:t>
            </w:r>
          </w:p>
        </w:tc>
        <w:tc>
          <w:tcPr>
            <w:tcW w:w="1025" w:type="dxa"/>
          </w:tcPr>
          <w:p w:rsidR="00A64BD8" w:rsidRPr="00A045E0" w:rsidRDefault="009F5B40" w:rsidP="00A045E0">
            <w:pPr>
              <w:spacing w:line="360" w:lineRule="auto"/>
              <w:contextualSpacing/>
              <w:jc w:val="both"/>
              <w:rPr>
                <w:rFonts w:ascii="Arial" w:hAnsi="Arial" w:cs="Arial"/>
                <w:b/>
                <w:sz w:val="24"/>
                <w:szCs w:val="24"/>
              </w:rPr>
            </w:pPr>
            <w:r w:rsidRPr="00A045E0">
              <w:rPr>
                <w:rFonts w:ascii="Arial" w:hAnsi="Arial" w:cs="Arial"/>
                <w:b/>
                <w:sz w:val="24"/>
                <w:szCs w:val="24"/>
              </w:rPr>
              <w:t>2024</w:t>
            </w:r>
          </w:p>
        </w:tc>
        <w:tc>
          <w:tcPr>
            <w:tcW w:w="1025" w:type="dxa"/>
          </w:tcPr>
          <w:p w:rsidR="00A64BD8" w:rsidRPr="00A045E0" w:rsidRDefault="009F5B40" w:rsidP="00A045E0">
            <w:pPr>
              <w:spacing w:line="360" w:lineRule="auto"/>
              <w:contextualSpacing/>
              <w:jc w:val="both"/>
              <w:rPr>
                <w:rFonts w:ascii="Arial" w:hAnsi="Arial" w:cs="Arial"/>
                <w:b/>
                <w:sz w:val="24"/>
                <w:szCs w:val="24"/>
              </w:rPr>
            </w:pPr>
            <w:r w:rsidRPr="00A045E0">
              <w:rPr>
                <w:rFonts w:ascii="Arial" w:hAnsi="Arial" w:cs="Arial"/>
                <w:b/>
                <w:sz w:val="24"/>
                <w:szCs w:val="24"/>
              </w:rPr>
              <w:t>2025</w:t>
            </w:r>
          </w:p>
        </w:tc>
        <w:tc>
          <w:tcPr>
            <w:tcW w:w="1025" w:type="dxa"/>
          </w:tcPr>
          <w:p w:rsidR="00A64BD8" w:rsidRPr="00A045E0" w:rsidRDefault="009F5B40" w:rsidP="00A045E0">
            <w:pPr>
              <w:spacing w:line="360" w:lineRule="auto"/>
              <w:contextualSpacing/>
              <w:jc w:val="both"/>
              <w:rPr>
                <w:rFonts w:ascii="Arial" w:hAnsi="Arial" w:cs="Arial"/>
                <w:b/>
                <w:sz w:val="24"/>
                <w:szCs w:val="24"/>
              </w:rPr>
            </w:pPr>
            <w:r w:rsidRPr="00A045E0">
              <w:rPr>
                <w:rFonts w:ascii="Arial" w:hAnsi="Arial" w:cs="Arial"/>
                <w:b/>
                <w:sz w:val="24"/>
                <w:szCs w:val="24"/>
              </w:rPr>
              <w:t>2026</w:t>
            </w:r>
          </w:p>
        </w:tc>
      </w:tr>
      <w:tr w:rsidR="00A64BD8" w:rsidRPr="00A045E0" w:rsidTr="0096015D">
        <w:trPr>
          <w:trHeight w:val="202"/>
        </w:trPr>
        <w:tc>
          <w:tcPr>
            <w:tcW w:w="2108" w:type="dxa"/>
            <w:vMerge w:val="restart"/>
          </w:tcPr>
          <w:p w:rsidR="00A64BD8" w:rsidRPr="00A045E0" w:rsidRDefault="00A64BD8" w:rsidP="00A045E0">
            <w:pPr>
              <w:spacing w:line="360" w:lineRule="auto"/>
              <w:contextualSpacing/>
              <w:jc w:val="both"/>
              <w:rPr>
                <w:rFonts w:ascii="Arial" w:hAnsi="Arial" w:cs="Arial"/>
                <w:sz w:val="24"/>
                <w:szCs w:val="24"/>
              </w:rPr>
            </w:pPr>
            <w:r w:rsidRPr="00A045E0">
              <w:rPr>
                <w:rFonts w:ascii="Arial" w:eastAsia="Times New Roman" w:hAnsi="Arial" w:cs="Arial"/>
                <w:sz w:val="24"/>
                <w:szCs w:val="24"/>
              </w:rPr>
              <w:t>Public Education and Sensitization of Infant birth registration and death registration</w:t>
            </w:r>
          </w:p>
        </w:tc>
        <w:tc>
          <w:tcPr>
            <w:tcW w:w="1454" w:type="dxa"/>
          </w:tcPr>
          <w:p w:rsidR="00A64BD8" w:rsidRPr="00A045E0" w:rsidRDefault="00A64BD8" w:rsidP="00A045E0">
            <w:pPr>
              <w:spacing w:line="360" w:lineRule="auto"/>
              <w:contextualSpacing/>
              <w:jc w:val="both"/>
              <w:rPr>
                <w:rFonts w:ascii="Arial" w:hAnsi="Arial" w:cs="Arial"/>
                <w:sz w:val="24"/>
                <w:szCs w:val="24"/>
              </w:rPr>
            </w:pPr>
            <w:r w:rsidRPr="00A045E0">
              <w:rPr>
                <w:rFonts w:ascii="Arial" w:hAnsi="Arial" w:cs="Arial"/>
                <w:sz w:val="24"/>
                <w:szCs w:val="24"/>
              </w:rPr>
              <w:t>Number of infant births registered</w:t>
            </w:r>
          </w:p>
        </w:tc>
        <w:tc>
          <w:tcPr>
            <w:tcW w:w="1042"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100%</w:t>
            </w:r>
          </w:p>
        </w:tc>
        <w:tc>
          <w:tcPr>
            <w:tcW w:w="1042"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90%</w:t>
            </w:r>
          </w:p>
        </w:tc>
        <w:tc>
          <w:tcPr>
            <w:tcW w:w="1025"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100%</w:t>
            </w:r>
          </w:p>
        </w:tc>
        <w:tc>
          <w:tcPr>
            <w:tcW w:w="1025"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100%</w:t>
            </w:r>
          </w:p>
        </w:tc>
        <w:tc>
          <w:tcPr>
            <w:tcW w:w="1025"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100%</w:t>
            </w:r>
          </w:p>
        </w:tc>
        <w:tc>
          <w:tcPr>
            <w:tcW w:w="1025"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100%</w:t>
            </w:r>
          </w:p>
        </w:tc>
      </w:tr>
      <w:tr w:rsidR="00A64BD8" w:rsidRPr="00A045E0" w:rsidTr="0096015D">
        <w:trPr>
          <w:trHeight w:val="213"/>
        </w:trPr>
        <w:tc>
          <w:tcPr>
            <w:tcW w:w="2108" w:type="dxa"/>
            <w:vMerge/>
          </w:tcPr>
          <w:p w:rsidR="00A64BD8" w:rsidRPr="00A045E0" w:rsidRDefault="00A64BD8" w:rsidP="00A045E0">
            <w:pPr>
              <w:spacing w:line="360" w:lineRule="auto"/>
              <w:contextualSpacing/>
              <w:jc w:val="both"/>
              <w:rPr>
                <w:rFonts w:ascii="Arial" w:hAnsi="Arial" w:cs="Arial"/>
                <w:sz w:val="24"/>
                <w:szCs w:val="24"/>
              </w:rPr>
            </w:pPr>
          </w:p>
        </w:tc>
        <w:tc>
          <w:tcPr>
            <w:tcW w:w="1454" w:type="dxa"/>
          </w:tcPr>
          <w:p w:rsidR="00A64BD8" w:rsidRPr="00A045E0" w:rsidRDefault="00A64BD8" w:rsidP="00A045E0">
            <w:pPr>
              <w:spacing w:line="360" w:lineRule="auto"/>
              <w:contextualSpacing/>
              <w:jc w:val="both"/>
              <w:rPr>
                <w:rFonts w:ascii="Arial" w:hAnsi="Arial" w:cs="Arial"/>
                <w:sz w:val="24"/>
                <w:szCs w:val="24"/>
              </w:rPr>
            </w:pPr>
            <w:r w:rsidRPr="00A045E0">
              <w:rPr>
                <w:rFonts w:ascii="Arial" w:hAnsi="Arial" w:cs="Arial"/>
                <w:sz w:val="24"/>
                <w:szCs w:val="24"/>
              </w:rPr>
              <w:t>Number of infant deaths registered</w:t>
            </w:r>
          </w:p>
        </w:tc>
        <w:tc>
          <w:tcPr>
            <w:tcW w:w="1042"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 xml:space="preserve">   100%</w:t>
            </w:r>
          </w:p>
        </w:tc>
        <w:tc>
          <w:tcPr>
            <w:tcW w:w="1042" w:type="dxa"/>
          </w:tcPr>
          <w:p w:rsidR="00A64BD8" w:rsidRPr="00A045E0" w:rsidRDefault="000D2C51" w:rsidP="00A045E0">
            <w:pPr>
              <w:spacing w:line="360" w:lineRule="auto"/>
              <w:contextualSpacing/>
              <w:jc w:val="both"/>
              <w:rPr>
                <w:rFonts w:ascii="Arial" w:hAnsi="Arial" w:cs="Arial"/>
                <w:sz w:val="24"/>
                <w:szCs w:val="24"/>
              </w:rPr>
            </w:pPr>
            <w:r w:rsidRPr="00A045E0">
              <w:rPr>
                <w:rFonts w:ascii="Arial" w:hAnsi="Arial" w:cs="Arial"/>
                <w:sz w:val="24"/>
                <w:szCs w:val="24"/>
              </w:rPr>
              <w:t>80%</w:t>
            </w:r>
          </w:p>
        </w:tc>
        <w:tc>
          <w:tcPr>
            <w:tcW w:w="1025" w:type="dxa"/>
          </w:tcPr>
          <w:p w:rsidR="00A64BD8" w:rsidRPr="00A045E0" w:rsidRDefault="00A64BD8" w:rsidP="00A045E0">
            <w:pPr>
              <w:spacing w:line="360" w:lineRule="auto"/>
              <w:contextualSpacing/>
              <w:jc w:val="both"/>
              <w:rPr>
                <w:rFonts w:ascii="Arial" w:hAnsi="Arial" w:cs="Arial"/>
                <w:sz w:val="24"/>
                <w:szCs w:val="24"/>
              </w:rPr>
            </w:pPr>
            <w:r w:rsidRPr="00A045E0">
              <w:rPr>
                <w:rFonts w:ascii="Arial" w:hAnsi="Arial" w:cs="Arial"/>
                <w:sz w:val="24"/>
                <w:szCs w:val="24"/>
              </w:rPr>
              <w:t>100</w:t>
            </w:r>
            <w:r w:rsidR="000D2C51" w:rsidRPr="00A045E0">
              <w:rPr>
                <w:rFonts w:ascii="Arial" w:hAnsi="Arial" w:cs="Arial"/>
                <w:sz w:val="24"/>
                <w:szCs w:val="24"/>
              </w:rPr>
              <w:t>%</w:t>
            </w:r>
          </w:p>
        </w:tc>
        <w:tc>
          <w:tcPr>
            <w:tcW w:w="1025" w:type="dxa"/>
          </w:tcPr>
          <w:p w:rsidR="00A64BD8" w:rsidRPr="00A045E0" w:rsidRDefault="00A64BD8" w:rsidP="00A045E0">
            <w:pPr>
              <w:spacing w:line="360" w:lineRule="auto"/>
              <w:contextualSpacing/>
              <w:jc w:val="both"/>
              <w:rPr>
                <w:rFonts w:ascii="Arial" w:hAnsi="Arial" w:cs="Arial"/>
                <w:sz w:val="24"/>
                <w:szCs w:val="24"/>
              </w:rPr>
            </w:pPr>
            <w:r w:rsidRPr="00A045E0">
              <w:rPr>
                <w:rFonts w:ascii="Arial" w:hAnsi="Arial" w:cs="Arial"/>
                <w:sz w:val="24"/>
                <w:szCs w:val="24"/>
              </w:rPr>
              <w:t>100</w:t>
            </w:r>
            <w:r w:rsidR="000D2C51" w:rsidRPr="00A045E0">
              <w:rPr>
                <w:rFonts w:ascii="Arial" w:hAnsi="Arial" w:cs="Arial"/>
                <w:sz w:val="24"/>
                <w:szCs w:val="24"/>
              </w:rPr>
              <w:t>%</w:t>
            </w:r>
          </w:p>
        </w:tc>
        <w:tc>
          <w:tcPr>
            <w:tcW w:w="1025" w:type="dxa"/>
          </w:tcPr>
          <w:p w:rsidR="00A64BD8" w:rsidRPr="00A045E0" w:rsidRDefault="00A64BD8" w:rsidP="00A045E0">
            <w:pPr>
              <w:spacing w:line="360" w:lineRule="auto"/>
              <w:contextualSpacing/>
              <w:jc w:val="both"/>
              <w:rPr>
                <w:rFonts w:ascii="Arial" w:hAnsi="Arial" w:cs="Arial"/>
                <w:sz w:val="24"/>
                <w:szCs w:val="24"/>
              </w:rPr>
            </w:pPr>
            <w:r w:rsidRPr="00A045E0">
              <w:rPr>
                <w:rFonts w:ascii="Arial" w:hAnsi="Arial" w:cs="Arial"/>
                <w:sz w:val="24"/>
                <w:szCs w:val="24"/>
              </w:rPr>
              <w:t>100</w:t>
            </w:r>
            <w:r w:rsidR="000D2C51" w:rsidRPr="00A045E0">
              <w:rPr>
                <w:rFonts w:ascii="Arial" w:hAnsi="Arial" w:cs="Arial"/>
                <w:sz w:val="24"/>
                <w:szCs w:val="24"/>
              </w:rPr>
              <w:t>%</w:t>
            </w:r>
          </w:p>
        </w:tc>
        <w:tc>
          <w:tcPr>
            <w:tcW w:w="1025" w:type="dxa"/>
          </w:tcPr>
          <w:p w:rsidR="00A64BD8" w:rsidRPr="00A045E0" w:rsidRDefault="00A64BD8" w:rsidP="00A045E0">
            <w:pPr>
              <w:spacing w:line="360" w:lineRule="auto"/>
              <w:contextualSpacing/>
              <w:jc w:val="both"/>
              <w:rPr>
                <w:rFonts w:ascii="Arial" w:hAnsi="Arial" w:cs="Arial"/>
                <w:sz w:val="24"/>
                <w:szCs w:val="24"/>
              </w:rPr>
            </w:pPr>
            <w:r w:rsidRPr="00A045E0">
              <w:rPr>
                <w:rFonts w:ascii="Arial" w:hAnsi="Arial" w:cs="Arial"/>
                <w:sz w:val="24"/>
                <w:szCs w:val="24"/>
              </w:rPr>
              <w:t>100</w:t>
            </w:r>
            <w:r w:rsidR="000D2C51" w:rsidRPr="00A045E0">
              <w:rPr>
                <w:rFonts w:ascii="Arial" w:hAnsi="Arial" w:cs="Arial"/>
                <w:sz w:val="24"/>
                <w:szCs w:val="24"/>
              </w:rPr>
              <w:t>%</w:t>
            </w:r>
          </w:p>
        </w:tc>
      </w:tr>
    </w:tbl>
    <w:p w:rsidR="00A64BD8" w:rsidRPr="00D536C9" w:rsidRDefault="00A64BD8" w:rsidP="00A64BD8">
      <w:pPr>
        <w:spacing w:line="240" w:lineRule="auto"/>
        <w:rPr>
          <w:rFonts w:ascii="Times New Roman" w:eastAsia="Calibri" w:hAnsi="Times New Roman" w:cs="Times New Roman"/>
          <w:sz w:val="24"/>
          <w:szCs w:val="24"/>
        </w:rPr>
      </w:pPr>
    </w:p>
    <w:p w:rsidR="00A64BD8" w:rsidRDefault="00A64BD8" w:rsidP="00A64BD8">
      <w:pPr>
        <w:spacing w:line="240" w:lineRule="auto"/>
        <w:rPr>
          <w:rFonts w:ascii="Times New Roman" w:eastAsia="Calibri" w:hAnsi="Times New Roman" w:cs="Times New Roman"/>
          <w:sz w:val="24"/>
          <w:szCs w:val="24"/>
        </w:rPr>
      </w:pPr>
    </w:p>
    <w:p w:rsidR="00A045E0" w:rsidRPr="00D536C9" w:rsidRDefault="00A045E0" w:rsidP="00A64BD8">
      <w:pPr>
        <w:spacing w:line="240" w:lineRule="auto"/>
        <w:rPr>
          <w:rFonts w:ascii="Times New Roman" w:eastAsia="Calibri" w:hAnsi="Times New Roman" w:cs="Times New Roman"/>
          <w:sz w:val="24"/>
          <w:szCs w:val="24"/>
        </w:rPr>
      </w:pPr>
    </w:p>
    <w:p w:rsidR="00026B75" w:rsidRDefault="00026B75" w:rsidP="00A045E0">
      <w:pPr>
        <w:spacing w:line="360" w:lineRule="auto"/>
        <w:jc w:val="both"/>
        <w:rPr>
          <w:rFonts w:ascii="Arial" w:eastAsia="Calibri" w:hAnsi="Arial" w:cs="Arial"/>
          <w:b/>
          <w:sz w:val="24"/>
          <w:szCs w:val="24"/>
        </w:rPr>
      </w:pPr>
    </w:p>
    <w:p w:rsidR="00A64BD8" w:rsidRPr="00A045E0" w:rsidRDefault="00A64BD8" w:rsidP="00A045E0">
      <w:pPr>
        <w:spacing w:line="360" w:lineRule="auto"/>
        <w:jc w:val="both"/>
        <w:rPr>
          <w:rFonts w:ascii="Arial" w:eastAsia="Calibri" w:hAnsi="Arial" w:cs="Arial"/>
          <w:b/>
          <w:sz w:val="24"/>
          <w:szCs w:val="24"/>
        </w:rPr>
      </w:pPr>
      <w:r w:rsidRPr="00A045E0">
        <w:rPr>
          <w:rFonts w:ascii="Arial" w:eastAsia="Calibri" w:hAnsi="Arial" w:cs="Arial"/>
          <w:b/>
          <w:sz w:val="24"/>
          <w:szCs w:val="24"/>
        </w:rPr>
        <w:lastRenderedPageBreak/>
        <w:t>BUDGET SUB-PROGRAMME STANDARDIZED OPERATIONS AND PROJECTS</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ind w:left="720"/>
        <w:contextualSpacing/>
        <w:jc w:val="both"/>
        <w:rPr>
          <w:rFonts w:ascii="Arial" w:hAnsi="Arial" w:cs="Arial"/>
          <w:b/>
          <w:sz w:val="24"/>
          <w:szCs w:val="24"/>
          <w:lang w:val="en-GB"/>
        </w:rPr>
      </w:pPr>
      <w:r w:rsidRPr="00A045E0">
        <w:rPr>
          <w:rFonts w:ascii="Arial" w:hAnsi="Arial" w:cs="Arial"/>
          <w:b/>
          <w:sz w:val="24"/>
          <w:szCs w:val="24"/>
          <w:lang w:val="en-GB"/>
        </w:rPr>
        <w:t>Table 22: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Operations</w:t>
            </w:r>
          </w:p>
        </w:tc>
        <w:tc>
          <w:tcPr>
            <w:tcW w:w="4431"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Projects</w:t>
            </w:r>
          </w:p>
        </w:tc>
      </w:tr>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sz w:val="24"/>
                <w:szCs w:val="24"/>
              </w:rPr>
            </w:pPr>
            <w:r w:rsidRPr="00A045E0">
              <w:rPr>
                <w:rFonts w:ascii="Arial" w:eastAsia="Times New Roman" w:hAnsi="Arial" w:cs="Arial"/>
                <w:sz w:val="24"/>
                <w:szCs w:val="24"/>
              </w:rPr>
              <w:t>Maximum registration and certification of infants</w:t>
            </w: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sz w:val="24"/>
                <w:szCs w:val="24"/>
              </w:rPr>
            </w:pPr>
            <w:r w:rsidRPr="00A045E0">
              <w:rPr>
                <w:rFonts w:ascii="Arial" w:eastAsia="Times New Roman" w:hAnsi="Arial" w:cs="Arial"/>
                <w:sz w:val="24"/>
                <w:szCs w:val="24"/>
              </w:rPr>
              <w:t>Purpose and benefits of infants’ registration and death registrations</w:t>
            </w: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sz w:val="24"/>
                <w:szCs w:val="24"/>
              </w:rPr>
            </w:pP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sz w:val="24"/>
                <w:szCs w:val="24"/>
              </w:rPr>
            </w:pP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bl>
    <w:p w:rsidR="003F09BD" w:rsidRPr="00A045E0" w:rsidRDefault="003F09BD" w:rsidP="00A045E0">
      <w:pPr>
        <w:spacing w:line="360" w:lineRule="auto"/>
        <w:jc w:val="both"/>
        <w:rPr>
          <w:rFonts w:ascii="Arial" w:eastAsia="Calibri" w:hAnsi="Arial" w:cs="Arial"/>
          <w:sz w:val="24"/>
          <w:szCs w:val="24"/>
        </w:rPr>
      </w:pPr>
    </w:p>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b/>
          <w:sz w:val="24"/>
          <w:szCs w:val="24"/>
        </w:rPr>
        <w:t>SUB-PROGRAMME 2.5 ENVIRONMENTAL HEALTH AND SANITATION SERVICES</w:t>
      </w:r>
    </w:p>
    <w:p w:rsidR="00A64BD8" w:rsidRPr="00A045E0" w:rsidRDefault="00A64BD8" w:rsidP="00A045E0">
      <w:pPr>
        <w:spacing w:after="0" w:line="360" w:lineRule="auto"/>
        <w:jc w:val="both"/>
        <w:rPr>
          <w:rFonts w:ascii="Arial" w:eastAsia="Calibri" w:hAnsi="Arial" w:cs="Arial"/>
          <w:sz w:val="24"/>
          <w:szCs w:val="24"/>
        </w:rPr>
      </w:pPr>
      <w:r w:rsidRPr="00A045E0">
        <w:rPr>
          <w:rFonts w:ascii="Arial" w:eastAsia="Calibri" w:hAnsi="Arial" w:cs="Arial"/>
          <w:sz w:val="24"/>
          <w:szCs w:val="24"/>
        </w:rPr>
        <w:t>Budget Sub-Programme Objective</w:t>
      </w:r>
    </w:p>
    <w:p w:rsidR="00A64BD8" w:rsidRPr="00A045E0" w:rsidRDefault="00A64BD8" w:rsidP="00A045E0">
      <w:pPr>
        <w:numPr>
          <w:ilvl w:val="1"/>
          <w:numId w:val="20"/>
        </w:numPr>
        <w:spacing w:after="59" w:line="360" w:lineRule="auto"/>
        <w:ind w:hanging="128"/>
        <w:jc w:val="both"/>
        <w:rPr>
          <w:rFonts w:ascii="Arial" w:eastAsia="Calibri" w:hAnsi="Arial" w:cs="Arial"/>
          <w:sz w:val="24"/>
          <w:szCs w:val="24"/>
        </w:rPr>
      </w:pPr>
      <w:r w:rsidRPr="00A045E0">
        <w:rPr>
          <w:rFonts w:ascii="Arial" w:eastAsia="Calibri" w:hAnsi="Arial" w:cs="Arial"/>
          <w:sz w:val="24"/>
          <w:szCs w:val="24"/>
        </w:rPr>
        <w:t xml:space="preserve">Improve access to sanitation </w:t>
      </w:r>
    </w:p>
    <w:p w:rsidR="00A64BD8" w:rsidRPr="00A045E0" w:rsidRDefault="00A64BD8" w:rsidP="00A045E0">
      <w:pPr>
        <w:numPr>
          <w:ilvl w:val="1"/>
          <w:numId w:val="20"/>
        </w:numPr>
        <w:spacing w:after="60" w:line="360" w:lineRule="auto"/>
        <w:ind w:hanging="128"/>
        <w:jc w:val="both"/>
        <w:rPr>
          <w:rFonts w:ascii="Arial" w:eastAsia="Calibri" w:hAnsi="Arial" w:cs="Arial"/>
          <w:sz w:val="24"/>
          <w:szCs w:val="24"/>
        </w:rPr>
      </w:pPr>
      <w:r w:rsidRPr="00A045E0">
        <w:rPr>
          <w:rFonts w:ascii="Arial" w:eastAsia="Calibri" w:hAnsi="Arial" w:cs="Arial"/>
          <w:sz w:val="24"/>
          <w:szCs w:val="24"/>
        </w:rPr>
        <w:t xml:space="preserve">Manage waste, reduce pollution and noise </w:t>
      </w:r>
    </w:p>
    <w:p w:rsidR="00F444BD" w:rsidRPr="00A045E0" w:rsidRDefault="00A64BD8" w:rsidP="00A045E0">
      <w:pPr>
        <w:numPr>
          <w:ilvl w:val="1"/>
          <w:numId w:val="20"/>
        </w:numPr>
        <w:spacing w:after="189" w:line="360" w:lineRule="auto"/>
        <w:ind w:hanging="128"/>
        <w:jc w:val="both"/>
        <w:rPr>
          <w:rFonts w:ascii="Arial" w:eastAsia="Calibri" w:hAnsi="Arial" w:cs="Arial"/>
          <w:sz w:val="24"/>
          <w:szCs w:val="24"/>
        </w:rPr>
      </w:pPr>
      <w:r w:rsidRPr="00A045E0">
        <w:rPr>
          <w:rFonts w:ascii="Arial" w:eastAsia="Calibri" w:hAnsi="Arial" w:cs="Arial"/>
          <w:sz w:val="24"/>
          <w:szCs w:val="24"/>
        </w:rPr>
        <w:t xml:space="preserve">Accelerate the provision of improve environmental sanitation </w:t>
      </w:r>
    </w:p>
    <w:p w:rsidR="00A64BD8" w:rsidRPr="00A045E0" w:rsidRDefault="00A64BD8" w:rsidP="00A045E0">
      <w:pPr>
        <w:spacing w:before="240" w:after="200" w:line="360" w:lineRule="auto"/>
        <w:contextualSpacing/>
        <w:jc w:val="both"/>
        <w:rPr>
          <w:rFonts w:ascii="Arial" w:eastAsia="Times New Roman" w:hAnsi="Arial" w:cs="Arial"/>
          <w:b/>
          <w:sz w:val="24"/>
          <w:szCs w:val="24"/>
          <w:lang w:val="en-GB"/>
        </w:rPr>
      </w:pPr>
      <w:r w:rsidRPr="00A045E0">
        <w:rPr>
          <w:rFonts w:ascii="Arial" w:eastAsia="Times New Roman" w:hAnsi="Arial" w:cs="Arial"/>
          <w:b/>
          <w:sz w:val="24"/>
          <w:szCs w:val="24"/>
          <w:lang w:val="en-GB"/>
        </w:rPr>
        <w:t>BUDGET PROGRAMME DESCRIPTION</w:t>
      </w:r>
    </w:p>
    <w:p w:rsidR="00D257A1" w:rsidRPr="00A045E0" w:rsidRDefault="00A64BD8" w:rsidP="00A045E0">
      <w:pPr>
        <w:spacing w:after="142" w:line="360" w:lineRule="auto"/>
        <w:jc w:val="both"/>
        <w:rPr>
          <w:rFonts w:ascii="Arial" w:eastAsia="Calibri" w:hAnsi="Arial" w:cs="Arial"/>
          <w:sz w:val="24"/>
          <w:szCs w:val="24"/>
        </w:rPr>
      </w:pPr>
      <w:r w:rsidRPr="00A045E0">
        <w:rPr>
          <w:rFonts w:ascii="Arial" w:eastAsia="Calibri" w:hAnsi="Arial" w:cs="Arial"/>
          <w:sz w:val="24"/>
          <w:szCs w:val="24"/>
        </w:rPr>
        <w:t xml:space="preserve">The sub programme is carried out by the Environmental Health Unit of the Assembly. </w:t>
      </w:r>
      <w:r w:rsidR="00D257A1" w:rsidRPr="00A045E0">
        <w:rPr>
          <w:rFonts w:ascii="Arial" w:eastAsia="Calibri" w:hAnsi="Arial" w:cs="Arial"/>
          <w:sz w:val="24"/>
          <w:szCs w:val="24"/>
        </w:rPr>
        <w:t xml:space="preserve"> The unit seeks to provide environmental and sanitation services within the district. The programme is to make sure and manage the liquid and solid waste across the district. </w:t>
      </w:r>
    </w:p>
    <w:p w:rsidR="00A64BD8" w:rsidRPr="00A045E0" w:rsidRDefault="00D257A1" w:rsidP="00A045E0">
      <w:pPr>
        <w:spacing w:after="142" w:line="360" w:lineRule="auto"/>
        <w:jc w:val="both"/>
        <w:rPr>
          <w:rFonts w:ascii="Arial" w:eastAsia="Calibri" w:hAnsi="Arial" w:cs="Arial"/>
          <w:sz w:val="24"/>
          <w:szCs w:val="24"/>
        </w:rPr>
      </w:pPr>
      <w:r w:rsidRPr="00A045E0">
        <w:rPr>
          <w:rFonts w:ascii="Arial" w:eastAsia="Calibri" w:hAnsi="Arial" w:cs="Arial"/>
          <w:sz w:val="24"/>
          <w:szCs w:val="24"/>
        </w:rPr>
        <w:t xml:space="preserve"> The programme manage by twenty two staff. </w:t>
      </w:r>
      <w:r w:rsidR="00A64BD8" w:rsidRPr="00A045E0">
        <w:rPr>
          <w:rFonts w:ascii="Arial" w:eastAsia="Calibri" w:hAnsi="Arial" w:cs="Arial"/>
          <w:sz w:val="24"/>
          <w:szCs w:val="24"/>
        </w:rPr>
        <w:t xml:space="preserve">The funding source for this sub programme are Internally Generated Fund, District Development Facility, and District Assemblies’ Common Fund. The general public is the beneficiary of environmental health and sanitation services sub programme. </w:t>
      </w:r>
    </w:p>
    <w:p w:rsidR="00A64BD8" w:rsidRPr="00A045E0" w:rsidRDefault="00A64BD8" w:rsidP="00A045E0">
      <w:pPr>
        <w:spacing w:after="141" w:line="360" w:lineRule="auto"/>
        <w:jc w:val="both"/>
        <w:rPr>
          <w:rFonts w:ascii="Arial" w:eastAsia="Calibri" w:hAnsi="Arial" w:cs="Arial"/>
          <w:sz w:val="24"/>
          <w:szCs w:val="24"/>
        </w:rPr>
      </w:pPr>
      <w:r w:rsidRPr="00A045E0">
        <w:rPr>
          <w:rFonts w:ascii="Arial" w:eastAsia="Calibri" w:hAnsi="Arial" w:cs="Arial"/>
          <w:sz w:val="24"/>
          <w:szCs w:val="24"/>
        </w:rPr>
        <w:t>The challenges for the sub programme are apathy on the part of citizens towards improved sanitation and inadequate funding</w:t>
      </w:r>
      <w:r w:rsidR="003F09BD" w:rsidRPr="00A045E0">
        <w:rPr>
          <w:rFonts w:ascii="Arial" w:eastAsia="Calibri" w:hAnsi="Arial" w:cs="Arial"/>
          <w:sz w:val="24"/>
          <w:szCs w:val="24"/>
        </w:rPr>
        <w:t xml:space="preserve">. </w:t>
      </w: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lastRenderedPageBreak/>
        <w:t>TABLE 23: BUDGET SUB-PROGRAMME RESULTS STATEMENT</w:t>
      </w:r>
    </w:p>
    <w:tbl>
      <w:tblPr>
        <w:tblStyle w:val="TableGrid"/>
        <w:tblW w:w="9746" w:type="dxa"/>
        <w:tblInd w:w="-147" w:type="dxa"/>
        <w:tblLook w:val="04A0" w:firstRow="1" w:lastRow="0" w:firstColumn="1" w:lastColumn="0" w:noHBand="0" w:noVBand="1"/>
      </w:tblPr>
      <w:tblGrid>
        <w:gridCol w:w="2067"/>
        <w:gridCol w:w="1564"/>
        <w:gridCol w:w="1028"/>
        <w:gridCol w:w="1043"/>
        <w:gridCol w:w="1011"/>
        <w:gridCol w:w="1011"/>
        <w:gridCol w:w="1011"/>
        <w:gridCol w:w="1011"/>
      </w:tblGrid>
      <w:tr w:rsidR="00A64BD8" w:rsidRPr="00A045E0" w:rsidTr="002E6C05">
        <w:trPr>
          <w:trHeight w:val="416"/>
        </w:trPr>
        <w:tc>
          <w:tcPr>
            <w:tcW w:w="2106" w:type="dxa"/>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Main Outputs</w:t>
            </w:r>
          </w:p>
        </w:tc>
        <w:tc>
          <w:tcPr>
            <w:tcW w:w="1456" w:type="dxa"/>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Output Indicators</w:t>
            </w:r>
          </w:p>
        </w:tc>
        <w:tc>
          <w:tcPr>
            <w:tcW w:w="2084" w:type="dxa"/>
            <w:gridSpan w:val="2"/>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Past Years</w:t>
            </w:r>
          </w:p>
        </w:tc>
        <w:tc>
          <w:tcPr>
            <w:tcW w:w="4100" w:type="dxa"/>
            <w:gridSpan w:val="4"/>
          </w:tcPr>
          <w:p w:rsidR="00A64BD8" w:rsidRPr="00A045E0" w:rsidRDefault="00A64BD8" w:rsidP="00A045E0">
            <w:pPr>
              <w:spacing w:line="360" w:lineRule="auto"/>
              <w:contextualSpacing/>
              <w:jc w:val="both"/>
              <w:rPr>
                <w:rFonts w:ascii="Arial" w:hAnsi="Arial" w:cs="Arial"/>
                <w:b/>
                <w:sz w:val="24"/>
                <w:szCs w:val="24"/>
              </w:rPr>
            </w:pPr>
            <w:r w:rsidRPr="00A045E0">
              <w:rPr>
                <w:rFonts w:ascii="Arial" w:hAnsi="Arial" w:cs="Arial"/>
                <w:b/>
                <w:sz w:val="24"/>
                <w:szCs w:val="24"/>
              </w:rPr>
              <w:t>Projections</w:t>
            </w:r>
          </w:p>
        </w:tc>
      </w:tr>
      <w:tr w:rsidR="00A64BD8" w:rsidRPr="00A045E0" w:rsidTr="002E6C05">
        <w:trPr>
          <w:trHeight w:val="641"/>
        </w:trPr>
        <w:tc>
          <w:tcPr>
            <w:tcW w:w="2106" w:type="dxa"/>
          </w:tcPr>
          <w:p w:rsidR="00A64BD8" w:rsidRPr="00A045E0" w:rsidRDefault="00A64BD8" w:rsidP="00A045E0">
            <w:pPr>
              <w:spacing w:line="360" w:lineRule="auto"/>
              <w:contextualSpacing/>
              <w:jc w:val="both"/>
              <w:rPr>
                <w:rFonts w:ascii="Arial" w:hAnsi="Arial" w:cs="Arial"/>
                <w:b/>
                <w:sz w:val="24"/>
                <w:szCs w:val="24"/>
              </w:rPr>
            </w:pPr>
          </w:p>
        </w:tc>
        <w:tc>
          <w:tcPr>
            <w:tcW w:w="1456" w:type="dxa"/>
          </w:tcPr>
          <w:p w:rsidR="00A64BD8" w:rsidRPr="00A045E0" w:rsidRDefault="00A64BD8" w:rsidP="00A045E0">
            <w:pPr>
              <w:spacing w:line="360" w:lineRule="auto"/>
              <w:contextualSpacing/>
              <w:jc w:val="both"/>
              <w:rPr>
                <w:rFonts w:ascii="Arial" w:hAnsi="Arial" w:cs="Arial"/>
                <w:b/>
                <w:sz w:val="24"/>
                <w:szCs w:val="24"/>
              </w:rPr>
            </w:pPr>
          </w:p>
        </w:tc>
        <w:tc>
          <w:tcPr>
            <w:tcW w:w="1042" w:type="dxa"/>
          </w:tcPr>
          <w:p w:rsidR="00A64BD8" w:rsidRPr="00A045E0" w:rsidRDefault="0023192D" w:rsidP="00A045E0">
            <w:pPr>
              <w:spacing w:line="360" w:lineRule="auto"/>
              <w:contextualSpacing/>
              <w:jc w:val="both"/>
              <w:rPr>
                <w:rFonts w:ascii="Arial" w:hAnsi="Arial" w:cs="Arial"/>
                <w:b/>
                <w:sz w:val="24"/>
                <w:szCs w:val="24"/>
              </w:rPr>
            </w:pPr>
            <w:r w:rsidRPr="00A045E0">
              <w:rPr>
                <w:rFonts w:ascii="Arial" w:hAnsi="Arial" w:cs="Arial"/>
                <w:b/>
                <w:sz w:val="24"/>
                <w:szCs w:val="24"/>
              </w:rPr>
              <w:t>2021</w:t>
            </w:r>
          </w:p>
        </w:tc>
        <w:tc>
          <w:tcPr>
            <w:tcW w:w="1042" w:type="dxa"/>
          </w:tcPr>
          <w:p w:rsidR="00A64BD8" w:rsidRPr="00A045E0" w:rsidRDefault="0023192D" w:rsidP="00A045E0">
            <w:pPr>
              <w:spacing w:line="360" w:lineRule="auto"/>
              <w:contextualSpacing/>
              <w:jc w:val="both"/>
              <w:rPr>
                <w:rFonts w:ascii="Arial" w:hAnsi="Arial" w:cs="Arial"/>
                <w:b/>
                <w:sz w:val="24"/>
                <w:szCs w:val="24"/>
              </w:rPr>
            </w:pPr>
            <w:r w:rsidRPr="00A045E0">
              <w:rPr>
                <w:rFonts w:ascii="Arial" w:hAnsi="Arial" w:cs="Arial"/>
                <w:b/>
                <w:sz w:val="24"/>
                <w:szCs w:val="24"/>
              </w:rPr>
              <w:t>2022 as at August</w:t>
            </w:r>
          </w:p>
        </w:tc>
        <w:tc>
          <w:tcPr>
            <w:tcW w:w="1025" w:type="dxa"/>
          </w:tcPr>
          <w:p w:rsidR="00A64BD8" w:rsidRPr="00A045E0" w:rsidRDefault="0023192D" w:rsidP="00A045E0">
            <w:pPr>
              <w:spacing w:line="360" w:lineRule="auto"/>
              <w:contextualSpacing/>
              <w:jc w:val="both"/>
              <w:rPr>
                <w:rFonts w:ascii="Arial" w:hAnsi="Arial" w:cs="Arial"/>
                <w:b/>
                <w:sz w:val="24"/>
                <w:szCs w:val="24"/>
              </w:rPr>
            </w:pPr>
            <w:r w:rsidRPr="00A045E0">
              <w:rPr>
                <w:rFonts w:ascii="Arial" w:hAnsi="Arial" w:cs="Arial"/>
                <w:b/>
                <w:sz w:val="24"/>
                <w:szCs w:val="24"/>
              </w:rPr>
              <w:t>2023</w:t>
            </w:r>
          </w:p>
        </w:tc>
        <w:tc>
          <w:tcPr>
            <w:tcW w:w="1025" w:type="dxa"/>
          </w:tcPr>
          <w:p w:rsidR="00A64BD8" w:rsidRPr="00A045E0" w:rsidRDefault="0023192D" w:rsidP="00A045E0">
            <w:pPr>
              <w:spacing w:line="360" w:lineRule="auto"/>
              <w:contextualSpacing/>
              <w:jc w:val="both"/>
              <w:rPr>
                <w:rFonts w:ascii="Arial" w:hAnsi="Arial" w:cs="Arial"/>
                <w:b/>
                <w:sz w:val="24"/>
                <w:szCs w:val="24"/>
              </w:rPr>
            </w:pPr>
            <w:r w:rsidRPr="00A045E0">
              <w:rPr>
                <w:rFonts w:ascii="Arial" w:hAnsi="Arial" w:cs="Arial"/>
                <w:b/>
                <w:sz w:val="24"/>
                <w:szCs w:val="24"/>
              </w:rPr>
              <w:t>2024</w:t>
            </w:r>
          </w:p>
        </w:tc>
        <w:tc>
          <w:tcPr>
            <w:tcW w:w="1025" w:type="dxa"/>
          </w:tcPr>
          <w:p w:rsidR="00A64BD8" w:rsidRPr="00A045E0" w:rsidRDefault="0023192D" w:rsidP="00A045E0">
            <w:pPr>
              <w:spacing w:line="360" w:lineRule="auto"/>
              <w:contextualSpacing/>
              <w:jc w:val="both"/>
              <w:rPr>
                <w:rFonts w:ascii="Arial" w:hAnsi="Arial" w:cs="Arial"/>
                <w:b/>
                <w:sz w:val="24"/>
                <w:szCs w:val="24"/>
              </w:rPr>
            </w:pPr>
            <w:r w:rsidRPr="00A045E0">
              <w:rPr>
                <w:rFonts w:ascii="Arial" w:hAnsi="Arial" w:cs="Arial"/>
                <w:b/>
                <w:sz w:val="24"/>
                <w:szCs w:val="24"/>
              </w:rPr>
              <w:t>2025</w:t>
            </w:r>
          </w:p>
        </w:tc>
        <w:tc>
          <w:tcPr>
            <w:tcW w:w="1025" w:type="dxa"/>
          </w:tcPr>
          <w:p w:rsidR="00A64BD8" w:rsidRPr="00A045E0" w:rsidRDefault="0023192D" w:rsidP="00A045E0">
            <w:pPr>
              <w:spacing w:line="360" w:lineRule="auto"/>
              <w:contextualSpacing/>
              <w:jc w:val="both"/>
              <w:rPr>
                <w:rFonts w:ascii="Arial" w:hAnsi="Arial" w:cs="Arial"/>
                <w:b/>
                <w:sz w:val="24"/>
                <w:szCs w:val="24"/>
              </w:rPr>
            </w:pPr>
            <w:r w:rsidRPr="00A045E0">
              <w:rPr>
                <w:rFonts w:ascii="Arial" w:hAnsi="Arial" w:cs="Arial"/>
                <w:b/>
                <w:sz w:val="24"/>
                <w:szCs w:val="24"/>
              </w:rPr>
              <w:t>2026</w:t>
            </w:r>
          </w:p>
        </w:tc>
      </w:tr>
      <w:tr w:rsidR="00A64BD8" w:rsidRPr="00A045E0" w:rsidTr="002E6C05">
        <w:trPr>
          <w:trHeight w:val="71"/>
        </w:trPr>
        <w:tc>
          <w:tcPr>
            <w:tcW w:w="2106" w:type="dxa"/>
            <w:vMerge w:val="restart"/>
          </w:tcPr>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r w:rsidRPr="00A045E0">
              <w:rPr>
                <w:rFonts w:ascii="Arial" w:eastAsia="Calibri" w:hAnsi="Arial" w:cs="Arial"/>
                <w:bCs/>
                <w:iCs/>
                <w:sz w:val="24"/>
                <w:szCs w:val="24"/>
              </w:rPr>
              <w:t>Improved Sanitation</w:t>
            </w:r>
          </w:p>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tc>
        <w:tc>
          <w:tcPr>
            <w:tcW w:w="145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bCs/>
                <w:kern w:val="24"/>
                <w:sz w:val="24"/>
                <w:szCs w:val="24"/>
              </w:rPr>
              <w:t>No. of communities declared ODF basic</w:t>
            </w:r>
          </w:p>
        </w:tc>
        <w:tc>
          <w:tcPr>
            <w:tcW w:w="1042" w:type="dxa"/>
          </w:tcPr>
          <w:p w:rsidR="00A64BD8" w:rsidRPr="00A045E0" w:rsidRDefault="00A64BD8" w:rsidP="00A045E0">
            <w:pPr>
              <w:spacing w:line="360" w:lineRule="auto"/>
              <w:jc w:val="both"/>
              <w:rPr>
                <w:rFonts w:ascii="Arial" w:eastAsia="Times New Roman" w:hAnsi="Arial" w:cs="Arial"/>
                <w:sz w:val="24"/>
                <w:szCs w:val="24"/>
              </w:rPr>
            </w:pPr>
          </w:p>
          <w:p w:rsidR="00FC3422" w:rsidRPr="00A045E0" w:rsidRDefault="00FC3422"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w:t>
            </w:r>
          </w:p>
        </w:tc>
        <w:tc>
          <w:tcPr>
            <w:tcW w:w="1042" w:type="dxa"/>
          </w:tcPr>
          <w:p w:rsidR="00A64BD8" w:rsidRPr="00A045E0" w:rsidRDefault="00A64BD8" w:rsidP="00A045E0">
            <w:pPr>
              <w:spacing w:line="360" w:lineRule="auto"/>
              <w:jc w:val="both"/>
              <w:rPr>
                <w:rFonts w:ascii="Arial" w:eastAsia="Times New Roman" w:hAnsi="Arial" w:cs="Arial"/>
                <w:sz w:val="24"/>
                <w:szCs w:val="24"/>
              </w:rPr>
            </w:pPr>
          </w:p>
          <w:p w:rsidR="00FC3422" w:rsidRPr="00A045E0" w:rsidRDefault="00FC3422"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2</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2</w:t>
            </w:r>
          </w:p>
        </w:tc>
        <w:tc>
          <w:tcPr>
            <w:tcW w:w="1025" w:type="dxa"/>
          </w:tcPr>
          <w:p w:rsidR="00A64BD8" w:rsidRPr="00A045E0" w:rsidRDefault="002E6C05"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c>
          <w:tcPr>
            <w:tcW w:w="1025" w:type="dxa"/>
          </w:tcPr>
          <w:p w:rsidR="00A64BD8" w:rsidRPr="00A045E0" w:rsidRDefault="002E6C05" w:rsidP="00A045E0">
            <w:pPr>
              <w:spacing w:line="360" w:lineRule="auto"/>
              <w:jc w:val="both"/>
              <w:rPr>
                <w:rFonts w:ascii="Arial" w:eastAsia="Times New Roman" w:hAnsi="Arial" w:cs="Arial"/>
                <w:bCs/>
                <w:kern w:val="24"/>
                <w:sz w:val="24"/>
                <w:szCs w:val="24"/>
              </w:rPr>
            </w:pPr>
            <w:r w:rsidRPr="00A045E0">
              <w:rPr>
                <w:rFonts w:ascii="Arial" w:eastAsia="Times New Roman" w:hAnsi="Arial" w:cs="Arial"/>
                <w:bCs/>
                <w:kern w:val="24"/>
                <w:sz w:val="24"/>
                <w:szCs w:val="24"/>
              </w:rPr>
              <w:t>2</w:t>
            </w:r>
          </w:p>
        </w:tc>
      </w:tr>
      <w:tr w:rsidR="00A64BD8" w:rsidRPr="00A045E0" w:rsidTr="002E6C05">
        <w:trPr>
          <w:trHeight w:val="71"/>
        </w:trPr>
        <w:tc>
          <w:tcPr>
            <w:tcW w:w="2106" w:type="dxa"/>
            <w:vMerge/>
          </w:tcPr>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tc>
        <w:tc>
          <w:tcPr>
            <w:tcW w:w="145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bCs/>
                <w:kern w:val="24"/>
                <w:sz w:val="24"/>
                <w:szCs w:val="24"/>
              </w:rPr>
              <w:t>No. of communities declared ODF proper</w:t>
            </w:r>
          </w:p>
        </w:tc>
        <w:tc>
          <w:tcPr>
            <w:tcW w:w="1042" w:type="dxa"/>
          </w:tcPr>
          <w:p w:rsidR="00A64BD8" w:rsidRPr="00A045E0" w:rsidRDefault="00FC3422"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w:t>
            </w:r>
          </w:p>
        </w:tc>
        <w:tc>
          <w:tcPr>
            <w:tcW w:w="1042" w:type="dxa"/>
          </w:tcPr>
          <w:p w:rsidR="00A64BD8" w:rsidRPr="00A045E0" w:rsidRDefault="00FC3422"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1</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1</w:t>
            </w:r>
          </w:p>
        </w:tc>
        <w:tc>
          <w:tcPr>
            <w:tcW w:w="1025" w:type="dxa"/>
          </w:tcPr>
          <w:p w:rsidR="00A64BD8" w:rsidRPr="00A045E0" w:rsidRDefault="002E6C05"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1</w:t>
            </w:r>
          </w:p>
        </w:tc>
        <w:tc>
          <w:tcPr>
            <w:tcW w:w="1025" w:type="dxa"/>
          </w:tcPr>
          <w:p w:rsidR="00A64BD8" w:rsidRPr="00A045E0" w:rsidRDefault="002E6C05"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1</w:t>
            </w:r>
          </w:p>
        </w:tc>
      </w:tr>
      <w:tr w:rsidR="00A64BD8" w:rsidRPr="00A045E0" w:rsidTr="002E6C05">
        <w:trPr>
          <w:trHeight w:val="71"/>
        </w:trPr>
        <w:tc>
          <w:tcPr>
            <w:tcW w:w="2106" w:type="dxa"/>
            <w:vMerge/>
          </w:tcPr>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tc>
        <w:tc>
          <w:tcPr>
            <w:tcW w:w="145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Calibri" w:hAnsi="Arial" w:cs="Arial"/>
                <w:bCs/>
                <w:kern w:val="24"/>
                <w:sz w:val="24"/>
                <w:szCs w:val="24"/>
              </w:rPr>
              <w:t>No. of sanitary offenders prosecuted</w:t>
            </w:r>
          </w:p>
        </w:tc>
        <w:tc>
          <w:tcPr>
            <w:tcW w:w="1042" w:type="dxa"/>
          </w:tcPr>
          <w:p w:rsidR="00A64BD8" w:rsidRPr="00A045E0" w:rsidRDefault="00FC3422"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23</w:t>
            </w:r>
          </w:p>
        </w:tc>
        <w:tc>
          <w:tcPr>
            <w:tcW w:w="1042" w:type="dxa"/>
          </w:tcPr>
          <w:p w:rsidR="00A64BD8" w:rsidRPr="00A045E0" w:rsidRDefault="00FC3422"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10</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5</w:t>
            </w:r>
          </w:p>
        </w:tc>
        <w:tc>
          <w:tcPr>
            <w:tcW w:w="1025" w:type="dxa"/>
          </w:tcPr>
          <w:p w:rsidR="00A64BD8" w:rsidRPr="00A045E0" w:rsidRDefault="002E6C05"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4</w:t>
            </w:r>
          </w:p>
        </w:tc>
        <w:tc>
          <w:tcPr>
            <w:tcW w:w="1025" w:type="dxa"/>
          </w:tcPr>
          <w:p w:rsidR="00A64BD8" w:rsidRPr="00A045E0" w:rsidRDefault="002E6C05"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2</w:t>
            </w:r>
          </w:p>
        </w:tc>
      </w:tr>
      <w:tr w:rsidR="00A64BD8" w:rsidRPr="00A045E0" w:rsidTr="002E6C05">
        <w:trPr>
          <w:trHeight w:val="71"/>
        </w:trPr>
        <w:tc>
          <w:tcPr>
            <w:tcW w:w="2106" w:type="dxa"/>
            <w:vMerge/>
          </w:tcPr>
          <w:p w:rsidR="00A64BD8" w:rsidRPr="00A045E0" w:rsidRDefault="00A64BD8" w:rsidP="00A045E0">
            <w:pPr>
              <w:autoSpaceDE w:val="0"/>
              <w:autoSpaceDN w:val="0"/>
              <w:adjustRightInd w:val="0"/>
              <w:spacing w:line="360" w:lineRule="auto"/>
              <w:jc w:val="both"/>
              <w:rPr>
                <w:rFonts w:ascii="Arial" w:eastAsia="Calibri" w:hAnsi="Arial" w:cs="Arial"/>
                <w:bCs/>
                <w:iCs/>
                <w:sz w:val="24"/>
                <w:szCs w:val="24"/>
              </w:rPr>
            </w:pPr>
          </w:p>
        </w:tc>
        <w:tc>
          <w:tcPr>
            <w:tcW w:w="145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bCs/>
                <w:kern w:val="24"/>
                <w:sz w:val="24"/>
                <w:szCs w:val="24"/>
              </w:rPr>
              <w:t xml:space="preserve">No. of sanitation campaigns organised </w:t>
            </w:r>
          </w:p>
        </w:tc>
        <w:tc>
          <w:tcPr>
            <w:tcW w:w="1042" w:type="dxa"/>
          </w:tcPr>
          <w:p w:rsidR="00A64BD8" w:rsidRPr="00A045E0" w:rsidRDefault="00A04FBD" w:rsidP="00A045E0">
            <w:pPr>
              <w:spacing w:line="360" w:lineRule="auto"/>
              <w:jc w:val="both"/>
              <w:rPr>
                <w:rFonts w:ascii="Arial" w:eastAsia="Times New Roman" w:hAnsi="Arial" w:cs="Arial"/>
                <w:sz w:val="24"/>
                <w:szCs w:val="24"/>
              </w:rPr>
            </w:pPr>
            <w:r w:rsidRPr="00A045E0">
              <w:rPr>
                <w:rFonts w:ascii="Arial" w:eastAsia="Times New Roman" w:hAnsi="Arial" w:cs="Arial"/>
                <w:kern w:val="24"/>
                <w:sz w:val="24"/>
                <w:szCs w:val="24"/>
              </w:rPr>
              <w:t>-</w:t>
            </w:r>
          </w:p>
        </w:tc>
        <w:tc>
          <w:tcPr>
            <w:tcW w:w="1042" w:type="dxa"/>
          </w:tcPr>
          <w:p w:rsidR="00A64BD8" w:rsidRPr="00A045E0" w:rsidRDefault="00A04FBD"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w:t>
            </w:r>
          </w:p>
        </w:tc>
        <w:tc>
          <w:tcPr>
            <w:tcW w:w="1025" w:type="dxa"/>
          </w:tcPr>
          <w:p w:rsidR="00A64BD8" w:rsidRPr="00A045E0" w:rsidRDefault="002E6C05"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10</w:t>
            </w:r>
          </w:p>
        </w:tc>
        <w:tc>
          <w:tcPr>
            <w:tcW w:w="1025" w:type="dxa"/>
          </w:tcPr>
          <w:p w:rsidR="00A64BD8" w:rsidRPr="00A045E0" w:rsidRDefault="00A04FBD"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10</w:t>
            </w:r>
          </w:p>
        </w:tc>
        <w:tc>
          <w:tcPr>
            <w:tcW w:w="1025" w:type="dxa"/>
          </w:tcPr>
          <w:p w:rsidR="00A64BD8" w:rsidRPr="00A045E0" w:rsidRDefault="002E6C05"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15</w:t>
            </w:r>
          </w:p>
        </w:tc>
        <w:tc>
          <w:tcPr>
            <w:tcW w:w="1025" w:type="dxa"/>
          </w:tcPr>
          <w:p w:rsidR="00A64BD8" w:rsidRPr="00A045E0" w:rsidRDefault="002E6C05" w:rsidP="00A045E0">
            <w:pPr>
              <w:spacing w:line="360" w:lineRule="auto"/>
              <w:jc w:val="both"/>
              <w:rPr>
                <w:rFonts w:ascii="Arial" w:eastAsia="Times New Roman" w:hAnsi="Arial" w:cs="Arial"/>
                <w:kern w:val="24"/>
                <w:sz w:val="24"/>
                <w:szCs w:val="24"/>
              </w:rPr>
            </w:pPr>
            <w:r w:rsidRPr="00A045E0">
              <w:rPr>
                <w:rFonts w:ascii="Arial" w:eastAsia="Times New Roman" w:hAnsi="Arial" w:cs="Arial"/>
                <w:kern w:val="24"/>
                <w:sz w:val="24"/>
                <w:szCs w:val="24"/>
              </w:rPr>
              <w:t>20</w:t>
            </w:r>
          </w:p>
        </w:tc>
      </w:tr>
      <w:tr w:rsidR="00A64BD8" w:rsidRPr="00A045E0" w:rsidTr="002E6C05">
        <w:trPr>
          <w:trHeight w:val="71"/>
        </w:trPr>
        <w:tc>
          <w:tcPr>
            <w:tcW w:w="210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Food vendors medically screened and licenced</w:t>
            </w:r>
          </w:p>
        </w:tc>
        <w:tc>
          <w:tcPr>
            <w:tcW w:w="145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No. of venders screened and licenced</w:t>
            </w:r>
          </w:p>
        </w:tc>
        <w:tc>
          <w:tcPr>
            <w:tcW w:w="1042" w:type="dxa"/>
          </w:tcPr>
          <w:p w:rsidR="00A64BD8" w:rsidRPr="00A045E0" w:rsidRDefault="000B6A09"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2000</w:t>
            </w:r>
          </w:p>
        </w:tc>
        <w:tc>
          <w:tcPr>
            <w:tcW w:w="1042" w:type="dxa"/>
          </w:tcPr>
          <w:p w:rsidR="00A64BD8" w:rsidRPr="00A045E0" w:rsidRDefault="000B6A09"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1148</w:t>
            </w:r>
          </w:p>
        </w:tc>
        <w:tc>
          <w:tcPr>
            <w:tcW w:w="1025" w:type="dxa"/>
          </w:tcPr>
          <w:p w:rsidR="00A64BD8" w:rsidRPr="00A045E0" w:rsidRDefault="000B6A09"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2000</w:t>
            </w:r>
          </w:p>
        </w:tc>
        <w:tc>
          <w:tcPr>
            <w:tcW w:w="1025" w:type="dxa"/>
          </w:tcPr>
          <w:p w:rsidR="00A64BD8" w:rsidRPr="00A045E0" w:rsidRDefault="000B6A09"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2348</w:t>
            </w:r>
          </w:p>
        </w:tc>
        <w:tc>
          <w:tcPr>
            <w:tcW w:w="1025" w:type="dxa"/>
          </w:tcPr>
          <w:p w:rsidR="00A64BD8" w:rsidRPr="00A045E0" w:rsidRDefault="000B6A09"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2500</w:t>
            </w:r>
          </w:p>
        </w:tc>
        <w:tc>
          <w:tcPr>
            <w:tcW w:w="1025" w:type="dxa"/>
          </w:tcPr>
          <w:p w:rsidR="00A64BD8" w:rsidRPr="00A045E0" w:rsidRDefault="000B6A09"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2500</w:t>
            </w:r>
          </w:p>
        </w:tc>
      </w:tr>
      <w:tr w:rsidR="00A64BD8" w:rsidRPr="00A045E0" w:rsidTr="002E6C05">
        <w:trPr>
          <w:trHeight w:val="71"/>
        </w:trPr>
        <w:tc>
          <w:tcPr>
            <w:tcW w:w="210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Stray animals arrested</w:t>
            </w:r>
          </w:p>
        </w:tc>
        <w:tc>
          <w:tcPr>
            <w:tcW w:w="1456" w:type="dxa"/>
          </w:tcPr>
          <w:p w:rsidR="00A64BD8" w:rsidRPr="00A045E0" w:rsidRDefault="00A64BD8" w:rsidP="00A045E0">
            <w:pPr>
              <w:spacing w:line="360" w:lineRule="auto"/>
              <w:jc w:val="both"/>
              <w:rPr>
                <w:rFonts w:ascii="Arial" w:eastAsia="Times New Roman" w:hAnsi="Arial" w:cs="Arial"/>
                <w:sz w:val="24"/>
                <w:szCs w:val="24"/>
              </w:rPr>
            </w:pPr>
            <w:r w:rsidRPr="00A045E0">
              <w:rPr>
                <w:rFonts w:ascii="Arial" w:eastAsia="Times New Roman" w:hAnsi="Arial" w:cs="Arial"/>
                <w:sz w:val="24"/>
                <w:szCs w:val="24"/>
              </w:rPr>
              <w:t>No. of animals</w:t>
            </w:r>
          </w:p>
        </w:tc>
        <w:tc>
          <w:tcPr>
            <w:tcW w:w="1042" w:type="dxa"/>
          </w:tcPr>
          <w:p w:rsidR="00A64BD8" w:rsidRPr="00A045E0" w:rsidRDefault="000B6A09"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w:t>
            </w:r>
          </w:p>
        </w:tc>
        <w:tc>
          <w:tcPr>
            <w:tcW w:w="1042" w:type="dxa"/>
          </w:tcPr>
          <w:p w:rsidR="00A64BD8" w:rsidRPr="00A045E0" w:rsidRDefault="000B6A09"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w:t>
            </w:r>
          </w:p>
        </w:tc>
        <w:tc>
          <w:tcPr>
            <w:tcW w:w="1025" w:type="dxa"/>
          </w:tcPr>
          <w:p w:rsidR="00A64BD8" w:rsidRPr="00A045E0" w:rsidRDefault="002E6C05" w:rsidP="00A045E0">
            <w:pPr>
              <w:autoSpaceDE w:val="0"/>
              <w:autoSpaceDN w:val="0"/>
              <w:adjustRightInd w:val="0"/>
              <w:spacing w:line="360" w:lineRule="auto"/>
              <w:ind w:left="-57" w:right="-57"/>
              <w:jc w:val="both"/>
              <w:rPr>
                <w:rFonts w:ascii="Arial" w:eastAsia="Times New Roman" w:hAnsi="Arial" w:cs="Arial"/>
                <w:sz w:val="24"/>
                <w:szCs w:val="24"/>
              </w:rPr>
            </w:pPr>
            <w:r w:rsidRPr="00A045E0">
              <w:rPr>
                <w:rFonts w:ascii="Arial" w:eastAsia="Times New Roman" w:hAnsi="Arial" w:cs="Arial"/>
                <w:sz w:val="24"/>
                <w:szCs w:val="24"/>
              </w:rPr>
              <w:t>10</w:t>
            </w:r>
          </w:p>
        </w:tc>
        <w:tc>
          <w:tcPr>
            <w:tcW w:w="1025" w:type="dxa"/>
          </w:tcPr>
          <w:p w:rsidR="00A64BD8" w:rsidRPr="00A045E0" w:rsidRDefault="002E6C05"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5</w:t>
            </w:r>
          </w:p>
        </w:tc>
        <w:tc>
          <w:tcPr>
            <w:tcW w:w="1025" w:type="dxa"/>
          </w:tcPr>
          <w:p w:rsidR="00A64BD8" w:rsidRPr="00A045E0" w:rsidRDefault="002E6C05"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5</w:t>
            </w:r>
          </w:p>
        </w:tc>
        <w:tc>
          <w:tcPr>
            <w:tcW w:w="1025" w:type="dxa"/>
          </w:tcPr>
          <w:p w:rsidR="00A64BD8" w:rsidRPr="00A045E0" w:rsidRDefault="002E6C05" w:rsidP="00A045E0">
            <w:pPr>
              <w:autoSpaceDE w:val="0"/>
              <w:autoSpaceDN w:val="0"/>
              <w:adjustRightInd w:val="0"/>
              <w:spacing w:line="360" w:lineRule="auto"/>
              <w:jc w:val="both"/>
              <w:rPr>
                <w:rFonts w:ascii="Arial" w:eastAsia="Times New Roman" w:hAnsi="Arial" w:cs="Arial"/>
                <w:sz w:val="24"/>
                <w:szCs w:val="24"/>
              </w:rPr>
            </w:pPr>
            <w:r w:rsidRPr="00A045E0">
              <w:rPr>
                <w:rFonts w:ascii="Arial" w:eastAsia="Times New Roman" w:hAnsi="Arial" w:cs="Arial"/>
                <w:sz w:val="24"/>
                <w:szCs w:val="24"/>
              </w:rPr>
              <w:t>5</w:t>
            </w:r>
          </w:p>
        </w:tc>
      </w:tr>
    </w:tbl>
    <w:p w:rsidR="00A64BD8" w:rsidRPr="00A045E0" w:rsidRDefault="00A64BD8" w:rsidP="00A045E0">
      <w:pPr>
        <w:spacing w:after="0" w:line="360" w:lineRule="auto"/>
        <w:jc w:val="both"/>
        <w:rPr>
          <w:rFonts w:ascii="Arial" w:eastAsia="Calibri" w:hAnsi="Arial" w:cs="Arial"/>
          <w:sz w:val="24"/>
          <w:szCs w:val="24"/>
        </w:rPr>
      </w:pPr>
    </w:p>
    <w:p w:rsidR="00447AEE" w:rsidRDefault="00447AEE" w:rsidP="00A045E0">
      <w:pPr>
        <w:spacing w:after="0" w:line="360" w:lineRule="auto"/>
        <w:jc w:val="both"/>
        <w:rPr>
          <w:rFonts w:ascii="Arial" w:eastAsia="Calibri" w:hAnsi="Arial" w:cs="Arial"/>
          <w:b/>
          <w:sz w:val="24"/>
          <w:szCs w:val="24"/>
        </w:rPr>
      </w:pPr>
    </w:p>
    <w:p w:rsidR="00A045E0" w:rsidRPr="00A045E0" w:rsidRDefault="00A045E0" w:rsidP="00A045E0">
      <w:pPr>
        <w:spacing w:after="0" w:line="360" w:lineRule="auto"/>
        <w:jc w:val="both"/>
        <w:rPr>
          <w:rFonts w:ascii="Arial" w:eastAsia="Calibri" w:hAnsi="Arial" w:cs="Arial"/>
          <w:b/>
          <w:sz w:val="24"/>
          <w:szCs w:val="24"/>
        </w:rPr>
      </w:pPr>
    </w:p>
    <w:p w:rsidR="00A64BD8" w:rsidRPr="00A045E0" w:rsidRDefault="00A64BD8" w:rsidP="00A045E0">
      <w:pPr>
        <w:spacing w:after="0" w:line="360" w:lineRule="auto"/>
        <w:jc w:val="both"/>
        <w:rPr>
          <w:rFonts w:ascii="Arial" w:eastAsia="Calibri" w:hAnsi="Arial" w:cs="Arial"/>
          <w:b/>
          <w:sz w:val="24"/>
          <w:szCs w:val="24"/>
        </w:rPr>
      </w:pPr>
      <w:r w:rsidRPr="00A045E0">
        <w:rPr>
          <w:rFonts w:ascii="Arial" w:eastAsia="Calibri" w:hAnsi="Arial" w:cs="Arial"/>
          <w:b/>
          <w:sz w:val="24"/>
          <w:szCs w:val="24"/>
        </w:rPr>
        <w:lastRenderedPageBreak/>
        <w:t>BUDGET SUB-PROGRAMME STANDARDIZED OPERATIONS AND PROJECTS</w:t>
      </w:r>
    </w:p>
    <w:p w:rsidR="00A64BD8" w:rsidRPr="00A045E0" w:rsidRDefault="00A64BD8" w:rsidP="00A045E0">
      <w:pPr>
        <w:spacing w:after="0" w:line="360" w:lineRule="auto"/>
        <w:jc w:val="both"/>
        <w:rPr>
          <w:rFonts w:ascii="Arial" w:eastAsia="Calibri" w:hAnsi="Arial" w:cs="Arial"/>
          <w:sz w:val="24"/>
          <w:szCs w:val="24"/>
        </w:rPr>
      </w:pPr>
    </w:p>
    <w:p w:rsidR="00A64BD8" w:rsidRPr="00A045E0" w:rsidRDefault="00A64BD8" w:rsidP="00A045E0">
      <w:pPr>
        <w:spacing w:after="0" w:line="360" w:lineRule="auto"/>
        <w:ind w:left="720"/>
        <w:contextualSpacing/>
        <w:jc w:val="both"/>
        <w:rPr>
          <w:rFonts w:ascii="Arial" w:hAnsi="Arial" w:cs="Arial"/>
          <w:b/>
          <w:sz w:val="24"/>
          <w:szCs w:val="24"/>
          <w:lang w:val="en-GB"/>
        </w:rPr>
      </w:pPr>
      <w:r w:rsidRPr="00A045E0">
        <w:rPr>
          <w:rFonts w:ascii="Arial" w:hAnsi="Arial" w:cs="Arial"/>
          <w:b/>
          <w:sz w:val="24"/>
          <w:szCs w:val="24"/>
          <w:lang w:val="en-GB"/>
        </w:rPr>
        <w:t>TABLE 24: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A045E0" w:rsidTr="0096015D">
        <w:tc>
          <w:tcPr>
            <w:tcW w:w="4590"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Operations</w:t>
            </w:r>
          </w:p>
        </w:tc>
        <w:tc>
          <w:tcPr>
            <w:tcW w:w="4431" w:type="dxa"/>
          </w:tcPr>
          <w:p w:rsidR="00A64BD8" w:rsidRPr="00A045E0" w:rsidRDefault="00A64BD8" w:rsidP="00A045E0">
            <w:pPr>
              <w:spacing w:after="200" w:line="360" w:lineRule="auto"/>
              <w:jc w:val="both"/>
              <w:rPr>
                <w:rFonts w:ascii="Arial" w:eastAsia="Calibri" w:hAnsi="Arial" w:cs="Arial"/>
                <w:b/>
                <w:sz w:val="24"/>
                <w:szCs w:val="24"/>
              </w:rPr>
            </w:pPr>
            <w:r w:rsidRPr="00A045E0">
              <w:rPr>
                <w:rFonts w:ascii="Arial" w:eastAsia="Calibri" w:hAnsi="Arial" w:cs="Arial"/>
                <w:b/>
                <w:sz w:val="24"/>
                <w:szCs w:val="24"/>
              </w:rPr>
              <w:t>Standardized Projects</w:t>
            </w:r>
          </w:p>
        </w:tc>
      </w:tr>
      <w:tr w:rsidR="00A64BD8" w:rsidRPr="00A045E0" w:rsidTr="0096015D">
        <w:tc>
          <w:tcPr>
            <w:tcW w:w="4590" w:type="dxa"/>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Environmental sanitation Management</w:t>
            </w:r>
          </w:p>
          <w:p w:rsidR="00A64BD8" w:rsidRPr="00A045E0" w:rsidRDefault="00A64BD8" w:rsidP="00A045E0">
            <w:pPr>
              <w:spacing w:line="360" w:lineRule="auto"/>
              <w:jc w:val="both"/>
              <w:rPr>
                <w:rFonts w:ascii="Arial" w:eastAsia="Calibri" w:hAnsi="Arial" w:cs="Arial"/>
                <w:sz w:val="24"/>
                <w:szCs w:val="24"/>
              </w:rPr>
            </w:pPr>
          </w:p>
        </w:tc>
        <w:tc>
          <w:tcPr>
            <w:tcW w:w="4431" w:type="dxa"/>
          </w:tcPr>
          <w:p w:rsidR="00770B17" w:rsidRPr="00A045E0" w:rsidRDefault="00770B17" w:rsidP="00A045E0">
            <w:pPr>
              <w:spacing w:line="360" w:lineRule="auto"/>
              <w:jc w:val="both"/>
              <w:rPr>
                <w:rFonts w:ascii="Arial" w:hAnsi="Arial" w:cs="Arial"/>
                <w:sz w:val="24"/>
                <w:szCs w:val="24"/>
              </w:rPr>
            </w:pPr>
            <w:r w:rsidRPr="00A045E0">
              <w:rPr>
                <w:rFonts w:ascii="Arial" w:hAnsi="Arial" w:cs="Arial"/>
                <w:sz w:val="24"/>
                <w:szCs w:val="24"/>
              </w:rPr>
              <w:t>Rehabilitation of 17No. Borehole within the District</w:t>
            </w:r>
          </w:p>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tcPr>
          <w:p w:rsidR="00A64BD8" w:rsidRPr="00A045E0" w:rsidRDefault="00A64BD8" w:rsidP="00A045E0">
            <w:pPr>
              <w:tabs>
                <w:tab w:val="left" w:pos="1040"/>
              </w:tabs>
              <w:spacing w:after="200" w:line="360" w:lineRule="auto"/>
              <w:jc w:val="both"/>
              <w:rPr>
                <w:rFonts w:ascii="Arial" w:eastAsia="Calibri" w:hAnsi="Arial" w:cs="Arial"/>
                <w:sz w:val="24"/>
                <w:szCs w:val="24"/>
              </w:rPr>
            </w:pPr>
            <w:r w:rsidRPr="00A045E0">
              <w:rPr>
                <w:rFonts w:ascii="Arial" w:eastAsia="Calibri" w:hAnsi="Arial" w:cs="Arial"/>
                <w:sz w:val="24"/>
                <w:szCs w:val="24"/>
              </w:rPr>
              <w:t>Solid waste management</w:t>
            </w:r>
          </w:p>
          <w:p w:rsidR="00A64BD8" w:rsidRPr="00A045E0" w:rsidRDefault="00A64BD8" w:rsidP="00A045E0">
            <w:pPr>
              <w:tabs>
                <w:tab w:val="left" w:pos="1040"/>
              </w:tabs>
              <w:spacing w:line="360" w:lineRule="auto"/>
              <w:jc w:val="both"/>
              <w:rPr>
                <w:rFonts w:ascii="Arial" w:eastAsia="Calibri" w:hAnsi="Arial" w:cs="Arial"/>
                <w:sz w:val="24"/>
                <w:szCs w:val="24"/>
              </w:rPr>
            </w:pPr>
          </w:p>
        </w:tc>
        <w:tc>
          <w:tcPr>
            <w:tcW w:w="4431" w:type="dxa"/>
          </w:tcPr>
          <w:p w:rsidR="00770B17" w:rsidRPr="00A045E0" w:rsidRDefault="00770B17" w:rsidP="00A045E0">
            <w:pPr>
              <w:spacing w:line="360" w:lineRule="auto"/>
              <w:jc w:val="both"/>
              <w:rPr>
                <w:rFonts w:ascii="Arial" w:hAnsi="Arial" w:cs="Arial"/>
                <w:sz w:val="24"/>
                <w:szCs w:val="24"/>
              </w:rPr>
            </w:pPr>
            <w:r w:rsidRPr="00A045E0">
              <w:rPr>
                <w:rFonts w:ascii="Arial" w:hAnsi="Arial" w:cs="Arial"/>
                <w:sz w:val="24"/>
                <w:szCs w:val="24"/>
              </w:rPr>
              <w:t>Drilling of 4No. Borehole and Installation of  Hand Pump within the District</w:t>
            </w:r>
          </w:p>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Institutional Latrines maintenance and Liquid waste management </w:t>
            </w:r>
          </w:p>
        </w:tc>
        <w:tc>
          <w:tcPr>
            <w:tcW w:w="4431" w:type="dxa"/>
          </w:tcPr>
          <w:p w:rsidR="0015682C" w:rsidRPr="00A045E0" w:rsidRDefault="0015682C" w:rsidP="00A045E0">
            <w:pPr>
              <w:spacing w:line="360" w:lineRule="auto"/>
              <w:jc w:val="both"/>
              <w:rPr>
                <w:rFonts w:ascii="Arial" w:hAnsi="Arial" w:cs="Arial"/>
                <w:color w:val="000000"/>
                <w:sz w:val="24"/>
                <w:szCs w:val="24"/>
              </w:rPr>
            </w:pPr>
            <w:r w:rsidRPr="00A045E0">
              <w:rPr>
                <w:rFonts w:ascii="Arial" w:hAnsi="Arial" w:cs="Arial"/>
                <w:color w:val="000000"/>
                <w:sz w:val="24"/>
                <w:szCs w:val="24"/>
              </w:rPr>
              <w:t>Maintenance of existing Boreholes</w:t>
            </w:r>
          </w:p>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tcPr>
          <w:p w:rsidR="00A64BD8" w:rsidRPr="00A045E0" w:rsidRDefault="002E6C05"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 Sensitize some</w:t>
            </w:r>
            <w:r w:rsidR="00A64BD8" w:rsidRPr="00A045E0">
              <w:rPr>
                <w:rFonts w:ascii="Arial" w:eastAsia="Calibri" w:hAnsi="Arial" w:cs="Arial"/>
                <w:sz w:val="24"/>
                <w:szCs w:val="24"/>
              </w:rPr>
              <w:t xml:space="preserve"> selected communities on dangers of open defecations (CLTS) </w:t>
            </w: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vAlign w:val="bottom"/>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 Development and Management of Waste Landfill Sites </w:t>
            </w: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vAlign w:val="center"/>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 Institute monthly and quarterly clean up exercises in all five sub-districts and communities </w:t>
            </w: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r w:rsidR="00A64BD8" w:rsidRPr="00A045E0" w:rsidTr="0096015D">
        <w:tc>
          <w:tcPr>
            <w:tcW w:w="4590" w:type="dxa"/>
            <w:vAlign w:val="bottom"/>
          </w:tcPr>
          <w:p w:rsidR="00A64BD8" w:rsidRPr="00A045E0" w:rsidRDefault="00A64BD8" w:rsidP="00A045E0">
            <w:pPr>
              <w:spacing w:line="360" w:lineRule="auto"/>
              <w:jc w:val="both"/>
              <w:rPr>
                <w:rFonts w:ascii="Arial" w:eastAsia="Calibri" w:hAnsi="Arial" w:cs="Arial"/>
                <w:sz w:val="24"/>
                <w:szCs w:val="24"/>
              </w:rPr>
            </w:pPr>
            <w:r w:rsidRPr="00A045E0">
              <w:rPr>
                <w:rFonts w:ascii="Arial" w:eastAsia="Calibri" w:hAnsi="Arial" w:cs="Arial"/>
                <w:sz w:val="24"/>
                <w:szCs w:val="24"/>
              </w:rPr>
              <w:t xml:space="preserve"> Refuse collection and disposal (solid waste management) </w:t>
            </w:r>
          </w:p>
        </w:tc>
        <w:tc>
          <w:tcPr>
            <w:tcW w:w="4431" w:type="dxa"/>
          </w:tcPr>
          <w:p w:rsidR="00A64BD8" w:rsidRPr="00A045E0" w:rsidRDefault="00A64BD8" w:rsidP="00A045E0">
            <w:pPr>
              <w:spacing w:after="200" w:line="360" w:lineRule="auto"/>
              <w:jc w:val="both"/>
              <w:rPr>
                <w:rFonts w:ascii="Arial" w:eastAsia="Calibri" w:hAnsi="Arial" w:cs="Arial"/>
                <w:sz w:val="24"/>
                <w:szCs w:val="24"/>
              </w:rPr>
            </w:pPr>
          </w:p>
        </w:tc>
      </w:tr>
    </w:tbl>
    <w:p w:rsidR="00A64BD8" w:rsidRPr="00A045E0" w:rsidRDefault="00A64BD8" w:rsidP="00A045E0">
      <w:pPr>
        <w:spacing w:after="0" w:line="360" w:lineRule="auto"/>
        <w:jc w:val="both"/>
        <w:rPr>
          <w:rFonts w:ascii="Arial" w:eastAsia="Calibri" w:hAnsi="Arial" w:cs="Arial"/>
          <w:sz w:val="24"/>
          <w:szCs w:val="24"/>
        </w:rPr>
      </w:pPr>
    </w:p>
    <w:p w:rsidR="00026B75" w:rsidRDefault="00026B75" w:rsidP="00A045E0">
      <w:pPr>
        <w:spacing w:line="360" w:lineRule="auto"/>
        <w:jc w:val="both"/>
        <w:rPr>
          <w:rFonts w:ascii="Times New Roman" w:eastAsiaTheme="majorEastAsia" w:hAnsi="Times New Roman" w:cs="Times New Roman"/>
          <w:b/>
          <w:sz w:val="24"/>
          <w:szCs w:val="24"/>
        </w:rPr>
      </w:pPr>
      <w:bookmarkStart w:id="17" w:name="_Toc82782946"/>
    </w:p>
    <w:p w:rsidR="00026B75" w:rsidRDefault="00026B75" w:rsidP="00A045E0">
      <w:pPr>
        <w:spacing w:line="360" w:lineRule="auto"/>
        <w:jc w:val="both"/>
        <w:rPr>
          <w:rFonts w:ascii="Times New Roman" w:eastAsiaTheme="majorEastAsia" w:hAnsi="Times New Roman" w:cs="Times New Roman"/>
          <w:b/>
          <w:sz w:val="24"/>
          <w:szCs w:val="24"/>
        </w:rPr>
      </w:pPr>
    </w:p>
    <w:p w:rsidR="00026B75" w:rsidRDefault="00026B75" w:rsidP="00A045E0">
      <w:pPr>
        <w:spacing w:line="360" w:lineRule="auto"/>
        <w:jc w:val="both"/>
        <w:rPr>
          <w:rFonts w:ascii="Times New Roman" w:eastAsiaTheme="majorEastAsia" w:hAnsi="Times New Roman" w:cs="Times New Roman"/>
          <w:b/>
          <w:sz w:val="24"/>
          <w:szCs w:val="24"/>
        </w:rPr>
      </w:pPr>
    </w:p>
    <w:p w:rsidR="00026B75" w:rsidRDefault="00026B75" w:rsidP="00A045E0">
      <w:pPr>
        <w:spacing w:line="360" w:lineRule="auto"/>
        <w:jc w:val="both"/>
        <w:rPr>
          <w:rFonts w:ascii="Times New Roman" w:eastAsiaTheme="majorEastAsia" w:hAnsi="Times New Roman" w:cs="Times New Roman"/>
          <w:b/>
          <w:sz w:val="24"/>
          <w:szCs w:val="24"/>
        </w:rPr>
      </w:pPr>
    </w:p>
    <w:p w:rsidR="00A64BD8" w:rsidRPr="00A045E0" w:rsidRDefault="00A64BD8" w:rsidP="00A045E0">
      <w:pPr>
        <w:spacing w:line="360" w:lineRule="auto"/>
        <w:jc w:val="both"/>
        <w:rPr>
          <w:rFonts w:ascii="Arial" w:eastAsia="Calibri" w:hAnsi="Arial" w:cs="Arial"/>
          <w:sz w:val="24"/>
          <w:szCs w:val="24"/>
        </w:rPr>
      </w:pPr>
      <w:r w:rsidRPr="00D536C9">
        <w:rPr>
          <w:rFonts w:ascii="Times New Roman" w:eastAsiaTheme="majorEastAsia" w:hAnsi="Times New Roman" w:cs="Times New Roman"/>
          <w:b/>
          <w:sz w:val="24"/>
          <w:szCs w:val="24"/>
        </w:rPr>
        <w:lastRenderedPageBreak/>
        <w:t>PROGRAMME 3: INFRASTRUCTURE DELIVERY AND MANAGEMENT</w:t>
      </w:r>
      <w:bookmarkEnd w:id="17"/>
      <w:r w:rsidRPr="00D536C9">
        <w:rPr>
          <w:rFonts w:ascii="Times New Roman" w:eastAsiaTheme="majorEastAsia" w:hAnsi="Times New Roman" w:cs="Times New Roman"/>
          <w:b/>
          <w:sz w:val="24"/>
          <w:szCs w:val="24"/>
        </w:rPr>
        <w:t xml:space="preserve"> </w:t>
      </w: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BUDGET PROGRAMME OBJECTIVES</w:t>
      </w:r>
    </w:p>
    <w:p w:rsidR="00A64BD8" w:rsidRPr="001335CB" w:rsidRDefault="00A64BD8" w:rsidP="001335CB">
      <w:pPr>
        <w:numPr>
          <w:ilvl w:val="1"/>
          <w:numId w:val="21"/>
        </w:numPr>
        <w:spacing w:after="61" w:line="360" w:lineRule="auto"/>
        <w:ind w:hanging="255"/>
        <w:jc w:val="both"/>
        <w:rPr>
          <w:rFonts w:ascii="Arial" w:eastAsia="Calibri" w:hAnsi="Arial" w:cs="Arial"/>
          <w:sz w:val="24"/>
          <w:szCs w:val="24"/>
        </w:rPr>
      </w:pPr>
      <w:r w:rsidRPr="001335CB">
        <w:rPr>
          <w:rFonts w:ascii="Arial" w:eastAsia="Calibri" w:hAnsi="Arial" w:cs="Arial"/>
          <w:sz w:val="24"/>
          <w:szCs w:val="24"/>
        </w:rPr>
        <w:t xml:space="preserve">Develop human and institutional capacities for land use planning </w:t>
      </w:r>
    </w:p>
    <w:p w:rsidR="00A64BD8" w:rsidRPr="001335CB" w:rsidRDefault="00A64BD8" w:rsidP="001335CB">
      <w:pPr>
        <w:numPr>
          <w:ilvl w:val="1"/>
          <w:numId w:val="21"/>
        </w:numPr>
        <w:spacing w:after="188" w:line="360" w:lineRule="auto"/>
        <w:ind w:hanging="255"/>
        <w:jc w:val="both"/>
        <w:rPr>
          <w:rFonts w:ascii="Arial" w:eastAsia="Calibri" w:hAnsi="Arial" w:cs="Arial"/>
          <w:sz w:val="24"/>
          <w:szCs w:val="24"/>
        </w:rPr>
      </w:pPr>
      <w:r w:rsidRPr="001335CB">
        <w:rPr>
          <w:rFonts w:ascii="Arial" w:eastAsia="Calibri" w:hAnsi="Arial" w:cs="Arial"/>
          <w:sz w:val="24"/>
          <w:szCs w:val="24"/>
        </w:rPr>
        <w:t xml:space="preserve">To provide socioeconomic infrastructure and ensure periodic review of plans for construction and general maintenance of all public properties and drains </w:t>
      </w:r>
    </w:p>
    <w:p w:rsidR="00A045E0" w:rsidRPr="001335CB" w:rsidRDefault="00A045E0" w:rsidP="001335CB">
      <w:pPr>
        <w:spacing w:after="188" w:line="360" w:lineRule="auto"/>
        <w:ind w:left="496"/>
        <w:jc w:val="both"/>
        <w:rPr>
          <w:rFonts w:ascii="Arial" w:eastAsia="Calibri" w:hAnsi="Arial" w:cs="Arial"/>
          <w:sz w:val="24"/>
          <w:szCs w:val="24"/>
        </w:rPr>
      </w:pP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bookmarkStart w:id="18" w:name="_Toc311193094"/>
      <w:r w:rsidRPr="001335CB">
        <w:rPr>
          <w:rFonts w:ascii="Arial" w:eastAsia="Times New Roman" w:hAnsi="Arial" w:cs="Arial"/>
          <w:b/>
          <w:sz w:val="24"/>
          <w:szCs w:val="24"/>
          <w:lang w:val="en-GB"/>
        </w:rPr>
        <w:t>BUDGET PROGRAMME DESCRIPTION</w:t>
      </w:r>
      <w:bookmarkEnd w:id="18"/>
    </w:p>
    <w:p w:rsidR="00A64BD8" w:rsidRPr="001335CB" w:rsidRDefault="00A64BD8" w:rsidP="001335CB">
      <w:pPr>
        <w:spacing w:after="0" w:line="360" w:lineRule="auto"/>
        <w:contextualSpacing/>
        <w:jc w:val="both"/>
        <w:rPr>
          <w:rFonts w:ascii="Arial" w:eastAsia="Times New Roman" w:hAnsi="Arial" w:cs="Arial"/>
          <w:sz w:val="24"/>
          <w:szCs w:val="24"/>
          <w:lang w:val="en-GB"/>
        </w:rPr>
      </w:pPr>
      <w:r w:rsidRPr="001335CB">
        <w:rPr>
          <w:rFonts w:ascii="Arial" w:eastAsia="Times New Roman" w:hAnsi="Arial" w:cs="Arial"/>
          <w:sz w:val="24"/>
          <w:szCs w:val="24"/>
          <w:lang w:val="en-GB"/>
        </w:rPr>
        <w:t xml:space="preserve">The programme is responsible for provision of physical and socioeconomic infrastructure while promoting a sustainable human settlement development on principle of efficiency, orderliness, safe and healthy growth of communities.  </w:t>
      </w:r>
    </w:p>
    <w:p w:rsidR="00A64BD8" w:rsidRPr="001335CB" w:rsidRDefault="00A64BD8" w:rsidP="001335CB">
      <w:pPr>
        <w:spacing w:after="0" w:line="360" w:lineRule="auto"/>
        <w:contextualSpacing/>
        <w:jc w:val="both"/>
        <w:rPr>
          <w:rFonts w:ascii="Arial" w:eastAsia="Times New Roman" w:hAnsi="Arial" w:cs="Arial"/>
          <w:sz w:val="24"/>
          <w:szCs w:val="24"/>
          <w:lang w:val="en-GB"/>
        </w:rPr>
      </w:pPr>
      <w:r w:rsidRPr="001335CB">
        <w:rPr>
          <w:rFonts w:ascii="Arial" w:eastAsia="Calibri" w:hAnsi="Arial" w:cs="Arial"/>
          <w:sz w:val="24"/>
          <w:szCs w:val="24"/>
        </w:rPr>
        <w:t xml:space="preserve">The various units involved with the delivery of the program include; </w:t>
      </w:r>
      <w:r w:rsidRPr="001335CB">
        <w:rPr>
          <w:rFonts w:ascii="Arial" w:eastAsia="Times New Roman" w:hAnsi="Arial" w:cs="Arial"/>
          <w:sz w:val="24"/>
          <w:szCs w:val="24"/>
          <w:lang w:val="en-GB"/>
        </w:rPr>
        <w:t xml:space="preserve"> </w:t>
      </w:r>
    </w:p>
    <w:p w:rsidR="00A64BD8" w:rsidRPr="001335CB" w:rsidRDefault="00A64BD8" w:rsidP="001335CB">
      <w:pPr>
        <w:numPr>
          <w:ilvl w:val="0"/>
          <w:numId w:val="22"/>
        </w:numPr>
        <w:spacing w:after="0" w:line="360" w:lineRule="auto"/>
        <w:contextualSpacing/>
        <w:jc w:val="both"/>
        <w:rPr>
          <w:rFonts w:ascii="Arial" w:eastAsia="Times New Roman" w:hAnsi="Arial" w:cs="Arial"/>
          <w:sz w:val="24"/>
          <w:szCs w:val="24"/>
          <w:lang w:val="en-GB"/>
        </w:rPr>
      </w:pPr>
      <w:r w:rsidRPr="001335CB">
        <w:rPr>
          <w:rFonts w:ascii="Arial" w:eastAsia="Times New Roman" w:hAnsi="Arial" w:cs="Arial"/>
          <w:sz w:val="24"/>
          <w:szCs w:val="24"/>
          <w:lang w:val="en-GB"/>
        </w:rPr>
        <w:t xml:space="preserve">Physical Planning Department  </w:t>
      </w:r>
    </w:p>
    <w:p w:rsidR="006E230F" w:rsidRPr="001335CB" w:rsidRDefault="00A64BD8" w:rsidP="001335CB">
      <w:pPr>
        <w:numPr>
          <w:ilvl w:val="0"/>
          <w:numId w:val="22"/>
        </w:numPr>
        <w:spacing w:after="0" w:line="360" w:lineRule="auto"/>
        <w:contextualSpacing/>
        <w:jc w:val="both"/>
        <w:rPr>
          <w:rFonts w:ascii="Arial" w:eastAsia="Times New Roman" w:hAnsi="Arial" w:cs="Arial"/>
          <w:sz w:val="24"/>
          <w:szCs w:val="24"/>
          <w:lang w:val="en-GB"/>
        </w:rPr>
      </w:pPr>
      <w:r w:rsidRPr="001335CB">
        <w:rPr>
          <w:rFonts w:ascii="Arial" w:eastAsia="Times New Roman" w:hAnsi="Arial" w:cs="Arial"/>
          <w:sz w:val="24"/>
          <w:szCs w:val="24"/>
          <w:lang w:val="en-GB"/>
        </w:rPr>
        <w:t>District Works Department.</w:t>
      </w:r>
    </w:p>
    <w:p w:rsidR="00A64BD8" w:rsidRPr="001335CB" w:rsidRDefault="006E230F" w:rsidP="001335CB">
      <w:pPr>
        <w:numPr>
          <w:ilvl w:val="0"/>
          <w:numId w:val="22"/>
        </w:numPr>
        <w:spacing w:after="0" w:line="360" w:lineRule="auto"/>
        <w:contextualSpacing/>
        <w:jc w:val="both"/>
        <w:rPr>
          <w:rFonts w:ascii="Arial" w:eastAsia="Times New Roman" w:hAnsi="Arial" w:cs="Arial"/>
          <w:sz w:val="24"/>
          <w:szCs w:val="24"/>
          <w:lang w:val="en-GB"/>
        </w:rPr>
      </w:pPr>
      <w:r w:rsidRPr="001335CB">
        <w:rPr>
          <w:rFonts w:ascii="Arial" w:eastAsia="Times New Roman" w:hAnsi="Arial" w:cs="Arial"/>
          <w:sz w:val="24"/>
          <w:szCs w:val="24"/>
          <w:lang w:val="en-GB"/>
        </w:rPr>
        <w:t>Road and Transport unit</w:t>
      </w:r>
      <w:r w:rsidR="00A64BD8" w:rsidRPr="001335CB">
        <w:rPr>
          <w:rFonts w:ascii="Arial" w:eastAsia="Times New Roman" w:hAnsi="Arial" w:cs="Arial"/>
          <w:sz w:val="24"/>
          <w:szCs w:val="24"/>
          <w:lang w:val="en-GB"/>
        </w:rPr>
        <w:t xml:space="preserve"> </w:t>
      </w:r>
    </w:p>
    <w:p w:rsidR="002716D7" w:rsidRPr="001335CB" w:rsidRDefault="002716D7"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 xml:space="preserve">The sub-programme seeks to provide quality infrastructure development and also educating members with road and building regulations,  </w:t>
      </w:r>
    </w:p>
    <w:p w:rsidR="002716D7" w:rsidRPr="001335CB" w:rsidRDefault="002716D7"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 xml:space="preserve">Fifteen officers would be carrying out this sub-programme, nine works officers, five physical officers and one road and transport officer </w:t>
      </w:r>
    </w:p>
    <w:p w:rsidR="00A64BD8" w:rsidRPr="001335CB" w:rsidRDefault="00A64BD8" w:rsidP="001335CB">
      <w:pPr>
        <w:spacing w:after="142" w:line="360" w:lineRule="auto"/>
        <w:jc w:val="both"/>
        <w:rPr>
          <w:rFonts w:ascii="Arial" w:eastAsia="Calibri" w:hAnsi="Arial" w:cs="Arial"/>
          <w:sz w:val="24"/>
          <w:szCs w:val="24"/>
        </w:rPr>
      </w:pPr>
      <w:r w:rsidRPr="001335CB">
        <w:rPr>
          <w:rFonts w:ascii="Arial" w:eastAsia="Calibri" w:hAnsi="Arial" w:cs="Arial"/>
          <w:sz w:val="24"/>
          <w:szCs w:val="24"/>
        </w:rPr>
        <w:t xml:space="preserve">The </w:t>
      </w:r>
      <w:proofErr w:type="spellStart"/>
      <w:r w:rsidRPr="001335CB">
        <w:rPr>
          <w:rFonts w:ascii="Arial" w:eastAsia="Calibri" w:hAnsi="Arial" w:cs="Arial"/>
          <w:sz w:val="24"/>
          <w:szCs w:val="24"/>
        </w:rPr>
        <w:t>programmme</w:t>
      </w:r>
      <w:proofErr w:type="spellEnd"/>
      <w:r w:rsidRPr="001335CB">
        <w:rPr>
          <w:rFonts w:ascii="Arial" w:eastAsia="Calibri" w:hAnsi="Arial" w:cs="Arial"/>
          <w:sz w:val="24"/>
          <w:szCs w:val="24"/>
        </w:rPr>
        <w:t xml:space="preserve"> is to be funded with transfers from the Central Government, District Assembly Common Fund (DACF), District Development Facility (DDF) and the In</w:t>
      </w:r>
      <w:r w:rsidR="002716D7" w:rsidRPr="001335CB">
        <w:rPr>
          <w:rFonts w:ascii="Arial" w:eastAsia="Calibri" w:hAnsi="Arial" w:cs="Arial"/>
          <w:sz w:val="24"/>
          <w:szCs w:val="24"/>
        </w:rPr>
        <w:t xml:space="preserve">ternally Generated fund – IGF. </w:t>
      </w:r>
      <w:r w:rsidRPr="001335CB">
        <w:rPr>
          <w:rFonts w:ascii="Arial" w:eastAsia="Calibri" w:hAnsi="Arial" w:cs="Arial"/>
          <w:sz w:val="24"/>
          <w:szCs w:val="24"/>
        </w:rPr>
        <w:t xml:space="preserve">The beneficiaries of this programme are Road Users, Estate Developers, Traditional Authorities, Land Owners, Contractors, Public Infrastructure users and the general public. </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b/>
          <w:sz w:val="24"/>
          <w:szCs w:val="24"/>
        </w:rPr>
      </w:pPr>
      <w:r w:rsidRPr="001335CB">
        <w:rPr>
          <w:rFonts w:ascii="Arial" w:eastAsia="Calibri" w:hAnsi="Arial" w:cs="Arial"/>
          <w:b/>
          <w:sz w:val="24"/>
          <w:szCs w:val="24"/>
        </w:rPr>
        <w:t>SUB-PROGRAMME 3.1 PHYSICAL AND SPATIAL PLANNING DEVELOPMENT</w:t>
      </w: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BUDGET SUB-PROGRAMME OBJECTIVE</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To facilitate the implementation of such polices in relation to physical planning, land use and development within the framework of national polices.</w:t>
      </w:r>
    </w:p>
    <w:p w:rsidR="00DE7126" w:rsidRDefault="00DE7126" w:rsidP="001335CB">
      <w:pPr>
        <w:spacing w:before="240" w:after="200" w:line="360" w:lineRule="auto"/>
        <w:contextualSpacing/>
        <w:jc w:val="both"/>
        <w:rPr>
          <w:rFonts w:ascii="Arial" w:eastAsia="Times New Roman" w:hAnsi="Arial" w:cs="Arial"/>
          <w:b/>
          <w:sz w:val="24"/>
          <w:szCs w:val="24"/>
          <w:lang w:val="en-GB"/>
        </w:rPr>
      </w:pP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lastRenderedPageBreak/>
        <w:t>BUDGET SUB-PROGRAMME DESCRIPTION</w:t>
      </w:r>
    </w:p>
    <w:p w:rsidR="00A64BD8" w:rsidRPr="001335CB" w:rsidRDefault="00A64BD8" w:rsidP="001335CB">
      <w:pPr>
        <w:spacing w:after="0" w:line="360" w:lineRule="auto"/>
        <w:contextualSpacing/>
        <w:jc w:val="both"/>
        <w:rPr>
          <w:rFonts w:ascii="Arial" w:eastAsia="Times New Roman" w:hAnsi="Arial" w:cs="Arial"/>
          <w:sz w:val="24"/>
          <w:szCs w:val="24"/>
          <w:lang w:val="en-GB"/>
        </w:rPr>
      </w:pPr>
      <w:r w:rsidRPr="001335CB">
        <w:rPr>
          <w:rFonts w:ascii="Arial" w:eastAsia="Times New Roman" w:hAnsi="Arial" w:cs="Arial"/>
          <w:sz w:val="24"/>
          <w:szCs w:val="24"/>
          <w:lang w:val="en-GB"/>
        </w:rPr>
        <w:t xml:space="preserve">This bub-programme seeks to </w:t>
      </w:r>
      <w:r w:rsidRPr="001335CB">
        <w:rPr>
          <w:rFonts w:ascii="Arial" w:eastAsia="Calibri" w:hAnsi="Arial" w:cs="Arial"/>
          <w:sz w:val="24"/>
          <w:szCs w:val="24"/>
        </w:rPr>
        <w:t>ensure planning, management and promotion of harmonious, sustainable and cost effective development of human settlements in accordance with sound environmental and planning principles</w:t>
      </w:r>
      <w:r w:rsidRPr="001335CB">
        <w:rPr>
          <w:rFonts w:ascii="Arial" w:eastAsia="Times New Roman" w:hAnsi="Arial" w:cs="Arial"/>
          <w:sz w:val="24"/>
          <w:szCs w:val="24"/>
          <w:lang w:val="en-GB"/>
        </w:rPr>
        <w:t>. Specific functions of the sub-programme include:</w:t>
      </w:r>
    </w:p>
    <w:p w:rsidR="00A64BD8" w:rsidRPr="001335CB" w:rsidRDefault="00A64BD8" w:rsidP="001335CB">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Preparation of physical plans as a guide for the formulation of development policies and decisions and to design projects in the district.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Identify problems concerning the development of land and its social, environmental and economic implications;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Advise on setting out approved plans for future development of land at the district level;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Advise on preparation of structures for towns and villages within the district;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Assist to offer professional advice to aggrieved persons on appeals and petitions on decisions made on their building;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Facilitate consultation, co-ordination and harmonization of developmental decisions into a physical development plan;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Assist to provide the layout for buildings for improved housing layout and settlement;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Ensure the prohibition of the construction of new buildings unless building plans submitted have been approved by the Assembly;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Advise the Assembly on the siting of bill boards, masts and ensure compliance with the decisions of the Assembly;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Advise on the acquisition of landed property in the public interest; and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Undertake street naming, numbering of house and related issues.</w:t>
      </w:r>
    </w:p>
    <w:p w:rsidR="00A64BD8" w:rsidRPr="001335CB" w:rsidRDefault="00A64BD8" w:rsidP="001335CB">
      <w:pPr>
        <w:spacing w:after="0" w:line="360" w:lineRule="auto"/>
        <w:contextualSpacing/>
        <w:jc w:val="both"/>
        <w:rPr>
          <w:rFonts w:ascii="Arial" w:eastAsia="Calibri" w:hAnsi="Arial" w:cs="Arial"/>
          <w:sz w:val="24"/>
          <w:szCs w:val="24"/>
        </w:rPr>
      </w:pPr>
      <w:r w:rsidRPr="001335CB">
        <w:rPr>
          <w:rFonts w:ascii="Arial" w:eastAsia="Calibri" w:hAnsi="Arial" w:cs="Arial"/>
          <w:sz w:val="24"/>
          <w:szCs w:val="24"/>
        </w:rPr>
        <w:t>The organizational unit that will be involved is the Town and Country Planning unit and t A</w:t>
      </w:r>
      <w:r w:rsidR="00923C9F" w:rsidRPr="001335CB">
        <w:rPr>
          <w:rFonts w:ascii="Arial" w:eastAsia="Calibri" w:hAnsi="Arial" w:cs="Arial"/>
          <w:sz w:val="24"/>
          <w:szCs w:val="24"/>
        </w:rPr>
        <w:t>sunafo South District has one (5</w:t>
      </w:r>
      <w:r w:rsidRPr="001335CB">
        <w:rPr>
          <w:rFonts w:ascii="Arial" w:eastAsia="Calibri" w:hAnsi="Arial" w:cs="Arial"/>
          <w:sz w:val="24"/>
          <w:szCs w:val="24"/>
        </w:rPr>
        <w:t>) staff; Technical Officer.</w:t>
      </w:r>
    </w:p>
    <w:p w:rsidR="00A64BD8" w:rsidRPr="001335CB" w:rsidRDefault="00A64BD8" w:rsidP="001335CB">
      <w:pPr>
        <w:spacing w:after="0" w:line="360" w:lineRule="auto"/>
        <w:ind w:left="720"/>
        <w:contextualSpacing/>
        <w:jc w:val="both"/>
        <w:rPr>
          <w:rFonts w:ascii="Arial" w:eastAsia="Times New Roman" w:hAnsi="Arial" w:cs="Arial"/>
          <w:bCs/>
          <w:sz w:val="24"/>
          <w:szCs w:val="24"/>
          <w:lang w:val="en-GB"/>
        </w:rPr>
      </w:pPr>
    </w:p>
    <w:p w:rsidR="00A64BD8" w:rsidRPr="001335CB" w:rsidRDefault="00A64BD8" w:rsidP="001335CB">
      <w:pPr>
        <w:spacing w:after="0" w:line="360" w:lineRule="auto"/>
        <w:contextualSpacing/>
        <w:jc w:val="both"/>
        <w:rPr>
          <w:rFonts w:ascii="Arial" w:eastAsia="Times New Roman" w:hAnsi="Arial" w:cs="Arial"/>
          <w:bCs/>
          <w:sz w:val="24"/>
          <w:szCs w:val="24"/>
          <w:lang w:val="en-GB"/>
        </w:rPr>
      </w:pPr>
      <w:r w:rsidRPr="001335CB">
        <w:rPr>
          <w:rFonts w:ascii="Arial" w:eastAsia="Times New Roman" w:hAnsi="Arial" w:cs="Arial"/>
          <w:bCs/>
          <w:sz w:val="24"/>
          <w:szCs w:val="24"/>
          <w:lang w:val="en-GB"/>
        </w:rPr>
        <w:t>The sub-programme is funded through the DACF, GOG and the Internally Generated Revenue. The larger community and other departments of the Assembly stand to benefit greatly in this sub-programme. The main challenge confronting the sub-</w:t>
      </w:r>
      <w:r w:rsidRPr="001335CB">
        <w:rPr>
          <w:rFonts w:ascii="Arial" w:eastAsia="Calibri" w:hAnsi="Arial" w:cs="Arial"/>
          <w:sz w:val="24"/>
          <w:szCs w:val="24"/>
        </w:rPr>
        <w:t>Programme</w:t>
      </w:r>
      <w:r w:rsidRPr="001335CB">
        <w:rPr>
          <w:rFonts w:ascii="Arial" w:eastAsia="Times New Roman" w:hAnsi="Arial" w:cs="Arial"/>
          <w:bCs/>
          <w:sz w:val="24"/>
          <w:szCs w:val="24"/>
          <w:lang w:val="en-GB"/>
        </w:rPr>
        <w:t xml:space="preserve"> is the lack of staff to operate and supervise the implementation of programme and projects </w:t>
      </w:r>
      <w:r w:rsidRPr="001335CB">
        <w:rPr>
          <w:rFonts w:ascii="Arial" w:eastAsia="Times New Roman" w:hAnsi="Arial" w:cs="Arial"/>
          <w:bCs/>
          <w:sz w:val="24"/>
          <w:szCs w:val="24"/>
          <w:lang w:val="en-GB"/>
        </w:rPr>
        <w:lastRenderedPageBreak/>
        <w:t>under the sub-programme. Inadequate resource both financial and in human resource to prepare base maps.</w:t>
      </w:r>
    </w:p>
    <w:p w:rsidR="00A64BD8" w:rsidRPr="001335CB" w:rsidRDefault="00A64BD8" w:rsidP="001335CB">
      <w:pPr>
        <w:spacing w:after="0" w:line="360" w:lineRule="auto"/>
        <w:ind w:left="720"/>
        <w:contextualSpacing/>
        <w:jc w:val="both"/>
        <w:rPr>
          <w:rFonts w:ascii="Arial" w:eastAsia="Times New Roman" w:hAnsi="Arial" w:cs="Arial"/>
          <w:bCs/>
          <w:sz w:val="24"/>
          <w:szCs w:val="24"/>
          <w:lang w:val="en-GB"/>
        </w:rPr>
      </w:pP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t>BUDGET SUB-PROGRAMME RESULTS STATEMENT</w:t>
      </w:r>
    </w:p>
    <w:p w:rsidR="00A64BD8" w:rsidRPr="001335CB" w:rsidRDefault="00A64BD8" w:rsidP="001335CB">
      <w:pPr>
        <w:spacing w:after="0" w:line="360" w:lineRule="auto"/>
        <w:contextualSpacing/>
        <w:jc w:val="both"/>
        <w:rPr>
          <w:rFonts w:ascii="Arial" w:eastAsia="Calibri" w:hAnsi="Arial" w:cs="Arial"/>
          <w:sz w:val="24"/>
          <w:szCs w:val="24"/>
        </w:rPr>
      </w:pPr>
      <w:r w:rsidRPr="001335CB">
        <w:rPr>
          <w:rFonts w:ascii="Arial" w:eastAsia="Calibri" w:hAnsi="Arial" w:cs="Arial"/>
          <w:sz w:val="24"/>
          <w:szCs w:val="24"/>
        </w:rPr>
        <w:t xml:space="preserve">The table indicates the main outputs, its indicators and projections by which the District measures the performance of this sub-programme. The past data indicates actual performance whilst the projections are the District’s </w:t>
      </w:r>
      <w:r w:rsidR="00923C9F" w:rsidRPr="001335CB">
        <w:rPr>
          <w:rFonts w:ascii="Arial" w:eastAsia="Calibri" w:hAnsi="Arial" w:cs="Arial"/>
          <w:sz w:val="24"/>
          <w:szCs w:val="24"/>
        </w:rPr>
        <w:t>estimate of future performance.</w:t>
      </w:r>
    </w:p>
    <w:p w:rsidR="00A64BD8" w:rsidRPr="001335CB" w:rsidRDefault="00A64BD8" w:rsidP="001335CB">
      <w:pPr>
        <w:spacing w:after="0" w:line="360" w:lineRule="auto"/>
        <w:jc w:val="both"/>
        <w:rPr>
          <w:rFonts w:ascii="Arial" w:eastAsia="Calibri" w:hAnsi="Arial" w:cs="Arial"/>
          <w:b/>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TABLE 25: BUDGET SUB-PROGRAMME RESULTS STATEMENT</w:t>
      </w:r>
    </w:p>
    <w:tbl>
      <w:tblPr>
        <w:tblW w:w="10530" w:type="dxa"/>
        <w:tblInd w:w="-59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070"/>
        <w:gridCol w:w="990"/>
        <w:gridCol w:w="990"/>
        <w:gridCol w:w="720"/>
        <w:gridCol w:w="720"/>
        <w:gridCol w:w="1080"/>
        <w:gridCol w:w="1350"/>
        <w:gridCol w:w="1260"/>
        <w:gridCol w:w="1350"/>
      </w:tblGrid>
      <w:tr w:rsidR="00A64BD8" w:rsidRPr="001335CB" w:rsidTr="0096015D">
        <w:trPr>
          <w:cantSplit/>
          <w:trHeight w:val="206"/>
        </w:trPr>
        <w:tc>
          <w:tcPr>
            <w:tcW w:w="207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Main Outputs</w:t>
            </w:r>
          </w:p>
        </w:tc>
        <w:tc>
          <w:tcPr>
            <w:tcW w:w="1980"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Output Indicator</w:t>
            </w:r>
          </w:p>
        </w:tc>
        <w:tc>
          <w:tcPr>
            <w:tcW w:w="144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A64BD8" w:rsidRPr="001335CB" w:rsidRDefault="00A64BD8"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Past Years</w:t>
            </w:r>
          </w:p>
        </w:tc>
        <w:tc>
          <w:tcPr>
            <w:tcW w:w="369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A64BD8" w:rsidRPr="001335CB" w:rsidRDefault="00A64BD8"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Projections</w:t>
            </w:r>
          </w:p>
        </w:tc>
        <w:tc>
          <w:tcPr>
            <w:tcW w:w="1350" w:type="dxa"/>
            <w:tcBorders>
              <w:top w:val="single" w:sz="12" w:space="0" w:color="auto"/>
              <w:left w:val="single" w:sz="4" w:space="0" w:color="auto"/>
              <w:bottom w:val="single" w:sz="4" w:space="0" w:color="auto"/>
              <w:right w:val="single" w:sz="12" w:space="0" w:color="auto"/>
            </w:tcBorders>
          </w:tcPr>
          <w:p w:rsidR="00A64BD8" w:rsidRPr="001335CB" w:rsidRDefault="00A64BD8" w:rsidP="001335CB">
            <w:pPr>
              <w:keepNext/>
              <w:spacing w:after="0" w:line="360" w:lineRule="auto"/>
              <w:jc w:val="both"/>
              <w:rPr>
                <w:rFonts w:ascii="Arial" w:eastAsia="Times New Roman" w:hAnsi="Arial" w:cs="Arial"/>
                <w:b/>
                <w:sz w:val="24"/>
                <w:szCs w:val="24"/>
                <w:lang w:val="en-GB"/>
              </w:rPr>
            </w:pPr>
          </w:p>
        </w:tc>
      </w:tr>
      <w:tr w:rsidR="00A64BD8" w:rsidRPr="001335CB" w:rsidTr="0096015D">
        <w:trPr>
          <w:cantSplit/>
          <w:trHeight w:val="619"/>
        </w:trPr>
        <w:tc>
          <w:tcPr>
            <w:tcW w:w="207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A64BD8" w:rsidRPr="001335CB" w:rsidRDefault="00A64BD8" w:rsidP="001335CB">
            <w:pPr>
              <w:keepNext/>
              <w:spacing w:after="0" w:line="360" w:lineRule="auto"/>
              <w:jc w:val="both"/>
              <w:rPr>
                <w:rFonts w:ascii="Arial" w:eastAsia="Times New Roman" w:hAnsi="Arial" w:cs="Arial"/>
                <w:b/>
                <w:sz w:val="24"/>
                <w:szCs w:val="24"/>
                <w:lang w:val="en-GB"/>
              </w:rPr>
            </w:pPr>
          </w:p>
        </w:tc>
        <w:tc>
          <w:tcPr>
            <w:tcW w:w="1980" w:type="dxa"/>
            <w:gridSpan w:val="2"/>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64BD8" w:rsidRPr="001335CB" w:rsidRDefault="00A64BD8" w:rsidP="001335CB">
            <w:pPr>
              <w:keepNext/>
              <w:spacing w:after="0" w:line="360" w:lineRule="auto"/>
              <w:jc w:val="both"/>
              <w:rPr>
                <w:rFonts w:ascii="Arial" w:eastAsia="Times New Roman" w:hAnsi="Arial" w:cs="Arial"/>
                <w:b/>
                <w:sz w:val="24"/>
                <w:szCs w:val="24"/>
                <w:lang w:val="en-GB"/>
              </w:rPr>
            </w:pPr>
          </w:p>
        </w:tc>
        <w:tc>
          <w:tcPr>
            <w:tcW w:w="72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64BD8" w:rsidRPr="001335CB" w:rsidRDefault="00A33730"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2021</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A64BD8" w:rsidRPr="001335CB" w:rsidRDefault="00A33730"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2022 as at August</w:t>
            </w:r>
          </w:p>
        </w:tc>
        <w:tc>
          <w:tcPr>
            <w:tcW w:w="1080" w:type="dxa"/>
            <w:tcBorders>
              <w:top w:val="single" w:sz="4" w:space="0" w:color="auto"/>
              <w:left w:val="single" w:sz="4" w:space="0" w:color="auto"/>
              <w:bottom w:val="single" w:sz="12" w:space="0" w:color="auto"/>
              <w:right w:val="single" w:sz="4" w:space="0" w:color="auto"/>
            </w:tcBorders>
            <w:shd w:val="clear" w:color="auto" w:fill="auto"/>
            <w:vAlign w:val="center"/>
          </w:tcPr>
          <w:p w:rsidR="00A64BD8" w:rsidRPr="001335CB" w:rsidRDefault="00A33730"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2023</w:t>
            </w:r>
          </w:p>
        </w:tc>
        <w:tc>
          <w:tcPr>
            <w:tcW w:w="135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64BD8" w:rsidRPr="001335CB" w:rsidRDefault="00A33730"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2024</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A64BD8" w:rsidRPr="001335CB" w:rsidRDefault="00A33730"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2025</w:t>
            </w:r>
          </w:p>
        </w:tc>
        <w:tc>
          <w:tcPr>
            <w:tcW w:w="1350" w:type="dxa"/>
            <w:tcBorders>
              <w:top w:val="single" w:sz="4" w:space="0" w:color="auto"/>
              <w:left w:val="single" w:sz="4" w:space="0" w:color="auto"/>
              <w:bottom w:val="single" w:sz="12" w:space="0" w:color="auto"/>
              <w:right w:val="single" w:sz="12" w:space="0" w:color="auto"/>
            </w:tcBorders>
          </w:tcPr>
          <w:p w:rsidR="00A33730" w:rsidRPr="001335CB" w:rsidRDefault="00A33730" w:rsidP="001335CB">
            <w:pPr>
              <w:keepNext/>
              <w:spacing w:after="0" w:line="360" w:lineRule="auto"/>
              <w:jc w:val="both"/>
              <w:rPr>
                <w:rFonts w:ascii="Arial" w:eastAsia="Times New Roman" w:hAnsi="Arial" w:cs="Arial"/>
                <w:b/>
                <w:sz w:val="24"/>
                <w:szCs w:val="24"/>
                <w:lang w:val="en-GB"/>
              </w:rPr>
            </w:pPr>
          </w:p>
          <w:p w:rsidR="00A64BD8" w:rsidRPr="001335CB" w:rsidRDefault="00A33730" w:rsidP="001335CB">
            <w:pPr>
              <w:keepNext/>
              <w:spacing w:after="0" w:line="360" w:lineRule="auto"/>
              <w:jc w:val="both"/>
              <w:rPr>
                <w:rFonts w:ascii="Arial" w:eastAsia="Times New Roman" w:hAnsi="Arial" w:cs="Arial"/>
                <w:b/>
                <w:sz w:val="24"/>
                <w:szCs w:val="24"/>
                <w:lang w:val="en-GB"/>
              </w:rPr>
            </w:pPr>
            <w:r w:rsidRPr="001335CB">
              <w:rPr>
                <w:rFonts w:ascii="Arial" w:eastAsia="Times New Roman" w:hAnsi="Arial" w:cs="Arial"/>
                <w:b/>
                <w:sz w:val="24"/>
                <w:szCs w:val="24"/>
                <w:lang w:val="en-GB"/>
              </w:rPr>
              <w:t>2026</w:t>
            </w:r>
          </w:p>
        </w:tc>
      </w:tr>
      <w:tr w:rsidR="00A64BD8" w:rsidRPr="001335CB"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bottom"/>
          </w:tcPr>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 xml:space="preserve"> Valuation of Properties in Kukuom, </w:t>
            </w:r>
            <w:proofErr w:type="spellStart"/>
            <w:r w:rsidRPr="001335CB">
              <w:rPr>
                <w:rFonts w:ascii="Arial" w:eastAsia="Calibri" w:hAnsi="Arial" w:cs="Arial"/>
                <w:sz w:val="24"/>
                <w:szCs w:val="24"/>
              </w:rPr>
              <w:t>Sankore</w:t>
            </w:r>
            <w:proofErr w:type="spellEnd"/>
            <w:r w:rsidRPr="001335CB">
              <w:rPr>
                <w:rFonts w:ascii="Arial" w:eastAsia="Calibri" w:hAnsi="Arial" w:cs="Arial"/>
                <w:sz w:val="24"/>
                <w:szCs w:val="24"/>
              </w:rPr>
              <w:t xml:space="preserve">, </w:t>
            </w:r>
            <w:proofErr w:type="spellStart"/>
            <w:r w:rsidRPr="001335CB">
              <w:rPr>
                <w:rFonts w:ascii="Arial" w:eastAsia="Calibri" w:hAnsi="Arial" w:cs="Arial"/>
                <w:sz w:val="24"/>
                <w:szCs w:val="24"/>
              </w:rPr>
              <w:t>Noberkaw</w:t>
            </w:r>
            <w:proofErr w:type="spellEnd"/>
            <w:r w:rsidRPr="001335CB">
              <w:rPr>
                <w:rFonts w:ascii="Arial" w:eastAsia="Calibri" w:hAnsi="Arial" w:cs="Arial"/>
                <w:sz w:val="24"/>
                <w:szCs w:val="24"/>
              </w:rPr>
              <w:t xml:space="preserve">, </w:t>
            </w:r>
            <w:proofErr w:type="spellStart"/>
            <w:r w:rsidRPr="001335CB">
              <w:rPr>
                <w:rFonts w:ascii="Arial" w:eastAsia="Calibri" w:hAnsi="Arial" w:cs="Arial"/>
                <w:sz w:val="24"/>
                <w:szCs w:val="24"/>
              </w:rPr>
              <w:t>Kwapong</w:t>
            </w:r>
            <w:proofErr w:type="spellEnd"/>
            <w:r w:rsidRPr="001335CB">
              <w:rPr>
                <w:rFonts w:ascii="Arial" w:eastAsia="Calibri" w:hAnsi="Arial" w:cs="Arial"/>
                <w:sz w:val="24"/>
                <w:szCs w:val="24"/>
              </w:rPr>
              <w:t xml:space="preserve"> Townships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autoSpaceDE w:val="0"/>
              <w:autoSpaceDN w:val="0"/>
              <w:adjustRightInd w:val="0"/>
              <w:spacing w:after="0" w:line="360" w:lineRule="auto"/>
              <w:jc w:val="both"/>
              <w:rPr>
                <w:rFonts w:ascii="Arial" w:eastAsia="Calibri" w:hAnsi="Arial" w:cs="Arial"/>
                <w:bCs/>
                <w:iCs/>
                <w:sz w:val="24"/>
                <w:szCs w:val="24"/>
                <w:lang w:val="en-GB"/>
              </w:rPr>
            </w:pPr>
            <w:r w:rsidRPr="001335CB">
              <w:rPr>
                <w:rFonts w:ascii="Arial" w:eastAsia="Calibri" w:hAnsi="Arial" w:cs="Arial"/>
                <w:bCs/>
                <w:iCs/>
                <w:sz w:val="24"/>
                <w:szCs w:val="24"/>
                <w:lang w:val="en-GB"/>
              </w:rPr>
              <w:t>No. of properties valuated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1385</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1776</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64BD8" w:rsidRPr="001335CB" w:rsidRDefault="00A64BD8" w:rsidP="001335CB">
            <w:pPr>
              <w:autoSpaceDE w:val="0"/>
              <w:autoSpaceDN w:val="0"/>
              <w:adjustRightInd w:val="0"/>
              <w:spacing w:after="0" w:line="360" w:lineRule="auto"/>
              <w:ind w:left="-57" w:right="-57"/>
              <w:jc w:val="both"/>
              <w:rPr>
                <w:rFonts w:ascii="Arial" w:eastAsia="Times New Roman" w:hAnsi="Arial" w:cs="Arial"/>
                <w:sz w:val="24"/>
                <w:szCs w:val="24"/>
                <w:lang w:val="en-GB"/>
              </w:rPr>
            </w:pPr>
          </w:p>
          <w:p w:rsidR="00A64BD8" w:rsidRPr="001335CB" w:rsidRDefault="00A64BD8" w:rsidP="001335CB">
            <w:pPr>
              <w:autoSpaceDE w:val="0"/>
              <w:autoSpaceDN w:val="0"/>
              <w:adjustRightInd w:val="0"/>
              <w:spacing w:after="0" w:line="360" w:lineRule="auto"/>
              <w:ind w:left="-57" w:right="-57"/>
              <w:jc w:val="both"/>
              <w:rPr>
                <w:rFonts w:ascii="Arial" w:eastAsia="Times New Roman" w:hAnsi="Arial" w:cs="Arial"/>
                <w:sz w:val="24"/>
                <w:szCs w:val="24"/>
                <w:lang w:val="en-GB"/>
              </w:rPr>
            </w:pPr>
          </w:p>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1800</w:t>
            </w:r>
          </w:p>
          <w:p w:rsidR="00A64BD8" w:rsidRPr="001335CB" w:rsidRDefault="00A64BD8" w:rsidP="001335CB">
            <w:pPr>
              <w:autoSpaceDE w:val="0"/>
              <w:autoSpaceDN w:val="0"/>
              <w:adjustRightInd w:val="0"/>
              <w:spacing w:after="0" w:line="360" w:lineRule="auto"/>
              <w:ind w:right="-57"/>
              <w:jc w:val="both"/>
              <w:rPr>
                <w:rFonts w:ascii="Arial" w:eastAsia="Times New Roman" w:hAnsi="Arial" w:cs="Arial"/>
                <w:sz w:val="24"/>
                <w:szCs w:val="24"/>
                <w:lang w:val="en-GB"/>
              </w:rPr>
            </w:pPr>
          </w:p>
        </w:tc>
        <w:tc>
          <w:tcPr>
            <w:tcW w:w="1350" w:type="dxa"/>
            <w:tcBorders>
              <w:top w:val="single" w:sz="4" w:space="0" w:color="auto"/>
              <w:left w:val="single" w:sz="4" w:space="0" w:color="auto"/>
              <w:bottom w:val="single" w:sz="4" w:space="0" w:color="auto"/>
              <w:right w:val="single" w:sz="12" w:space="0" w:color="auto"/>
            </w:tcBorders>
          </w:tcPr>
          <w:p w:rsidR="00A64BD8" w:rsidRPr="001335CB" w:rsidRDefault="00A64BD8" w:rsidP="001335CB">
            <w:pPr>
              <w:autoSpaceDE w:val="0"/>
              <w:autoSpaceDN w:val="0"/>
              <w:adjustRightInd w:val="0"/>
              <w:spacing w:after="0" w:line="360" w:lineRule="auto"/>
              <w:ind w:right="-57"/>
              <w:jc w:val="both"/>
              <w:rPr>
                <w:rFonts w:ascii="Arial" w:eastAsia="Times New Roman" w:hAnsi="Arial" w:cs="Arial"/>
                <w:sz w:val="24"/>
                <w:szCs w:val="24"/>
                <w:lang w:val="en-GB"/>
              </w:rPr>
            </w:pPr>
          </w:p>
          <w:p w:rsidR="00A64BD8" w:rsidRPr="001335CB" w:rsidRDefault="00A64BD8" w:rsidP="001335CB">
            <w:pPr>
              <w:autoSpaceDE w:val="0"/>
              <w:autoSpaceDN w:val="0"/>
              <w:adjustRightInd w:val="0"/>
              <w:spacing w:after="0" w:line="360" w:lineRule="auto"/>
              <w:ind w:right="-57"/>
              <w:jc w:val="both"/>
              <w:rPr>
                <w:rFonts w:ascii="Arial" w:eastAsia="Times New Roman" w:hAnsi="Arial" w:cs="Arial"/>
                <w:sz w:val="24"/>
                <w:szCs w:val="24"/>
                <w:lang w:val="en-GB"/>
              </w:rPr>
            </w:pPr>
          </w:p>
          <w:p w:rsidR="00A64BD8" w:rsidRPr="001335CB" w:rsidRDefault="00704DD8" w:rsidP="001335CB">
            <w:pPr>
              <w:autoSpaceDE w:val="0"/>
              <w:autoSpaceDN w:val="0"/>
              <w:adjustRightInd w:val="0"/>
              <w:spacing w:after="0" w:line="360" w:lineRule="auto"/>
              <w:ind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180</w:t>
            </w:r>
            <w:r w:rsidR="00A64BD8" w:rsidRPr="001335CB">
              <w:rPr>
                <w:rFonts w:ascii="Arial" w:eastAsia="Times New Roman" w:hAnsi="Arial" w:cs="Arial"/>
                <w:sz w:val="24"/>
                <w:szCs w:val="24"/>
                <w:lang w:val="en-GB"/>
              </w:rPr>
              <w:t>0</w:t>
            </w:r>
          </w:p>
        </w:tc>
      </w:tr>
      <w:tr w:rsidR="00A64BD8" w:rsidRPr="001335CB"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val="restart"/>
            <w:tcBorders>
              <w:top w:val="single" w:sz="4" w:space="0" w:color="auto"/>
              <w:left w:val="single" w:sz="12" w:space="0" w:color="auto"/>
              <w:right w:val="single" w:sz="4" w:space="0" w:color="auto"/>
            </w:tcBorders>
            <w:shd w:val="clear" w:color="auto" w:fill="auto"/>
            <w:tcMar>
              <w:left w:w="57" w:type="dxa"/>
              <w:right w:w="57" w:type="dxa"/>
            </w:tcMar>
          </w:tcPr>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 xml:space="preserve"> Preparation of Base Maps and Local Plans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Number of communities with base maps</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6</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11</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5717F8" w:rsidRDefault="005717F8" w:rsidP="001335CB">
            <w:pPr>
              <w:autoSpaceDE w:val="0"/>
              <w:autoSpaceDN w:val="0"/>
              <w:adjustRightInd w:val="0"/>
              <w:spacing w:after="0" w:line="360" w:lineRule="auto"/>
              <w:ind w:left="-57" w:right="-57"/>
              <w:jc w:val="both"/>
              <w:rPr>
                <w:rFonts w:ascii="Arial" w:eastAsia="Times New Roman" w:hAnsi="Arial" w:cs="Arial"/>
                <w:sz w:val="24"/>
                <w:szCs w:val="24"/>
                <w:lang w:val="en-GB"/>
              </w:rPr>
            </w:pPr>
          </w:p>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18</w:t>
            </w:r>
          </w:p>
        </w:tc>
        <w:tc>
          <w:tcPr>
            <w:tcW w:w="1350" w:type="dxa"/>
            <w:tcBorders>
              <w:top w:val="single" w:sz="4" w:space="0" w:color="auto"/>
              <w:left w:val="single" w:sz="4" w:space="0" w:color="auto"/>
              <w:bottom w:val="single" w:sz="4" w:space="0" w:color="auto"/>
              <w:right w:val="single" w:sz="12" w:space="0" w:color="auto"/>
            </w:tcBorders>
          </w:tcPr>
          <w:p w:rsidR="005717F8" w:rsidRDefault="005717F8" w:rsidP="001335CB">
            <w:pPr>
              <w:autoSpaceDE w:val="0"/>
              <w:autoSpaceDN w:val="0"/>
              <w:adjustRightInd w:val="0"/>
              <w:spacing w:after="0" w:line="360" w:lineRule="auto"/>
              <w:ind w:right="-57"/>
              <w:jc w:val="both"/>
              <w:rPr>
                <w:rFonts w:ascii="Arial" w:eastAsia="Times New Roman" w:hAnsi="Arial" w:cs="Arial"/>
                <w:sz w:val="24"/>
                <w:szCs w:val="24"/>
                <w:lang w:val="en-GB"/>
              </w:rPr>
            </w:pPr>
          </w:p>
          <w:p w:rsidR="00A64BD8" w:rsidRPr="001335CB" w:rsidRDefault="00704DD8" w:rsidP="001335CB">
            <w:pPr>
              <w:autoSpaceDE w:val="0"/>
              <w:autoSpaceDN w:val="0"/>
              <w:adjustRightInd w:val="0"/>
              <w:spacing w:after="0" w:line="360" w:lineRule="auto"/>
              <w:ind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18</w:t>
            </w:r>
          </w:p>
        </w:tc>
      </w:tr>
      <w:tr w:rsidR="00A64BD8" w:rsidRPr="001335CB"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spacing w:after="0" w:line="360" w:lineRule="auto"/>
              <w:jc w:val="both"/>
              <w:rPr>
                <w:rFonts w:ascii="Arial" w:eastAsia="Calibri" w:hAnsi="Arial" w:cs="Arial"/>
                <w:bCs/>
                <w:iCs/>
                <w:sz w:val="24"/>
                <w:szCs w:val="24"/>
                <w:lang w:val="en-GB"/>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A64BD8" w:rsidP="001335CB">
            <w:pPr>
              <w:spacing w:after="0" w:line="360" w:lineRule="auto"/>
              <w:jc w:val="both"/>
              <w:rPr>
                <w:rFonts w:ascii="Arial" w:eastAsia="Calibri" w:hAnsi="Arial" w:cs="Arial"/>
                <w:bCs/>
                <w:iCs/>
                <w:sz w:val="24"/>
                <w:szCs w:val="24"/>
                <w:lang w:val="en-GB"/>
              </w:rPr>
            </w:pPr>
            <w:r w:rsidRPr="001335CB">
              <w:rPr>
                <w:rFonts w:ascii="Arial" w:eastAsia="Times New Roman" w:hAnsi="Arial" w:cs="Arial"/>
                <w:sz w:val="24"/>
                <w:szCs w:val="24"/>
                <w:lang w:val="en-GB"/>
              </w:rPr>
              <w:t>Number of communities with local plans</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7</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9</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704DD8"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11</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5717F8" w:rsidRDefault="005717F8" w:rsidP="001335CB">
            <w:pPr>
              <w:autoSpaceDE w:val="0"/>
              <w:autoSpaceDN w:val="0"/>
              <w:adjustRightInd w:val="0"/>
              <w:spacing w:after="0" w:line="360" w:lineRule="auto"/>
              <w:jc w:val="both"/>
              <w:rPr>
                <w:rFonts w:ascii="Arial" w:eastAsia="Times New Roman" w:hAnsi="Arial" w:cs="Arial"/>
                <w:sz w:val="24"/>
                <w:szCs w:val="24"/>
                <w:lang w:val="en-GB"/>
              </w:rPr>
            </w:pPr>
          </w:p>
          <w:p w:rsidR="00A64BD8" w:rsidRPr="001335CB" w:rsidRDefault="00704DD8"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15</w:t>
            </w:r>
          </w:p>
        </w:tc>
        <w:tc>
          <w:tcPr>
            <w:tcW w:w="1350" w:type="dxa"/>
            <w:tcBorders>
              <w:top w:val="single" w:sz="4" w:space="0" w:color="auto"/>
              <w:left w:val="single" w:sz="4" w:space="0" w:color="auto"/>
              <w:bottom w:val="single" w:sz="4" w:space="0" w:color="auto"/>
              <w:right w:val="single" w:sz="12" w:space="0" w:color="auto"/>
            </w:tcBorders>
          </w:tcPr>
          <w:p w:rsidR="005717F8" w:rsidRDefault="005717F8" w:rsidP="001335CB">
            <w:pPr>
              <w:autoSpaceDE w:val="0"/>
              <w:autoSpaceDN w:val="0"/>
              <w:adjustRightInd w:val="0"/>
              <w:spacing w:after="0" w:line="360" w:lineRule="auto"/>
              <w:jc w:val="both"/>
              <w:rPr>
                <w:rFonts w:ascii="Arial" w:eastAsia="Times New Roman" w:hAnsi="Arial" w:cs="Arial"/>
                <w:sz w:val="24"/>
                <w:szCs w:val="24"/>
                <w:lang w:val="en-GB"/>
              </w:rPr>
            </w:pPr>
          </w:p>
          <w:p w:rsidR="00A64BD8" w:rsidRPr="001335CB" w:rsidRDefault="00704DD8"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15</w:t>
            </w:r>
          </w:p>
        </w:tc>
      </w:tr>
      <w:tr w:rsidR="00704DD8" w:rsidRPr="001335CB"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704DD8" w:rsidRPr="001335CB" w:rsidRDefault="00704DD8" w:rsidP="001335CB">
            <w:pPr>
              <w:spacing w:after="0" w:line="360" w:lineRule="auto"/>
              <w:jc w:val="both"/>
              <w:rPr>
                <w:rFonts w:ascii="Arial" w:eastAsia="Times New Roman" w:hAnsi="Arial" w:cs="Arial"/>
                <w:sz w:val="24"/>
                <w:szCs w:val="24"/>
                <w:lang w:val="en-GB"/>
              </w:rPr>
            </w:pPr>
            <w:r w:rsidRPr="001335CB">
              <w:rPr>
                <w:rFonts w:ascii="Arial" w:eastAsia="Calibri" w:hAnsi="Arial" w:cs="Arial"/>
                <w:sz w:val="24"/>
                <w:szCs w:val="24"/>
              </w:rPr>
              <w:t>Street Named and Property Addressed</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04DD8" w:rsidRPr="001335CB" w:rsidRDefault="00704DD8" w:rsidP="001335CB">
            <w:pPr>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 xml:space="preserve">Number of streets named </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04D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287</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04D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287</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04DD8" w:rsidRPr="001335CB" w:rsidRDefault="00704DD8"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542</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04DD8" w:rsidRPr="001335CB" w:rsidRDefault="00704DD8"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598</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AA3CE5" w:rsidRDefault="00AA3CE5" w:rsidP="001335CB">
            <w:pPr>
              <w:autoSpaceDE w:val="0"/>
              <w:autoSpaceDN w:val="0"/>
              <w:adjustRightInd w:val="0"/>
              <w:spacing w:after="0" w:line="360" w:lineRule="auto"/>
              <w:jc w:val="both"/>
              <w:rPr>
                <w:rFonts w:ascii="Arial" w:eastAsia="Times New Roman" w:hAnsi="Arial" w:cs="Arial"/>
                <w:sz w:val="24"/>
                <w:szCs w:val="24"/>
                <w:lang w:val="en-GB"/>
              </w:rPr>
            </w:pPr>
          </w:p>
          <w:p w:rsidR="00704DD8" w:rsidRPr="001335CB" w:rsidRDefault="00704DD8"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620</w:t>
            </w:r>
          </w:p>
        </w:tc>
        <w:tc>
          <w:tcPr>
            <w:tcW w:w="1350" w:type="dxa"/>
            <w:tcBorders>
              <w:top w:val="single" w:sz="4" w:space="0" w:color="auto"/>
              <w:left w:val="single" w:sz="4" w:space="0" w:color="auto"/>
              <w:bottom w:val="single" w:sz="4" w:space="0" w:color="auto"/>
              <w:right w:val="single" w:sz="12" w:space="0" w:color="auto"/>
            </w:tcBorders>
          </w:tcPr>
          <w:p w:rsidR="00AA3CE5" w:rsidRDefault="00AA3CE5" w:rsidP="001335CB">
            <w:pPr>
              <w:autoSpaceDE w:val="0"/>
              <w:autoSpaceDN w:val="0"/>
              <w:adjustRightInd w:val="0"/>
              <w:spacing w:after="0" w:line="360" w:lineRule="auto"/>
              <w:jc w:val="both"/>
              <w:rPr>
                <w:rFonts w:ascii="Arial" w:eastAsia="Times New Roman" w:hAnsi="Arial" w:cs="Arial"/>
                <w:sz w:val="24"/>
                <w:szCs w:val="24"/>
                <w:lang w:val="en-GB"/>
              </w:rPr>
            </w:pPr>
          </w:p>
          <w:p w:rsidR="00704DD8" w:rsidRPr="001335CB" w:rsidRDefault="00704DD8"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620</w:t>
            </w:r>
          </w:p>
        </w:tc>
      </w:tr>
      <w:tr w:rsidR="00C054C7" w:rsidRPr="001335CB" w:rsidTr="00092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61"/>
        </w:trPr>
        <w:tc>
          <w:tcPr>
            <w:tcW w:w="2070" w:type="dxa"/>
            <w:vMerge/>
            <w:tcBorders>
              <w:left w:val="single" w:sz="12" w:space="0" w:color="auto"/>
              <w:right w:val="single" w:sz="4" w:space="0" w:color="auto"/>
            </w:tcBorders>
            <w:shd w:val="clear" w:color="auto" w:fill="auto"/>
            <w:tcMar>
              <w:left w:w="57" w:type="dxa"/>
              <w:right w:w="57" w:type="dxa"/>
            </w:tcMar>
            <w:vAlign w:val="center"/>
          </w:tcPr>
          <w:p w:rsidR="00C054C7" w:rsidRPr="001335CB" w:rsidRDefault="00C054C7" w:rsidP="001335CB">
            <w:pPr>
              <w:spacing w:after="0" w:line="360" w:lineRule="auto"/>
              <w:jc w:val="both"/>
              <w:rPr>
                <w:rFonts w:ascii="Arial" w:eastAsia="Calibri" w:hAnsi="Arial" w:cs="Arial"/>
                <w:sz w:val="24"/>
                <w:szCs w:val="24"/>
              </w:rPr>
            </w:pPr>
          </w:p>
        </w:tc>
        <w:tc>
          <w:tcPr>
            <w:tcW w:w="990"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Number of properties addressed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54C7" w:rsidRPr="001335CB" w:rsidRDefault="00C054C7" w:rsidP="001335CB">
            <w:pPr>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Businesses</w:t>
            </w:r>
          </w:p>
        </w:tc>
        <w:tc>
          <w:tcPr>
            <w:tcW w:w="72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391</w:t>
            </w:r>
          </w:p>
        </w:tc>
        <w:tc>
          <w:tcPr>
            <w:tcW w:w="72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391</w:t>
            </w:r>
          </w:p>
        </w:tc>
        <w:tc>
          <w:tcPr>
            <w:tcW w:w="108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435</w:t>
            </w:r>
          </w:p>
        </w:tc>
        <w:tc>
          <w:tcPr>
            <w:tcW w:w="135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500</w:t>
            </w:r>
          </w:p>
        </w:tc>
        <w:tc>
          <w:tcPr>
            <w:tcW w:w="1260" w:type="dxa"/>
            <w:tcBorders>
              <w:top w:val="single" w:sz="4" w:space="0" w:color="auto"/>
              <w:left w:val="single" w:sz="4" w:space="0" w:color="auto"/>
              <w:right w:val="single" w:sz="12" w:space="0" w:color="auto"/>
            </w:tcBorders>
            <w:shd w:val="clear" w:color="auto" w:fill="auto"/>
            <w:tcMar>
              <w:left w:w="57" w:type="dxa"/>
              <w:right w:w="57" w:type="dxa"/>
            </w:tcMar>
          </w:tcPr>
          <w:p w:rsidR="00C054C7" w:rsidRPr="001335CB" w:rsidRDefault="00C054C7"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540</w:t>
            </w:r>
          </w:p>
        </w:tc>
        <w:tc>
          <w:tcPr>
            <w:tcW w:w="1350" w:type="dxa"/>
            <w:tcBorders>
              <w:top w:val="single" w:sz="4" w:space="0" w:color="auto"/>
              <w:left w:val="single" w:sz="4" w:space="0" w:color="auto"/>
              <w:right w:val="single" w:sz="12" w:space="0" w:color="auto"/>
            </w:tcBorders>
          </w:tcPr>
          <w:p w:rsidR="00C054C7" w:rsidRPr="001335CB" w:rsidRDefault="00C054C7"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600</w:t>
            </w:r>
          </w:p>
        </w:tc>
      </w:tr>
      <w:tr w:rsidR="00C054C7" w:rsidRPr="001335CB" w:rsidTr="00092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61"/>
        </w:trPr>
        <w:tc>
          <w:tcPr>
            <w:tcW w:w="207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spacing w:after="0" w:line="360" w:lineRule="auto"/>
              <w:jc w:val="both"/>
              <w:rPr>
                <w:rFonts w:ascii="Arial" w:eastAsia="Calibri" w:hAnsi="Arial" w:cs="Arial"/>
                <w:sz w:val="24"/>
                <w:szCs w:val="24"/>
              </w:rPr>
            </w:pPr>
          </w:p>
        </w:tc>
        <w:tc>
          <w:tcPr>
            <w:tcW w:w="990"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spacing w:after="0" w:line="360" w:lineRule="auto"/>
              <w:jc w:val="both"/>
              <w:rPr>
                <w:rFonts w:ascii="Arial" w:eastAsia="Times New Roman" w:hAnsi="Arial" w:cs="Arial"/>
                <w:sz w:val="24"/>
                <w:szCs w:val="24"/>
                <w:lang w:val="en-G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54C7" w:rsidRPr="001335CB" w:rsidRDefault="00C054C7" w:rsidP="001335CB">
            <w:pPr>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properties</w:t>
            </w:r>
          </w:p>
        </w:tc>
        <w:tc>
          <w:tcPr>
            <w:tcW w:w="72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1385</w:t>
            </w:r>
          </w:p>
        </w:tc>
        <w:tc>
          <w:tcPr>
            <w:tcW w:w="72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1385</w:t>
            </w:r>
          </w:p>
        </w:tc>
        <w:tc>
          <w:tcPr>
            <w:tcW w:w="108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ind w:left="-57" w:right="-57"/>
              <w:jc w:val="both"/>
              <w:rPr>
                <w:rFonts w:ascii="Arial" w:eastAsia="Times New Roman" w:hAnsi="Arial" w:cs="Arial"/>
                <w:sz w:val="24"/>
                <w:szCs w:val="24"/>
                <w:lang w:val="en-GB"/>
              </w:rPr>
            </w:pPr>
            <w:r w:rsidRPr="001335CB">
              <w:rPr>
                <w:rFonts w:ascii="Arial" w:eastAsia="Times New Roman" w:hAnsi="Arial" w:cs="Arial"/>
                <w:sz w:val="24"/>
                <w:szCs w:val="24"/>
                <w:lang w:val="en-GB"/>
              </w:rPr>
              <w:t>1530</w:t>
            </w:r>
          </w:p>
        </w:tc>
        <w:tc>
          <w:tcPr>
            <w:tcW w:w="135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C054C7" w:rsidRPr="001335CB" w:rsidRDefault="00C054C7"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1840</w:t>
            </w:r>
          </w:p>
        </w:tc>
        <w:tc>
          <w:tcPr>
            <w:tcW w:w="1260" w:type="dxa"/>
            <w:tcBorders>
              <w:left w:val="single" w:sz="4" w:space="0" w:color="auto"/>
              <w:bottom w:val="single" w:sz="4" w:space="0" w:color="auto"/>
              <w:right w:val="single" w:sz="12" w:space="0" w:color="auto"/>
            </w:tcBorders>
            <w:shd w:val="clear" w:color="auto" w:fill="auto"/>
            <w:tcMar>
              <w:left w:w="57" w:type="dxa"/>
              <w:right w:w="57" w:type="dxa"/>
            </w:tcMar>
          </w:tcPr>
          <w:p w:rsidR="00AA3CE5" w:rsidRDefault="00AA3CE5" w:rsidP="001335CB">
            <w:pPr>
              <w:autoSpaceDE w:val="0"/>
              <w:autoSpaceDN w:val="0"/>
              <w:adjustRightInd w:val="0"/>
              <w:spacing w:after="0" w:line="360" w:lineRule="auto"/>
              <w:jc w:val="both"/>
              <w:rPr>
                <w:rFonts w:ascii="Arial" w:eastAsia="Times New Roman" w:hAnsi="Arial" w:cs="Arial"/>
                <w:sz w:val="24"/>
                <w:szCs w:val="24"/>
                <w:lang w:val="en-GB"/>
              </w:rPr>
            </w:pPr>
          </w:p>
          <w:p w:rsidR="00C054C7" w:rsidRPr="001335CB" w:rsidRDefault="00C054C7"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2000</w:t>
            </w:r>
          </w:p>
        </w:tc>
        <w:tc>
          <w:tcPr>
            <w:tcW w:w="1350" w:type="dxa"/>
            <w:tcBorders>
              <w:left w:val="single" w:sz="4" w:space="0" w:color="auto"/>
              <w:bottom w:val="single" w:sz="4" w:space="0" w:color="auto"/>
              <w:right w:val="single" w:sz="12" w:space="0" w:color="auto"/>
            </w:tcBorders>
          </w:tcPr>
          <w:p w:rsidR="00AA3CE5" w:rsidRDefault="00AA3CE5" w:rsidP="001335CB">
            <w:pPr>
              <w:autoSpaceDE w:val="0"/>
              <w:autoSpaceDN w:val="0"/>
              <w:adjustRightInd w:val="0"/>
              <w:spacing w:after="0" w:line="360" w:lineRule="auto"/>
              <w:jc w:val="both"/>
              <w:rPr>
                <w:rFonts w:ascii="Arial" w:eastAsia="Times New Roman" w:hAnsi="Arial" w:cs="Arial"/>
                <w:sz w:val="24"/>
                <w:szCs w:val="24"/>
                <w:lang w:val="en-GB"/>
              </w:rPr>
            </w:pPr>
          </w:p>
          <w:p w:rsidR="00C054C7" w:rsidRPr="001335CB" w:rsidRDefault="00C054C7" w:rsidP="001335CB">
            <w:pPr>
              <w:autoSpaceDE w:val="0"/>
              <w:autoSpaceDN w:val="0"/>
              <w:adjustRightInd w:val="0"/>
              <w:spacing w:after="0" w:line="360" w:lineRule="auto"/>
              <w:jc w:val="both"/>
              <w:rPr>
                <w:rFonts w:ascii="Arial" w:eastAsia="Times New Roman" w:hAnsi="Arial" w:cs="Arial"/>
                <w:sz w:val="24"/>
                <w:szCs w:val="24"/>
                <w:lang w:val="en-GB"/>
              </w:rPr>
            </w:pPr>
            <w:r w:rsidRPr="001335CB">
              <w:rPr>
                <w:rFonts w:ascii="Arial" w:eastAsia="Times New Roman" w:hAnsi="Arial" w:cs="Arial"/>
                <w:sz w:val="24"/>
                <w:szCs w:val="24"/>
                <w:lang w:val="en-GB"/>
              </w:rPr>
              <w:t>2100</w:t>
            </w:r>
          </w:p>
        </w:tc>
      </w:tr>
      <w:tr w:rsidR="00A64BD8" w:rsidRPr="001335CB"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A64BD8" w:rsidRPr="001335CB" w:rsidRDefault="00A64BD8" w:rsidP="001335CB">
            <w:pPr>
              <w:spacing w:after="0" w:line="360" w:lineRule="auto"/>
              <w:jc w:val="both"/>
              <w:rPr>
                <w:rFonts w:ascii="Arial" w:eastAsia="Times New Roman" w:hAnsi="Arial" w:cs="Arial"/>
                <w:sz w:val="24"/>
                <w:szCs w:val="24"/>
              </w:rPr>
            </w:pPr>
            <w:r w:rsidRPr="001335CB">
              <w:rPr>
                <w:rFonts w:ascii="Arial" w:eastAsia="Calibri" w:hAnsi="Arial" w:cs="Arial"/>
                <w:kern w:val="24"/>
                <w:sz w:val="24"/>
                <w:szCs w:val="24"/>
              </w:rPr>
              <w:t>Statutory planning committee meeting organized</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A64BD8" w:rsidRPr="001335CB" w:rsidRDefault="00A64BD8" w:rsidP="001335CB">
            <w:pPr>
              <w:spacing w:after="0" w:line="360" w:lineRule="auto"/>
              <w:jc w:val="both"/>
              <w:rPr>
                <w:rFonts w:ascii="Arial" w:eastAsia="Times New Roman" w:hAnsi="Arial" w:cs="Arial"/>
                <w:sz w:val="24"/>
                <w:szCs w:val="24"/>
              </w:rPr>
            </w:pPr>
            <w:r w:rsidRPr="001335CB">
              <w:rPr>
                <w:rFonts w:ascii="Arial" w:eastAsia="Calibri" w:hAnsi="Arial" w:cs="Arial"/>
                <w:kern w:val="24"/>
                <w:sz w:val="24"/>
                <w:szCs w:val="24"/>
              </w:rPr>
              <w:t>No. of statutory planning committee meetings organized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C054C7"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923C9F"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C054C7"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6</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C054C7"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6</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4D71CE" w:rsidRPr="001335CB" w:rsidRDefault="004D71CE" w:rsidP="001335CB">
            <w:pPr>
              <w:spacing w:after="0" w:line="360" w:lineRule="auto"/>
              <w:jc w:val="both"/>
              <w:rPr>
                <w:rFonts w:ascii="Arial" w:eastAsia="Times New Roman" w:hAnsi="Arial" w:cs="Arial"/>
                <w:sz w:val="24"/>
                <w:szCs w:val="24"/>
              </w:rPr>
            </w:pPr>
          </w:p>
          <w:p w:rsidR="004D71CE" w:rsidRPr="001335CB" w:rsidRDefault="004D71CE" w:rsidP="001335CB">
            <w:pPr>
              <w:spacing w:after="0" w:line="360" w:lineRule="auto"/>
              <w:jc w:val="both"/>
              <w:rPr>
                <w:rFonts w:ascii="Arial" w:eastAsia="Times New Roman" w:hAnsi="Arial" w:cs="Arial"/>
                <w:sz w:val="24"/>
                <w:szCs w:val="24"/>
              </w:rPr>
            </w:pPr>
          </w:p>
          <w:p w:rsidR="00A64BD8" w:rsidRPr="001335CB" w:rsidRDefault="00C054C7"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6</w:t>
            </w:r>
          </w:p>
        </w:tc>
        <w:tc>
          <w:tcPr>
            <w:tcW w:w="1350" w:type="dxa"/>
            <w:tcBorders>
              <w:top w:val="single" w:sz="4" w:space="0" w:color="auto"/>
              <w:left w:val="single" w:sz="4" w:space="0" w:color="auto"/>
              <w:bottom w:val="single" w:sz="4" w:space="0" w:color="auto"/>
              <w:right w:val="single" w:sz="12" w:space="0" w:color="auto"/>
            </w:tcBorders>
          </w:tcPr>
          <w:p w:rsidR="004D71CE" w:rsidRPr="001335CB" w:rsidRDefault="004D71CE" w:rsidP="001335CB">
            <w:pPr>
              <w:spacing w:after="0" w:line="360" w:lineRule="auto"/>
              <w:jc w:val="both"/>
              <w:rPr>
                <w:rFonts w:ascii="Arial" w:eastAsia="Times New Roman" w:hAnsi="Arial" w:cs="Arial"/>
                <w:sz w:val="24"/>
                <w:szCs w:val="24"/>
              </w:rPr>
            </w:pPr>
          </w:p>
          <w:p w:rsidR="004D71CE" w:rsidRPr="001335CB" w:rsidRDefault="004D71CE" w:rsidP="001335CB">
            <w:pPr>
              <w:spacing w:after="0" w:line="360" w:lineRule="auto"/>
              <w:jc w:val="both"/>
              <w:rPr>
                <w:rFonts w:ascii="Arial" w:eastAsia="Times New Roman" w:hAnsi="Arial" w:cs="Arial"/>
                <w:sz w:val="24"/>
                <w:szCs w:val="24"/>
              </w:rPr>
            </w:pPr>
          </w:p>
          <w:p w:rsidR="00A64BD8" w:rsidRPr="001335CB" w:rsidRDefault="00C054C7"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6</w:t>
            </w:r>
          </w:p>
        </w:tc>
      </w:tr>
      <w:tr w:rsidR="00A64BD8" w:rsidRPr="001335CB" w:rsidTr="009601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A64BD8" w:rsidRPr="001335CB" w:rsidRDefault="00A64BD8" w:rsidP="001335CB">
            <w:pPr>
              <w:spacing w:after="0" w:line="360" w:lineRule="auto"/>
              <w:jc w:val="both"/>
              <w:rPr>
                <w:rFonts w:ascii="Arial" w:eastAsia="Times New Roman" w:hAnsi="Arial" w:cs="Arial"/>
                <w:sz w:val="24"/>
                <w:szCs w:val="24"/>
              </w:rPr>
            </w:pPr>
            <w:r w:rsidRPr="001335CB">
              <w:rPr>
                <w:rFonts w:ascii="Arial" w:eastAsia="Calibri" w:hAnsi="Arial" w:cs="Arial"/>
                <w:kern w:val="24"/>
                <w:sz w:val="24"/>
                <w:szCs w:val="24"/>
              </w:rPr>
              <w:t>Create public awareness on development control</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A64BD8" w:rsidRPr="001335CB" w:rsidRDefault="00A64BD8" w:rsidP="001335CB">
            <w:pPr>
              <w:spacing w:after="0" w:line="360" w:lineRule="auto"/>
              <w:jc w:val="both"/>
              <w:rPr>
                <w:rFonts w:ascii="Arial" w:eastAsia="Times New Roman" w:hAnsi="Arial" w:cs="Arial"/>
                <w:sz w:val="24"/>
                <w:szCs w:val="24"/>
              </w:rPr>
            </w:pPr>
            <w:r w:rsidRPr="001335CB">
              <w:rPr>
                <w:rFonts w:ascii="Arial" w:eastAsia="Calibri" w:hAnsi="Arial" w:cs="Arial"/>
                <w:kern w:val="24"/>
                <w:sz w:val="24"/>
                <w:szCs w:val="24"/>
              </w:rPr>
              <w:t>No. of  public awareness organized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911664"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911664"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7</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911664"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9</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64BD8" w:rsidRPr="001335CB" w:rsidRDefault="00911664"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9</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621913" w:rsidRPr="001335CB" w:rsidRDefault="00621913" w:rsidP="001335CB">
            <w:pPr>
              <w:spacing w:after="0" w:line="360" w:lineRule="auto"/>
              <w:jc w:val="both"/>
              <w:rPr>
                <w:rFonts w:ascii="Arial" w:eastAsia="Times New Roman" w:hAnsi="Arial" w:cs="Arial"/>
                <w:sz w:val="24"/>
                <w:szCs w:val="24"/>
              </w:rPr>
            </w:pPr>
          </w:p>
          <w:p w:rsidR="00A64BD8" w:rsidRPr="001335CB" w:rsidRDefault="00911664"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12</w:t>
            </w:r>
          </w:p>
        </w:tc>
        <w:tc>
          <w:tcPr>
            <w:tcW w:w="1350" w:type="dxa"/>
            <w:tcBorders>
              <w:top w:val="single" w:sz="4" w:space="0" w:color="auto"/>
              <w:left w:val="single" w:sz="4" w:space="0" w:color="auto"/>
              <w:bottom w:val="single" w:sz="4" w:space="0" w:color="auto"/>
              <w:right w:val="single" w:sz="12" w:space="0" w:color="auto"/>
            </w:tcBorders>
          </w:tcPr>
          <w:p w:rsidR="00621913" w:rsidRPr="001335CB" w:rsidRDefault="00621913" w:rsidP="001335CB">
            <w:pPr>
              <w:spacing w:after="0" w:line="360" w:lineRule="auto"/>
              <w:jc w:val="both"/>
              <w:rPr>
                <w:rFonts w:ascii="Arial" w:eastAsia="Times New Roman" w:hAnsi="Arial" w:cs="Arial"/>
                <w:sz w:val="24"/>
                <w:szCs w:val="24"/>
              </w:rPr>
            </w:pPr>
          </w:p>
          <w:p w:rsidR="00A64BD8" w:rsidRPr="001335CB" w:rsidRDefault="00911664" w:rsidP="001335CB">
            <w:pPr>
              <w:spacing w:after="0" w:line="360" w:lineRule="auto"/>
              <w:jc w:val="both"/>
              <w:rPr>
                <w:rFonts w:ascii="Arial" w:eastAsia="Times New Roman" w:hAnsi="Arial" w:cs="Arial"/>
                <w:sz w:val="24"/>
                <w:szCs w:val="24"/>
              </w:rPr>
            </w:pPr>
            <w:r w:rsidRPr="001335CB">
              <w:rPr>
                <w:rFonts w:ascii="Arial" w:eastAsia="Times New Roman" w:hAnsi="Arial" w:cs="Arial"/>
                <w:sz w:val="24"/>
                <w:szCs w:val="24"/>
              </w:rPr>
              <w:t>15</w:t>
            </w:r>
          </w:p>
        </w:tc>
      </w:tr>
    </w:tbl>
    <w:p w:rsidR="00A64BD8" w:rsidRPr="001335CB" w:rsidRDefault="00A64BD8" w:rsidP="001335CB">
      <w:pPr>
        <w:spacing w:after="0" w:line="360" w:lineRule="auto"/>
        <w:jc w:val="both"/>
        <w:rPr>
          <w:rFonts w:ascii="Arial" w:eastAsia="Times New Roman" w:hAnsi="Arial" w:cs="Arial"/>
          <w:sz w:val="24"/>
          <w:szCs w:val="24"/>
          <w:lang w:val="en-GB"/>
        </w:rPr>
      </w:pPr>
    </w:p>
    <w:p w:rsidR="00ED226A" w:rsidRPr="001335CB" w:rsidRDefault="00ED226A" w:rsidP="001335CB">
      <w:pPr>
        <w:spacing w:after="0" w:line="360" w:lineRule="auto"/>
        <w:jc w:val="both"/>
        <w:rPr>
          <w:rFonts w:ascii="Arial" w:eastAsia="Calibri" w:hAnsi="Arial" w:cs="Arial"/>
          <w:b/>
          <w:sz w:val="24"/>
          <w:szCs w:val="24"/>
        </w:rPr>
      </w:pPr>
    </w:p>
    <w:p w:rsidR="00ED226A" w:rsidRPr="001335CB" w:rsidRDefault="00ED226A" w:rsidP="001335CB">
      <w:pPr>
        <w:spacing w:after="0" w:line="360" w:lineRule="auto"/>
        <w:jc w:val="both"/>
        <w:rPr>
          <w:rFonts w:ascii="Arial" w:eastAsia="Calibri" w:hAnsi="Arial" w:cs="Arial"/>
          <w:b/>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BUDGET SUB-PROGRAMME STANDARDIZED OPERATIONS AND PROJECTS</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TABLE 26: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Operations</w:t>
            </w:r>
          </w:p>
        </w:tc>
        <w:tc>
          <w:tcPr>
            <w:tcW w:w="4431"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Projects</w:t>
            </w:r>
          </w:p>
        </w:tc>
      </w:tr>
      <w:tr w:rsidR="00A64BD8" w:rsidRPr="001335CB" w:rsidTr="0096015D">
        <w:tc>
          <w:tcPr>
            <w:tcW w:w="4590" w:type="dxa"/>
            <w:vAlign w:val="bottom"/>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Land use and Spatial planning</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vAlign w:val="bottom"/>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Street Naming and Property Addressing System</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vAlign w:val="bottom"/>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Valuation of Properties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vAlign w:val="bottom"/>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Preparation of Base Maps and  Local Plans</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vAlign w:val="bottom"/>
          </w:tcPr>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Calibri" w:hAnsi="Arial" w:cs="Arial"/>
                <w:kern w:val="24"/>
                <w:sz w:val="24"/>
                <w:szCs w:val="24"/>
              </w:rPr>
              <w:t xml:space="preserve">Statutory planning committee meeting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Calibri" w:hAnsi="Arial" w:cs="Arial"/>
                <w:kern w:val="24"/>
                <w:sz w:val="24"/>
                <w:szCs w:val="24"/>
              </w:rPr>
              <w:t>Creation public awareness on development control</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Issuance of development permits</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bl>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b/>
          <w:sz w:val="24"/>
          <w:szCs w:val="24"/>
        </w:rPr>
        <w:t>SUB-PROGRAMME 3.2 Public Works, Rural Housing and Water Management</w:t>
      </w:r>
    </w:p>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Budget Sub-Programme Objective</w:t>
      </w:r>
    </w:p>
    <w:p w:rsidR="00A64BD8" w:rsidRPr="001335CB" w:rsidRDefault="00A64BD8" w:rsidP="001335CB">
      <w:pPr>
        <w:spacing w:after="233" w:line="360" w:lineRule="auto"/>
        <w:ind w:left="251"/>
        <w:jc w:val="both"/>
        <w:rPr>
          <w:rFonts w:ascii="Arial" w:eastAsia="Calibri" w:hAnsi="Arial" w:cs="Arial"/>
          <w:sz w:val="24"/>
          <w:szCs w:val="24"/>
        </w:rPr>
      </w:pPr>
      <w:r w:rsidRPr="001335CB">
        <w:rPr>
          <w:rFonts w:ascii="Arial" w:eastAsia="Calibri" w:hAnsi="Arial" w:cs="Arial"/>
          <w:sz w:val="24"/>
          <w:szCs w:val="24"/>
        </w:rPr>
        <w:t xml:space="preserve">The objectives of this sub program are to; </w:t>
      </w:r>
    </w:p>
    <w:p w:rsidR="00A64BD8" w:rsidRPr="001335CB" w:rsidRDefault="00A64BD8" w:rsidP="001335CB">
      <w:pPr>
        <w:numPr>
          <w:ilvl w:val="1"/>
          <w:numId w:val="15"/>
        </w:numPr>
        <w:spacing w:after="5"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Facilitate sustainable and resilient infrastructure development &amp; maintenance, and basic service provision. </w:t>
      </w:r>
    </w:p>
    <w:p w:rsidR="00A64BD8" w:rsidRPr="001335CB" w:rsidRDefault="00A64BD8" w:rsidP="001335CB">
      <w:pPr>
        <w:numPr>
          <w:ilvl w:val="1"/>
          <w:numId w:val="15"/>
        </w:numPr>
        <w:spacing w:after="189"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Implement integrated water resources management  </w:t>
      </w:r>
    </w:p>
    <w:p w:rsidR="00A64BD8" w:rsidRPr="001335CB" w:rsidRDefault="00A64BD8" w:rsidP="001335CB">
      <w:pPr>
        <w:spacing w:after="129" w:line="360" w:lineRule="auto"/>
        <w:jc w:val="both"/>
        <w:rPr>
          <w:rFonts w:ascii="Arial" w:eastAsia="Calibri" w:hAnsi="Arial" w:cs="Arial"/>
          <w:sz w:val="24"/>
          <w:szCs w:val="24"/>
        </w:rPr>
      </w:pPr>
      <w:r w:rsidRPr="001335CB">
        <w:rPr>
          <w:rFonts w:ascii="Arial" w:eastAsia="Arial" w:hAnsi="Arial" w:cs="Arial"/>
          <w:b/>
          <w:sz w:val="24"/>
          <w:szCs w:val="24"/>
        </w:rPr>
        <w:t xml:space="preserve">BUDGET SUB PROGRAMME DESCRIPTION </w:t>
      </w:r>
    </w:p>
    <w:p w:rsidR="00A64BD8" w:rsidRPr="001335CB" w:rsidRDefault="00A64BD8" w:rsidP="001335CB">
      <w:pPr>
        <w:spacing w:after="154" w:line="360" w:lineRule="auto"/>
        <w:jc w:val="both"/>
        <w:rPr>
          <w:rFonts w:ascii="Arial" w:eastAsia="Calibri" w:hAnsi="Arial" w:cs="Arial"/>
          <w:sz w:val="24"/>
          <w:szCs w:val="24"/>
        </w:rPr>
      </w:pPr>
      <w:r w:rsidRPr="001335CB">
        <w:rPr>
          <w:rFonts w:ascii="Arial" w:eastAsia="Calibri" w:hAnsi="Arial" w:cs="Arial"/>
          <w:sz w:val="24"/>
          <w:szCs w:val="24"/>
        </w:rPr>
        <w:t xml:space="preserve">The sub-programme is tasked with the responsibility of developing and implementing appropriate strategies and programmes that aims to improve the living conditions of rural dwellers through efficient infrastructures relative to housing and water supply. The department of Works is delivering the sub-programme.  The sub-program operations include; </w:t>
      </w:r>
    </w:p>
    <w:p w:rsidR="00A64BD8" w:rsidRPr="001335CB" w:rsidRDefault="00A64BD8" w:rsidP="001335CB">
      <w:pPr>
        <w:numPr>
          <w:ilvl w:val="1"/>
          <w:numId w:val="15"/>
        </w:numPr>
        <w:spacing w:after="59"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Facilitating the implementation of policies on works and report to the Assembly </w:t>
      </w:r>
    </w:p>
    <w:p w:rsidR="00A64BD8" w:rsidRPr="001335CB" w:rsidRDefault="00A64BD8" w:rsidP="001335CB">
      <w:pPr>
        <w:numPr>
          <w:ilvl w:val="1"/>
          <w:numId w:val="15"/>
        </w:numPr>
        <w:spacing w:after="5"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Assisting to prepare tender documents for all civil works projects to be undertaken by the Assembly through contracts or community initiated projects. </w:t>
      </w:r>
    </w:p>
    <w:p w:rsidR="00A64BD8" w:rsidRPr="001335CB" w:rsidRDefault="00A64BD8" w:rsidP="001335CB">
      <w:pPr>
        <w:numPr>
          <w:ilvl w:val="1"/>
          <w:numId w:val="15"/>
        </w:numPr>
        <w:spacing w:after="5"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Facilitating the construction, repair and maintenance of public buildings and drains along any streets in the major settlements in the district. </w:t>
      </w:r>
    </w:p>
    <w:p w:rsidR="00A64BD8" w:rsidRPr="001335CB" w:rsidRDefault="00A64BD8" w:rsidP="001335CB">
      <w:pPr>
        <w:numPr>
          <w:ilvl w:val="1"/>
          <w:numId w:val="15"/>
        </w:numPr>
        <w:spacing w:after="5"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Facilitating the provision of adequate and wholesome supply of potable water for the entire district </w:t>
      </w:r>
    </w:p>
    <w:p w:rsidR="00A64BD8" w:rsidRPr="001335CB" w:rsidRDefault="00A64BD8" w:rsidP="001335CB">
      <w:pPr>
        <w:numPr>
          <w:ilvl w:val="1"/>
          <w:numId w:val="15"/>
        </w:numPr>
        <w:spacing w:after="5" w:line="360" w:lineRule="auto"/>
        <w:ind w:hanging="270"/>
        <w:jc w:val="both"/>
        <w:rPr>
          <w:rFonts w:ascii="Arial" w:eastAsia="Calibri" w:hAnsi="Arial" w:cs="Arial"/>
          <w:sz w:val="24"/>
          <w:szCs w:val="24"/>
        </w:rPr>
      </w:pPr>
      <w:r w:rsidRPr="001335CB">
        <w:rPr>
          <w:rFonts w:ascii="Arial" w:eastAsia="Calibri" w:hAnsi="Arial" w:cs="Arial"/>
          <w:sz w:val="24"/>
          <w:szCs w:val="24"/>
        </w:rPr>
        <w:t xml:space="preserve">Assisting in the inspection of projects undertaken by the District Assembly with relevant Departments of the Assembly. </w:t>
      </w:r>
    </w:p>
    <w:p w:rsidR="00A64BD8" w:rsidRPr="001335CB" w:rsidRDefault="00A64BD8" w:rsidP="001335CB">
      <w:pPr>
        <w:numPr>
          <w:ilvl w:val="1"/>
          <w:numId w:val="15"/>
        </w:numPr>
        <w:spacing w:after="189" w:line="360" w:lineRule="auto"/>
        <w:ind w:hanging="270"/>
        <w:jc w:val="both"/>
        <w:rPr>
          <w:rFonts w:ascii="Arial" w:eastAsia="Calibri" w:hAnsi="Arial" w:cs="Arial"/>
          <w:sz w:val="24"/>
          <w:szCs w:val="24"/>
        </w:rPr>
      </w:pPr>
      <w:r w:rsidRPr="001335CB">
        <w:rPr>
          <w:rFonts w:ascii="Arial" w:eastAsia="Calibri" w:hAnsi="Arial" w:cs="Arial"/>
          <w:sz w:val="24"/>
          <w:szCs w:val="24"/>
        </w:rPr>
        <w:lastRenderedPageBreak/>
        <w:t xml:space="preserve">Provide technical and engineering assistance on works undertaken by the Assembly. </w:t>
      </w:r>
    </w:p>
    <w:p w:rsidR="00A64BD8" w:rsidRPr="001335CB" w:rsidRDefault="00A64BD8" w:rsidP="001335CB">
      <w:pPr>
        <w:spacing w:after="142" w:line="360" w:lineRule="auto"/>
        <w:jc w:val="both"/>
        <w:rPr>
          <w:rFonts w:ascii="Arial" w:eastAsia="Calibri" w:hAnsi="Arial" w:cs="Arial"/>
          <w:sz w:val="24"/>
          <w:szCs w:val="24"/>
        </w:rPr>
      </w:pPr>
      <w:r w:rsidRPr="001335CB">
        <w:rPr>
          <w:rFonts w:ascii="Arial" w:eastAsia="Calibri" w:hAnsi="Arial" w:cs="Arial"/>
          <w:sz w:val="24"/>
          <w:szCs w:val="24"/>
        </w:rPr>
        <w:t xml:space="preserve">The Public Works Service sub programme is carried out with a </w:t>
      </w:r>
      <w:r w:rsidR="00923C9F" w:rsidRPr="001335CB">
        <w:rPr>
          <w:rFonts w:ascii="Arial" w:eastAsia="Calibri" w:hAnsi="Arial" w:cs="Arial"/>
          <w:sz w:val="24"/>
          <w:szCs w:val="24"/>
        </w:rPr>
        <w:t>total staff strength of nine (9</w:t>
      </w:r>
      <w:r w:rsidRPr="001335CB">
        <w:rPr>
          <w:rFonts w:ascii="Arial" w:eastAsia="Calibri" w:hAnsi="Arial" w:cs="Arial"/>
          <w:sz w:val="24"/>
          <w:szCs w:val="24"/>
        </w:rPr>
        <w:t>).The beneficiaries of this sub programme are Assembly staff, property owners and the general public. The sources of fund for this sub programme are IGF, DACF, GOG and DDF.</w:t>
      </w:r>
    </w:p>
    <w:p w:rsidR="00A64BD8" w:rsidRPr="001335CB" w:rsidRDefault="00A64BD8" w:rsidP="001335CB">
      <w:pPr>
        <w:spacing w:after="0" w:line="360" w:lineRule="auto"/>
        <w:contextualSpacing/>
        <w:jc w:val="both"/>
        <w:rPr>
          <w:rFonts w:ascii="Arial" w:eastAsia="Calibri" w:hAnsi="Arial" w:cs="Arial"/>
          <w:sz w:val="24"/>
          <w:szCs w:val="24"/>
        </w:rPr>
      </w:pPr>
      <w:r w:rsidRPr="001335CB">
        <w:rPr>
          <w:rFonts w:ascii="Arial" w:eastAsia="Calibri" w:hAnsi="Arial" w:cs="Arial"/>
          <w:sz w:val="24"/>
          <w:szCs w:val="24"/>
        </w:rPr>
        <w:t>Key challenges of the department include delay in release of funds, limited capacity (water and sanitation engineers, hydro geologists) to effectively deliver water and sanitation project, difficult hydro-geological terrain results in low success rate in borehole drilling, inadequate personnel and logistics (especially motorbikes) for monitoring of operation and maintenance of existing systems and other infrastructure. Another key challenge is inadequate and late release of funds. This leads to wrong timing of operations and projects thereby affecting implementation of projects and operations.</w:t>
      </w:r>
    </w:p>
    <w:p w:rsidR="00A64BD8" w:rsidRPr="001335CB" w:rsidRDefault="00A64BD8" w:rsidP="001335CB">
      <w:pPr>
        <w:spacing w:after="181" w:line="360" w:lineRule="auto"/>
        <w:jc w:val="both"/>
        <w:rPr>
          <w:rFonts w:ascii="Arial" w:eastAsia="Calibri" w:hAnsi="Arial" w:cs="Arial"/>
          <w:sz w:val="24"/>
          <w:szCs w:val="24"/>
        </w:rPr>
      </w:pPr>
      <w:r w:rsidRPr="001335CB">
        <w:rPr>
          <w:rFonts w:ascii="Arial" w:eastAsia="Arial" w:hAnsi="Arial" w:cs="Arial"/>
          <w:b/>
          <w:sz w:val="24"/>
          <w:szCs w:val="24"/>
        </w:rPr>
        <w:t xml:space="preserve">SUB-PROGRAMME RESULTS STATEMENT </w:t>
      </w:r>
    </w:p>
    <w:p w:rsidR="00A64BD8" w:rsidRPr="001335CB" w:rsidRDefault="00A64BD8" w:rsidP="001335CB">
      <w:pPr>
        <w:spacing w:after="216" w:line="360" w:lineRule="auto"/>
        <w:jc w:val="both"/>
        <w:rPr>
          <w:rFonts w:ascii="Arial" w:eastAsia="Calibri" w:hAnsi="Arial" w:cs="Arial"/>
          <w:sz w:val="24"/>
          <w:szCs w:val="24"/>
        </w:rPr>
      </w:pPr>
      <w:r w:rsidRPr="001335CB">
        <w:rPr>
          <w:rFonts w:ascii="Arial" w:eastAsia="Calibri" w:hAnsi="Arial" w:cs="Arial"/>
          <w:sz w:val="24"/>
          <w:szCs w:val="24"/>
        </w:rPr>
        <w:t>The table below indicates the main outputs, its indicators and projections by which the Assembly measures the performance of the sub programme;</w:t>
      </w:r>
      <w:r w:rsidR="001335CB">
        <w:rPr>
          <w:rFonts w:ascii="Arial" w:eastAsia="Calibri" w:hAnsi="Arial" w:cs="Arial"/>
          <w:sz w:val="24"/>
          <w:szCs w:val="24"/>
        </w:rPr>
        <w:t xml:space="preserve"> </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Table 27: Budget Sub-Programme Results Statement</w:t>
      </w:r>
    </w:p>
    <w:tbl>
      <w:tblPr>
        <w:tblStyle w:val="TableGrid"/>
        <w:tblW w:w="9746" w:type="dxa"/>
        <w:tblInd w:w="-147" w:type="dxa"/>
        <w:tblLook w:val="04A0" w:firstRow="1" w:lastRow="0" w:firstColumn="1" w:lastColumn="0" w:noHBand="0" w:noVBand="1"/>
      </w:tblPr>
      <w:tblGrid>
        <w:gridCol w:w="2068"/>
        <w:gridCol w:w="1564"/>
        <w:gridCol w:w="1027"/>
        <w:gridCol w:w="1043"/>
        <w:gridCol w:w="1011"/>
        <w:gridCol w:w="1011"/>
        <w:gridCol w:w="1011"/>
        <w:gridCol w:w="1011"/>
      </w:tblGrid>
      <w:tr w:rsidR="00A64BD8" w:rsidRPr="001335CB" w:rsidTr="0096015D">
        <w:trPr>
          <w:trHeight w:val="416"/>
        </w:trPr>
        <w:tc>
          <w:tcPr>
            <w:tcW w:w="2107"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Main Outputs</w:t>
            </w:r>
          </w:p>
        </w:tc>
        <w:tc>
          <w:tcPr>
            <w:tcW w:w="1456"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Output Indicators</w:t>
            </w:r>
          </w:p>
        </w:tc>
        <w:tc>
          <w:tcPr>
            <w:tcW w:w="2083" w:type="dxa"/>
            <w:gridSpan w:val="2"/>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Past Years</w:t>
            </w:r>
          </w:p>
        </w:tc>
        <w:tc>
          <w:tcPr>
            <w:tcW w:w="4100" w:type="dxa"/>
            <w:gridSpan w:val="4"/>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Projections</w:t>
            </w:r>
          </w:p>
        </w:tc>
      </w:tr>
      <w:tr w:rsidR="00A64BD8" w:rsidRPr="001335CB" w:rsidTr="0096015D">
        <w:trPr>
          <w:trHeight w:val="641"/>
        </w:trPr>
        <w:tc>
          <w:tcPr>
            <w:tcW w:w="2107" w:type="dxa"/>
          </w:tcPr>
          <w:p w:rsidR="00A64BD8" w:rsidRPr="001335CB" w:rsidRDefault="00A64BD8" w:rsidP="001335CB">
            <w:pPr>
              <w:spacing w:line="360" w:lineRule="auto"/>
              <w:contextualSpacing/>
              <w:jc w:val="both"/>
              <w:rPr>
                <w:rFonts w:ascii="Arial" w:hAnsi="Arial" w:cs="Arial"/>
                <w:b/>
                <w:sz w:val="24"/>
                <w:szCs w:val="24"/>
              </w:rPr>
            </w:pPr>
          </w:p>
        </w:tc>
        <w:tc>
          <w:tcPr>
            <w:tcW w:w="1456" w:type="dxa"/>
          </w:tcPr>
          <w:p w:rsidR="00A64BD8" w:rsidRPr="001335CB" w:rsidRDefault="00A64BD8" w:rsidP="001335CB">
            <w:pPr>
              <w:spacing w:line="360" w:lineRule="auto"/>
              <w:contextualSpacing/>
              <w:jc w:val="both"/>
              <w:rPr>
                <w:rFonts w:ascii="Arial" w:hAnsi="Arial" w:cs="Arial"/>
                <w:b/>
                <w:sz w:val="24"/>
                <w:szCs w:val="24"/>
              </w:rPr>
            </w:pPr>
          </w:p>
        </w:tc>
        <w:tc>
          <w:tcPr>
            <w:tcW w:w="1041" w:type="dxa"/>
          </w:tcPr>
          <w:p w:rsidR="00A64BD8" w:rsidRPr="001335CB" w:rsidRDefault="00A33730" w:rsidP="001335CB">
            <w:pPr>
              <w:spacing w:line="360" w:lineRule="auto"/>
              <w:contextualSpacing/>
              <w:jc w:val="both"/>
              <w:rPr>
                <w:rFonts w:ascii="Arial" w:hAnsi="Arial" w:cs="Arial"/>
                <w:b/>
                <w:sz w:val="24"/>
                <w:szCs w:val="24"/>
              </w:rPr>
            </w:pPr>
            <w:r w:rsidRPr="001335CB">
              <w:rPr>
                <w:rFonts w:ascii="Arial" w:hAnsi="Arial" w:cs="Arial"/>
                <w:b/>
                <w:sz w:val="24"/>
                <w:szCs w:val="24"/>
              </w:rPr>
              <w:t>2021</w:t>
            </w:r>
          </w:p>
        </w:tc>
        <w:tc>
          <w:tcPr>
            <w:tcW w:w="1042" w:type="dxa"/>
          </w:tcPr>
          <w:p w:rsidR="00A64BD8" w:rsidRPr="001335CB" w:rsidRDefault="00A33730" w:rsidP="001335CB">
            <w:pPr>
              <w:spacing w:line="360" w:lineRule="auto"/>
              <w:contextualSpacing/>
              <w:jc w:val="both"/>
              <w:rPr>
                <w:rFonts w:ascii="Arial" w:hAnsi="Arial" w:cs="Arial"/>
                <w:b/>
                <w:sz w:val="24"/>
                <w:szCs w:val="24"/>
              </w:rPr>
            </w:pPr>
            <w:r w:rsidRPr="001335CB">
              <w:rPr>
                <w:rFonts w:ascii="Arial" w:hAnsi="Arial" w:cs="Arial"/>
                <w:b/>
                <w:sz w:val="24"/>
                <w:szCs w:val="24"/>
              </w:rPr>
              <w:t>2022 as at August</w:t>
            </w:r>
          </w:p>
        </w:tc>
        <w:tc>
          <w:tcPr>
            <w:tcW w:w="1025" w:type="dxa"/>
          </w:tcPr>
          <w:p w:rsidR="00A64BD8" w:rsidRPr="001335CB" w:rsidRDefault="00A33730" w:rsidP="001335CB">
            <w:pPr>
              <w:spacing w:line="360" w:lineRule="auto"/>
              <w:contextualSpacing/>
              <w:jc w:val="both"/>
              <w:rPr>
                <w:rFonts w:ascii="Arial" w:hAnsi="Arial" w:cs="Arial"/>
                <w:b/>
                <w:sz w:val="24"/>
                <w:szCs w:val="24"/>
              </w:rPr>
            </w:pPr>
            <w:r w:rsidRPr="001335CB">
              <w:rPr>
                <w:rFonts w:ascii="Arial" w:hAnsi="Arial" w:cs="Arial"/>
                <w:b/>
                <w:sz w:val="24"/>
                <w:szCs w:val="24"/>
              </w:rPr>
              <w:t>2023</w:t>
            </w:r>
          </w:p>
        </w:tc>
        <w:tc>
          <w:tcPr>
            <w:tcW w:w="1025" w:type="dxa"/>
          </w:tcPr>
          <w:p w:rsidR="00A64BD8" w:rsidRPr="001335CB" w:rsidRDefault="00A33730" w:rsidP="001335CB">
            <w:pPr>
              <w:spacing w:line="360" w:lineRule="auto"/>
              <w:contextualSpacing/>
              <w:jc w:val="both"/>
              <w:rPr>
                <w:rFonts w:ascii="Arial" w:hAnsi="Arial" w:cs="Arial"/>
                <w:b/>
                <w:sz w:val="24"/>
                <w:szCs w:val="24"/>
              </w:rPr>
            </w:pPr>
            <w:r w:rsidRPr="001335CB">
              <w:rPr>
                <w:rFonts w:ascii="Arial" w:hAnsi="Arial" w:cs="Arial"/>
                <w:b/>
                <w:sz w:val="24"/>
                <w:szCs w:val="24"/>
              </w:rPr>
              <w:t>2024</w:t>
            </w:r>
          </w:p>
        </w:tc>
        <w:tc>
          <w:tcPr>
            <w:tcW w:w="1025" w:type="dxa"/>
          </w:tcPr>
          <w:p w:rsidR="00A64BD8" w:rsidRPr="001335CB" w:rsidRDefault="00A33730" w:rsidP="001335CB">
            <w:pPr>
              <w:spacing w:line="360" w:lineRule="auto"/>
              <w:contextualSpacing/>
              <w:jc w:val="both"/>
              <w:rPr>
                <w:rFonts w:ascii="Arial" w:hAnsi="Arial" w:cs="Arial"/>
                <w:b/>
                <w:sz w:val="24"/>
                <w:szCs w:val="24"/>
              </w:rPr>
            </w:pPr>
            <w:r w:rsidRPr="001335CB">
              <w:rPr>
                <w:rFonts w:ascii="Arial" w:hAnsi="Arial" w:cs="Arial"/>
                <w:b/>
                <w:sz w:val="24"/>
                <w:szCs w:val="24"/>
              </w:rPr>
              <w:t>2025</w:t>
            </w:r>
          </w:p>
        </w:tc>
        <w:tc>
          <w:tcPr>
            <w:tcW w:w="1025" w:type="dxa"/>
          </w:tcPr>
          <w:p w:rsidR="00A64BD8" w:rsidRPr="001335CB" w:rsidRDefault="00A33730" w:rsidP="001335CB">
            <w:pPr>
              <w:spacing w:line="360" w:lineRule="auto"/>
              <w:contextualSpacing/>
              <w:jc w:val="both"/>
              <w:rPr>
                <w:rFonts w:ascii="Arial" w:hAnsi="Arial" w:cs="Arial"/>
                <w:b/>
                <w:sz w:val="24"/>
                <w:szCs w:val="24"/>
              </w:rPr>
            </w:pPr>
            <w:r w:rsidRPr="001335CB">
              <w:rPr>
                <w:rFonts w:ascii="Arial" w:hAnsi="Arial" w:cs="Arial"/>
                <w:b/>
                <w:sz w:val="24"/>
                <w:szCs w:val="24"/>
              </w:rPr>
              <w:t>2026</w:t>
            </w:r>
          </w:p>
        </w:tc>
      </w:tr>
      <w:tr w:rsidR="00A64BD8" w:rsidRPr="001335CB" w:rsidTr="0096015D">
        <w:trPr>
          <w:trHeight w:val="202"/>
        </w:trPr>
        <w:tc>
          <w:tcPr>
            <w:tcW w:w="2107" w:type="dxa"/>
          </w:tcPr>
          <w:p w:rsidR="00A64BD8" w:rsidRPr="001335CB" w:rsidRDefault="00A64BD8" w:rsidP="001335CB">
            <w:pPr>
              <w:spacing w:line="360" w:lineRule="auto"/>
              <w:ind w:left="2"/>
              <w:jc w:val="both"/>
              <w:rPr>
                <w:rFonts w:ascii="Arial" w:eastAsia="Calibri" w:hAnsi="Arial" w:cs="Arial"/>
                <w:sz w:val="24"/>
                <w:szCs w:val="24"/>
              </w:rPr>
            </w:pPr>
            <w:r w:rsidRPr="001335CB">
              <w:rPr>
                <w:rFonts w:ascii="Arial" w:eastAsia="Calibri" w:hAnsi="Arial" w:cs="Arial"/>
                <w:sz w:val="24"/>
                <w:szCs w:val="24"/>
              </w:rPr>
              <w:t>Project inspection</w:t>
            </w:r>
          </w:p>
        </w:tc>
        <w:tc>
          <w:tcPr>
            <w:tcW w:w="1456" w:type="dxa"/>
          </w:tcPr>
          <w:p w:rsidR="00A64BD8" w:rsidRPr="001335CB" w:rsidRDefault="00A64BD8" w:rsidP="001335CB">
            <w:pPr>
              <w:spacing w:line="360" w:lineRule="auto"/>
              <w:ind w:left="2"/>
              <w:jc w:val="both"/>
              <w:rPr>
                <w:rFonts w:ascii="Arial" w:eastAsia="Calibri" w:hAnsi="Arial" w:cs="Arial"/>
                <w:sz w:val="24"/>
                <w:szCs w:val="24"/>
              </w:rPr>
            </w:pPr>
            <w:r w:rsidRPr="001335CB">
              <w:rPr>
                <w:rFonts w:ascii="Arial" w:eastAsia="Calibri" w:hAnsi="Arial" w:cs="Arial"/>
                <w:sz w:val="24"/>
                <w:szCs w:val="24"/>
              </w:rPr>
              <w:t>No. of site meetings organised</w:t>
            </w:r>
          </w:p>
        </w:tc>
        <w:tc>
          <w:tcPr>
            <w:tcW w:w="1041"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12</w:t>
            </w:r>
          </w:p>
        </w:tc>
        <w:tc>
          <w:tcPr>
            <w:tcW w:w="1042"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8</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16</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18</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18</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16</w:t>
            </w:r>
          </w:p>
        </w:tc>
      </w:tr>
      <w:tr w:rsidR="00A64BD8" w:rsidRPr="001335CB" w:rsidTr="0096015D">
        <w:trPr>
          <w:trHeight w:val="213"/>
        </w:trPr>
        <w:tc>
          <w:tcPr>
            <w:tcW w:w="2107"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Increase electricity coverage</w:t>
            </w:r>
          </w:p>
        </w:tc>
        <w:tc>
          <w:tcPr>
            <w:tcW w:w="1456"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 xml:space="preserve">No. of communities connected </w:t>
            </w:r>
            <w:r w:rsidRPr="001335CB">
              <w:rPr>
                <w:rFonts w:ascii="Arial" w:hAnsi="Arial" w:cs="Arial"/>
                <w:sz w:val="24"/>
                <w:szCs w:val="24"/>
              </w:rPr>
              <w:lastRenderedPageBreak/>
              <w:t>to the national grid</w:t>
            </w:r>
          </w:p>
        </w:tc>
        <w:tc>
          <w:tcPr>
            <w:tcW w:w="1041"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6</w:t>
            </w:r>
          </w:p>
        </w:tc>
        <w:tc>
          <w:tcPr>
            <w:tcW w:w="1042"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3</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6</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7</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r>
      <w:tr w:rsidR="00A64BD8" w:rsidRPr="001335CB" w:rsidTr="0096015D">
        <w:trPr>
          <w:trHeight w:val="213"/>
        </w:trPr>
        <w:tc>
          <w:tcPr>
            <w:tcW w:w="2107"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lastRenderedPageBreak/>
              <w:t>WSMTs formed and trained</w:t>
            </w:r>
          </w:p>
        </w:tc>
        <w:tc>
          <w:tcPr>
            <w:tcW w:w="1456"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No. of WMTSs formed and trained</w:t>
            </w:r>
          </w:p>
        </w:tc>
        <w:tc>
          <w:tcPr>
            <w:tcW w:w="1041"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w:t>
            </w:r>
          </w:p>
        </w:tc>
        <w:tc>
          <w:tcPr>
            <w:tcW w:w="1042"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0</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3</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r>
      <w:tr w:rsidR="00A64BD8" w:rsidRPr="001335CB" w:rsidTr="0096015D">
        <w:trPr>
          <w:trHeight w:val="213"/>
        </w:trPr>
        <w:tc>
          <w:tcPr>
            <w:tcW w:w="2107"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Improved condition of feeder road</w:t>
            </w:r>
          </w:p>
        </w:tc>
        <w:tc>
          <w:tcPr>
            <w:tcW w:w="1456"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 xml:space="preserve">Km of </w:t>
            </w:r>
            <w:proofErr w:type="spellStart"/>
            <w:r w:rsidRPr="001335CB">
              <w:rPr>
                <w:rFonts w:ascii="Arial" w:hAnsi="Arial" w:cs="Arial"/>
                <w:sz w:val="24"/>
                <w:szCs w:val="24"/>
              </w:rPr>
              <w:t>motorable</w:t>
            </w:r>
            <w:proofErr w:type="spellEnd"/>
            <w:r w:rsidRPr="001335CB">
              <w:rPr>
                <w:rFonts w:ascii="Arial" w:hAnsi="Arial" w:cs="Arial"/>
                <w:sz w:val="24"/>
                <w:szCs w:val="24"/>
              </w:rPr>
              <w:t xml:space="preserve"> road</w:t>
            </w:r>
          </w:p>
        </w:tc>
        <w:tc>
          <w:tcPr>
            <w:tcW w:w="1041"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24</w:t>
            </w:r>
          </w:p>
        </w:tc>
        <w:tc>
          <w:tcPr>
            <w:tcW w:w="1042"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12</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16</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34</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26</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24</w:t>
            </w:r>
          </w:p>
        </w:tc>
      </w:tr>
      <w:tr w:rsidR="00A64BD8" w:rsidRPr="001335CB" w:rsidTr="0096015D">
        <w:trPr>
          <w:trHeight w:val="213"/>
        </w:trPr>
        <w:tc>
          <w:tcPr>
            <w:tcW w:w="2107" w:type="dxa"/>
            <w:vMerge w:val="restart"/>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Portable water coverage improved</w:t>
            </w:r>
          </w:p>
        </w:tc>
        <w:tc>
          <w:tcPr>
            <w:tcW w:w="1456"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No. of boreholes provided</w:t>
            </w:r>
          </w:p>
        </w:tc>
        <w:tc>
          <w:tcPr>
            <w:tcW w:w="1041"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c>
          <w:tcPr>
            <w:tcW w:w="1042"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8</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12</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8</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12</w:t>
            </w:r>
          </w:p>
        </w:tc>
      </w:tr>
      <w:tr w:rsidR="00A64BD8" w:rsidRPr="001335CB" w:rsidTr="0096015D">
        <w:trPr>
          <w:trHeight w:val="213"/>
        </w:trPr>
        <w:tc>
          <w:tcPr>
            <w:tcW w:w="2107" w:type="dxa"/>
            <w:vMerge/>
          </w:tcPr>
          <w:p w:rsidR="00A64BD8" w:rsidRPr="001335CB" w:rsidRDefault="00A64BD8" w:rsidP="001335CB">
            <w:pPr>
              <w:spacing w:line="360" w:lineRule="auto"/>
              <w:contextualSpacing/>
              <w:jc w:val="both"/>
              <w:rPr>
                <w:rFonts w:ascii="Arial" w:hAnsi="Arial" w:cs="Arial"/>
                <w:sz w:val="24"/>
                <w:szCs w:val="24"/>
              </w:rPr>
            </w:pPr>
          </w:p>
        </w:tc>
        <w:tc>
          <w:tcPr>
            <w:tcW w:w="1456"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No. of boreholes mechanized</w:t>
            </w:r>
          </w:p>
        </w:tc>
        <w:tc>
          <w:tcPr>
            <w:tcW w:w="1041"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w:t>
            </w:r>
          </w:p>
        </w:tc>
        <w:tc>
          <w:tcPr>
            <w:tcW w:w="1042"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6</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6</w:t>
            </w:r>
          </w:p>
        </w:tc>
        <w:tc>
          <w:tcPr>
            <w:tcW w:w="1025" w:type="dxa"/>
          </w:tcPr>
          <w:p w:rsidR="00A64BD8" w:rsidRPr="001335CB" w:rsidRDefault="00A64BD8" w:rsidP="001335CB">
            <w:pPr>
              <w:spacing w:line="360" w:lineRule="auto"/>
              <w:contextualSpacing/>
              <w:jc w:val="both"/>
              <w:rPr>
                <w:rFonts w:ascii="Arial" w:hAnsi="Arial" w:cs="Arial"/>
                <w:sz w:val="24"/>
                <w:szCs w:val="24"/>
              </w:rPr>
            </w:pPr>
          </w:p>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4</w:t>
            </w:r>
          </w:p>
        </w:tc>
      </w:tr>
    </w:tbl>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Budget Sub-Programme Standardized Operations and Projects</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ind w:left="720"/>
        <w:contextualSpacing/>
        <w:jc w:val="both"/>
        <w:rPr>
          <w:rFonts w:ascii="Arial" w:hAnsi="Arial" w:cs="Arial"/>
          <w:b/>
          <w:sz w:val="24"/>
          <w:szCs w:val="24"/>
          <w:lang w:val="en-GB"/>
        </w:rPr>
      </w:pPr>
      <w:r w:rsidRPr="001335CB">
        <w:rPr>
          <w:rFonts w:ascii="Arial" w:hAnsi="Arial" w:cs="Arial"/>
          <w:b/>
          <w:sz w:val="24"/>
          <w:szCs w:val="24"/>
          <w:lang w:val="en-GB"/>
        </w:rPr>
        <w:t>Table 28: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Operations</w:t>
            </w:r>
          </w:p>
        </w:tc>
        <w:tc>
          <w:tcPr>
            <w:tcW w:w="4431"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Projects</w:t>
            </w: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Supervision and regulation of infrastructure development</w:t>
            </w:r>
          </w:p>
        </w:tc>
        <w:tc>
          <w:tcPr>
            <w:tcW w:w="4431" w:type="dxa"/>
          </w:tcPr>
          <w:p w:rsidR="00B32073" w:rsidRPr="001335CB" w:rsidRDefault="00B32073" w:rsidP="001335CB">
            <w:pPr>
              <w:spacing w:line="360" w:lineRule="auto"/>
              <w:jc w:val="both"/>
              <w:rPr>
                <w:rFonts w:ascii="Arial" w:hAnsi="Arial" w:cs="Arial"/>
                <w:color w:val="000000"/>
                <w:sz w:val="24"/>
                <w:szCs w:val="24"/>
              </w:rPr>
            </w:pPr>
            <w:r w:rsidRPr="001335CB">
              <w:rPr>
                <w:rFonts w:ascii="Arial" w:hAnsi="Arial" w:cs="Arial"/>
                <w:color w:val="000000"/>
                <w:sz w:val="24"/>
                <w:szCs w:val="24"/>
              </w:rPr>
              <w:t xml:space="preserve">Maintenance of Street Lights </w:t>
            </w:r>
          </w:p>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Facilitate the formation of WATSAN groups</w:t>
            </w:r>
          </w:p>
          <w:p w:rsidR="00A64BD8" w:rsidRPr="001335CB" w:rsidRDefault="00A64BD8" w:rsidP="001335CB">
            <w:pPr>
              <w:spacing w:after="200" w:line="360" w:lineRule="auto"/>
              <w:jc w:val="both"/>
              <w:rPr>
                <w:rFonts w:ascii="Arial" w:eastAsia="Calibri" w:hAnsi="Arial" w:cs="Arial"/>
                <w:sz w:val="24"/>
                <w:szCs w:val="24"/>
              </w:rPr>
            </w:pPr>
          </w:p>
        </w:tc>
        <w:tc>
          <w:tcPr>
            <w:tcW w:w="4431" w:type="dxa"/>
          </w:tcPr>
          <w:p w:rsidR="00B32073" w:rsidRPr="001335CB" w:rsidRDefault="00B32073" w:rsidP="001335CB">
            <w:pPr>
              <w:spacing w:line="360" w:lineRule="auto"/>
              <w:jc w:val="both"/>
              <w:rPr>
                <w:rFonts w:ascii="Arial" w:hAnsi="Arial" w:cs="Arial"/>
                <w:sz w:val="24"/>
                <w:szCs w:val="24"/>
              </w:rPr>
            </w:pPr>
            <w:r w:rsidRPr="001335CB">
              <w:rPr>
                <w:rFonts w:ascii="Arial" w:hAnsi="Arial" w:cs="Arial"/>
                <w:sz w:val="24"/>
                <w:szCs w:val="24"/>
              </w:rPr>
              <w:t>Construction of 1No. Community  Durbar Ground</w:t>
            </w:r>
          </w:p>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2F64FC" w:rsidRPr="001335CB" w:rsidRDefault="002F64FC" w:rsidP="001335CB">
            <w:pPr>
              <w:spacing w:line="360" w:lineRule="auto"/>
              <w:jc w:val="both"/>
              <w:rPr>
                <w:rFonts w:ascii="Arial" w:hAnsi="Arial" w:cs="Arial"/>
                <w:sz w:val="24"/>
                <w:szCs w:val="24"/>
              </w:rPr>
            </w:pPr>
            <w:r w:rsidRPr="001335CB">
              <w:rPr>
                <w:rFonts w:ascii="Arial" w:hAnsi="Arial" w:cs="Arial"/>
                <w:sz w:val="24"/>
                <w:szCs w:val="24"/>
              </w:rPr>
              <w:t>Logistical Support for the Operations of the Works department</w:t>
            </w:r>
          </w:p>
          <w:p w:rsidR="00A64BD8" w:rsidRPr="001335CB" w:rsidRDefault="00A64BD8" w:rsidP="001335CB">
            <w:pPr>
              <w:spacing w:line="360" w:lineRule="auto"/>
              <w:ind w:left="2"/>
              <w:jc w:val="both"/>
              <w:rPr>
                <w:rFonts w:ascii="Arial" w:eastAsia="Calibri" w:hAnsi="Arial" w:cs="Arial"/>
                <w:sz w:val="24"/>
                <w:szCs w:val="24"/>
              </w:rPr>
            </w:pPr>
          </w:p>
        </w:tc>
        <w:tc>
          <w:tcPr>
            <w:tcW w:w="4431" w:type="dxa"/>
          </w:tcPr>
          <w:p w:rsidR="002F64FC" w:rsidRPr="001335CB" w:rsidRDefault="002F64FC" w:rsidP="001335CB">
            <w:pPr>
              <w:spacing w:line="360" w:lineRule="auto"/>
              <w:jc w:val="both"/>
              <w:rPr>
                <w:rFonts w:ascii="Arial" w:hAnsi="Arial" w:cs="Arial"/>
                <w:sz w:val="24"/>
                <w:szCs w:val="24"/>
              </w:rPr>
            </w:pPr>
            <w:r w:rsidRPr="001335CB">
              <w:rPr>
                <w:rFonts w:ascii="Arial" w:hAnsi="Arial" w:cs="Arial"/>
                <w:sz w:val="24"/>
                <w:szCs w:val="24"/>
              </w:rPr>
              <w:t>Self Help projects</w:t>
            </w:r>
          </w:p>
          <w:p w:rsidR="00A64BD8" w:rsidRPr="001335CB" w:rsidRDefault="00A64BD8" w:rsidP="001335CB">
            <w:pPr>
              <w:spacing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ind w:left="2"/>
              <w:jc w:val="both"/>
              <w:rPr>
                <w:rFonts w:ascii="Arial" w:eastAsia="Calibri" w:hAnsi="Arial" w:cs="Arial"/>
                <w:sz w:val="24"/>
                <w:szCs w:val="24"/>
              </w:rPr>
            </w:pPr>
            <w:r w:rsidRPr="001335CB">
              <w:rPr>
                <w:rFonts w:ascii="Arial" w:eastAsia="Calibri" w:hAnsi="Arial" w:cs="Arial"/>
                <w:sz w:val="24"/>
                <w:szCs w:val="24"/>
              </w:rPr>
              <w:lastRenderedPageBreak/>
              <w:t>Routine Monitoring of programmes and projects</w:t>
            </w:r>
            <w:r w:rsidRPr="001335CB">
              <w:rPr>
                <w:rFonts w:ascii="Arial" w:eastAsia="Calibri" w:hAnsi="Arial" w:cs="Arial"/>
                <w:color w:val="FF0000"/>
                <w:sz w:val="24"/>
                <w:szCs w:val="24"/>
              </w:rPr>
              <w:t xml:space="preserve"> </w:t>
            </w:r>
          </w:p>
        </w:tc>
        <w:tc>
          <w:tcPr>
            <w:tcW w:w="4431" w:type="dxa"/>
          </w:tcPr>
          <w:p w:rsidR="00A64BD8" w:rsidRPr="001335CB" w:rsidRDefault="00A64BD8" w:rsidP="001335CB">
            <w:pPr>
              <w:spacing w:line="360" w:lineRule="auto"/>
              <w:jc w:val="both"/>
              <w:rPr>
                <w:rFonts w:ascii="Arial" w:hAnsi="Arial" w:cs="Arial"/>
                <w:sz w:val="24"/>
                <w:szCs w:val="24"/>
              </w:rPr>
            </w:pPr>
          </w:p>
        </w:tc>
      </w:tr>
      <w:tr w:rsidR="00445F58" w:rsidRPr="001335CB" w:rsidTr="0096015D">
        <w:tc>
          <w:tcPr>
            <w:tcW w:w="4590" w:type="dxa"/>
          </w:tcPr>
          <w:p w:rsidR="00445F58" w:rsidRPr="001335CB" w:rsidRDefault="00445F58" w:rsidP="001335CB">
            <w:pPr>
              <w:spacing w:line="360" w:lineRule="auto"/>
              <w:ind w:left="2"/>
              <w:jc w:val="both"/>
              <w:rPr>
                <w:rFonts w:ascii="Arial" w:eastAsia="Calibri" w:hAnsi="Arial" w:cs="Arial"/>
                <w:sz w:val="24"/>
                <w:szCs w:val="24"/>
              </w:rPr>
            </w:pPr>
          </w:p>
        </w:tc>
        <w:tc>
          <w:tcPr>
            <w:tcW w:w="4431" w:type="dxa"/>
          </w:tcPr>
          <w:p w:rsidR="00445F58" w:rsidRPr="001335CB" w:rsidRDefault="00445F58" w:rsidP="001335CB">
            <w:pPr>
              <w:spacing w:line="360" w:lineRule="auto"/>
              <w:jc w:val="both"/>
              <w:rPr>
                <w:rFonts w:ascii="Arial" w:hAnsi="Arial" w:cs="Arial"/>
                <w:sz w:val="24"/>
                <w:szCs w:val="24"/>
              </w:rPr>
            </w:pPr>
          </w:p>
        </w:tc>
      </w:tr>
    </w:tbl>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sz w:val="24"/>
          <w:szCs w:val="24"/>
        </w:rPr>
      </w:pPr>
      <w:r w:rsidRPr="00D536C9">
        <w:rPr>
          <w:rFonts w:ascii="Times New Roman" w:eastAsia="Calibri" w:hAnsi="Times New Roman" w:cs="Times New Roman"/>
          <w:sz w:val="24"/>
          <w:szCs w:val="24"/>
        </w:rPr>
        <w:br w:type="page"/>
      </w:r>
      <w:r w:rsidRPr="001335CB">
        <w:rPr>
          <w:rFonts w:ascii="Arial" w:eastAsia="Calibri" w:hAnsi="Arial" w:cs="Arial"/>
          <w:b/>
          <w:sz w:val="24"/>
          <w:szCs w:val="24"/>
        </w:rPr>
        <w:lastRenderedPageBreak/>
        <w:t>SUB-PROGRAMME 3.3 ROADS AND TRANSPORT SERVICES</w:t>
      </w: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BUDGET SUB-PROGRAMME OBJECTIVE</w:t>
      </w:r>
    </w:p>
    <w:p w:rsidR="00A64BD8" w:rsidRPr="001335CB" w:rsidRDefault="00A64BD8" w:rsidP="001335CB">
      <w:pPr>
        <w:spacing w:after="231" w:line="360" w:lineRule="auto"/>
        <w:ind w:left="251"/>
        <w:jc w:val="both"/>
        <w:rPr>
          <w:rFonts w:ascii="Arial" w:eastAsia="Calibri" w:hAnsi="Arial" w:cs="Arial"/>
          <w:sz w:val="24"/>
          <w:szCs w:val="24"/>
        </w:rPr>
      </w:pPr>
      <w:r w:rsidRPr="001335CB">
        <w:rPr>
          <w:rFonts w:ascii="Arial" w:eastAsia="Calibri" w:hAnsi="Arial" w:cs="Arial"/>
          <w:sz w:val="24"/>
          <w:szCs w:val="24"/>
        </w:rPr>
        <w:t xml:space="preserve">The objectives of this programme are to; </w:t>
      </w:r>
    </w:p>
    <w:p w:rsidR="00A64BD8" w:rsidRPr="001335CB" w:rsidRDefault="00A64BD8" w:rsidP="001335CB">
      <w:pPr>
        <w:numPr>
          <w:ilvl w:val="1"/>
          <w:numId w:val="13"/>
        </w:numPr>
        <w:spacing w:after="5" w:line="360" w:lineRule="auto"/>
        <w:ind w:hanging="255"/>
        <w:jc w:val="both"/>
        <w:rPr>
          <w:rFonts w:ascii="Arial" w:eastAsia="Calibri" w:hAnsi="Arial" w:cs="Arial"/>
          <w:sz w:val="24"/>
          <w:szCs w:val="24"/>
        </w:rPr>
      </w:pPr>
      <w:r w:rsidRPr="001335CB">
        <w:rPr>
          <w:rFonts w:ascii="Arial" w:eastAsia="Calibri" w:hAnsi="Arial" w:cs="Arial"/>
          <w:sz w:val="24"/>
          <w:szCs w:val="24"/>
        </w:rPr>
        <w:t xml:space="preserve">Promote resilient infrastructural development &amp; maintenance, and basic service provision with regards to road network within the area. </w:t>
      </w:r>
    </w:p>
    <w:p w:rsidR="00A64BD8" w:rsidRPr="001335CB" w:rsidRDefault="00A64BD8" w:rsidP="001335CB">
      <w:pPr>
        <w:numPr>
          <w:ilvl w:val="1"/>
          <w:numId w:val="13"/>
        </w:numPr>
        <w:spacing w:after="61" w:line="360" w:lineRule="auto"/>
        <w:ind w:hanging="255"/>
        <w:jc w:val="both"/>
        <w:rPr>
          <w:rFonts w:ascii="Arial" w:eastAsia="Calibri" w:hAnsi="Arial" w:cs="Arial"/>
          <w:sz w:val="24"/>
          <w:szCs w:val="24"/>
        </w:rPr>
      </w:pPr>
      <w:r w:rsidRPr="001335CB">
        <w:rPr>
          <w:rFonts w:ascii="Arial" w:eastAsia="Calibri" w:hAnsi="Arial" w:cs="Arial"/>
          <w:sz w:val="24"/>
          <w:szCs w:val="24"/>
        </w:rPr>
        <w:t xml:space="preserve">Ensure sustainable development and management of the transport sector </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BUDGET SUB- PROGRAMME DESCRIPTION</w:t>
      </w:r>
    </w:p>
    <w:p w:rsidR="00A64BD8" w:rsidRPr="001335CB" w:rsidRDefault="00A64BD8" w:rsidP="001335CB">
      <w:pPr>
        <w:spacing w:after="142" w:line="360" w:lineRule="auto"/>
        <w:jc w:val="both"/>
        <w:rPr>
          <w:rFonts w:ascii="Arial" w:eastAsia="Calibri" w:hAnsi="Arial" w:cs="Arial"/>
          <w:sz w:val="24"/>
          <w:szCs w:val="24"/>
        </w:rPr>
      </w:pPr>
      <w:r w:rsidRPr="001335CB">
        <w:rPr>
          <w:rFonts w:ascii="Arial" w:eastAsia="Calibri" w:hAnsi="Arial" w:cs="Arial"/>
          <w:sz w:val="24"/>
          <w:szCs w:val="24"/>
        </w:rPr>
        <w:t xml:space="preserve">This Sub-Program provides basic infrastructure support with regards to roads and transport. It involves the expansion of good road network, reshaping and acceleration of ongoing road projects and provision of awareness creation on safe driving practices.  </w:t>
      </w:r>
    </w:p>
    <w:p w:rsidR="00A64BD8" w:rsidRPr="001335CB" w:rsidRDefault="00A64BD8" w:rsidP="001335CB">
      <w:pPr>
        <w:spacing w:after="78" w:line="360" w:lineRule="auto"/>
        <w:jc w:val="both"/>
        <w:rPr>
          <w:rFonts w:ascii="Arial" w:eastAsia="Calibri" w:hAnsi="Arial" w:cs="Arial"/>
          <w:sz w:val="24"/>
          <w:szCs w:val="24"/>
        </w:rPr>
      </w:pPr>
      <w:r w:rsidRPr="001335CB">
        <w:rPr>
          <w:rFonts w:ascii="Arial" w:eastAsia="Calibri" w:hAnsi="Arial" w:cs="Arial"/>
          <w:sz w:val="24"/>
          <w:szCs w:val="24"/>
        </w:rPr>
        <w:t>The prog</w:t>
      </w:r>
      <w:r w:rsidR="0083427B" w:rsidRPr="001335CB">
        <w:rPr>
          <w:rFonts w:ascii="Arial" w:eastAsia="Calibri" w:hAnsi="Arial" w:cs="Arial"/>
          <w:sz w:val="24"/>
          <w:szCs w:val="24"/>
        </w:rPr>
        <w:t>ramme is mainly delivered road and transport unit under the</w:t>
      </w:r>
      <w:r w:rsidRPr="001335CB">
        <w:rPr>
          <w:rFonts w:ascii="Arial" w:eastAsia="Calibri" w:hAnsi="Arial" w:cs="Arial"/>
          <w:sz w:val="24"/>
          <w:szCs w:val="24"/>
        </w:rPr>
        <w:t xml:space="preserve"> Works Departments. </w:t>
      </w:r>
    </w:p>
    <w:p w:rsidR="00A64BD8" w:rsidRPr="001335CB" w:rsidRDefault="00A64BD8" w:rsidP="001335CB">
      <w:pPr>
        <w:spacing w:after="142" w:line="360" w:lineRule="auto"/>
        <w:jc w:val="both"/>
        <w:rPr>
          <w:rFonts w:ascii="Arial" w:eastAsia="Calibri" w:hAnsi="Arial" w:cs="Arial"/>
          <w:sz w:val="24"/>
          <w:szCs w:val="24"/>
        </w:rPr>
      </w:pPr>
      <w:r w:rsidRPr="001335CB">
        <w:rPr>
          <w:rFonts w:ascii="Arial" w:eastAsia="Calibri" w:hAnsi="Arial" w:cs="Arial"/>
          <w:sz w:val="24"/>
          <w:szCs w:val="24"/>
        </w:rPr>
        <w:t xml:space="preserve">The </w:t>
      </w:r>
      <w:proofErr w:type="spellStart"/>
      <w:r w:rsidRPr="001335CB">
        <w:rPr>
          <w:rFonts w:ascii="Arial" w:eastAsia="Calibri" w:hAnsi="Arial" w:cs="Arial"/>
          <w:sz w:val="24"/>
          <w:szCs w:val="24"/>
        </w:rPr>
        <w:t>programmme</w:t>
      </w:r>
      <w:proofErr w:type="spellEnd"/>
      <w:r w:rsidRPr="001335CB">
        <w:rPr>
          <w:rFonts w:ascii="Arial" w:eastAsia="Calibri" w:hAnsi="Arial" w:cs="Arial"/>
          <w:sz w:val="24"/>
          <w:szCs w:val="24"/>
        </w:rPr>
        <w:t xml:space="preserve"> is funded with transfers from the Central Government, DACF, DDF and IGF. The beneficiaries of this programme are Road Users, Estate Developers, Traditional Authorities, Land Owners, Contractors, Public Infrastructure users and the general public. </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TABLE 29: BUDGET SUB-PROGRAMME RESULTS STATEMENT</w:t>
      </w:r>
    </w:p>
    <w:tbl>
      <w:tblPr>
        <w:tblStyle w:val="TableGrid"/>
        <w:tblW w:w="9746" w:type="dxa"/>
        <w:tblInd w:w="-147" w:type="dxa"/>
        <w:tblLook w:val="04A0" w:firstRow="1" w:lastRow="0" w:firstColumn="1" w:lastColumn="0" w:noHBand="0" w:noVBand="1"/>
      </w:tblPr>
      <w:tblGrid>
        <w:gridCol w:w="2107"/>
        <w:gridCol w:w="1454"/>
        <w:gridCol w:w="1042"/>
        <w:gridCol w:w="1043"/>
        <w:gridCol w:w="1025"/>
        <w:gridCol w:w="1025"/>
        <w:gridCol w:w="1025"/>
        <w:gridCol w:w="1025"/>
      </w:tblGrid>
      <w:tr w:rsidR="00A64BD8" w:rsidRPr="001335CB" w:rsidTr="0096015D">
        <w:trPr>
          <w:trHeight w:val="416"/>
        </w:trPr>
        <w:tc>
          <w:tcPr>
            <w:tcW w:w="2108"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Main Outputs</w:t>
            </w:r>
          </w:p>
        </w:tc>
        <w:tc>
          <w:tcPr>
            <w:tcW w:w="1454"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Output Indicators</w:t>
            </w:r>
          </w:p>
        </w:tc>
        <w:tc>
          <w:tcPr>
            <w:tcW w:w="2084" w:type="dxa"/>
            <w:gridSpan w:val="2"/>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Past Years</w:t>
            </w:r>
          </w:p>
        </w:tc>
        <w:tc>
          <w:tcPr>
            <w:tcW w:w="4100" w:type="dxa"/>
            <w:gridSpan w:val="4"/>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Projections</w:t>
            </w:r>
          </w:p>
        </w:tc>
      </w:tr>
      <w:tr w:rsidR="00A64BD8" w:rsidRPr="001335CB" w:rsidTr="0096015D">
        <w:trPr>
          <w:trHeight w:val="641"/>
        </w:trPr>
        <w:tc>
          <w:tcPr>
            <w:tcW w:w="2108" w:type="dxa"/>
          </w:tcPr>
          <w:p w:rsidR="00A64BD8" w:rsidRPr="001335CB" w:rsidRDefault="00A64BD8" w:rsidP="001335CB">
            <w:pPr>
              <w:spacing w:line="360" w:lineRule="auto"/>
              <w:contextualSpacing/>
              <w:jc w:val="both"/>
              <w:rPr>
                <w:rFonts w:ascii="Arial" w:hAnsi="Arial" w:cs="Arial"/>
                <w:b/>
                <w:sz w:val="24"/>
                <w:szCs w:val="24"/>
              </w:rPr>
            </w:pPr>
          </w:p>
        </w:tc>
        <w:tc>
          <w:tcPr>
            <w:tcW w:w="1454" w:type="dxa"/>
          </w:tcPr>
          <w:p w:rsidR="00A64BD8" w:rsidRPr="001335CB" w:rsidRDefault="00A64BD8" w:rsidP="001335CB">
            <w:pPr>
              <w:spacing w:line="360" w:lineRule="auto"/>
              <w:contextualSpacing/>
              <w:jc w:val="both"/>
              <w:rPr>
                <w:rFonts w:ascii="Arial" w:hAnsi="Arial" w:cs="Arial"/>
                <w:b/>
                <w:sz w:val="24"/>
                <w:szCs w:val="24"/>
              </w:rPr>
            </w:pPr>
          </w:p>
        </w:tc>
        <w:tc>
          <w:tcPr>
            <w:tcW w:w="1042"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2021</w:t>
            </w:r>
          </w:p>
        </w:tc>
        <w:tc>
          <w:tcPr>
            <w:tcW w:w="1042"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2022 as at August</w:t>
            </w:r>
          </w:p>
        </w:tc>
        <w:tc>
          <w:tcPr>
            <w:tcW w:w="1025"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2023</w:t>
            </w:r>
          </w:p>
        </w:tc>
        <w:tc>
          <w:tcPr>
            <w:tcW w:w="1025"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2024</w:t>
            </w:r>
          </w:p>
        </w:tc>
        <w:tc>
          <w:tcPr>
            <w:tcW w:w="1025"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2025</w:t>
            </w:r>
          </w:p>
        </w:tc>
        <w:tc>
          <w:tcPr>
            <w:tcW w:w="1025"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2026</w:t>
            </w:r>
          </w:p>
        </w:tc>
      </w:tr>
      <w:tr w:rsidR="00A64BD8" w:rsidRPr="001335CB" w:rsidTr="0096015D">
        <w:trPr>
          <w:trHeight w:val="202"/>
        </w:trPr>
        <w:tc>
          <w:tcPr>
            <w:tcW w:w="2108"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Calibri" w:hAnsi="Arial" w:cs="Arial"/>
                <w:color w:val="000000" w:themeColor="text1"/>
                <w:kern w:val="24"/>
                <w:sz w:val="24"/>
                <w:szCs w:val="24"/>
              </w:rPr>
              <w:t>Feeder road construction and reshaping</w:t>
            </w:r>
          </w:p>
        </w:tc>
        <w:tc>
          <w:tcPr>
            <w:tcW w:w="145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color w:val="000000" w:themeColor="text1"/>
                <w:kern w:val="24"/>
                <w:sz w:val="24"/>
                <w:szCs w:val="24"/>
              </w:rPr>
              <w:t xml:space="preserve">Kilometre of feeder roads reshaped </w:t>
            </w:r>
          </w:p>
        </w:tc>
        <w:tc>
          <w:tcPr>
            <w:tcW w:w="1042"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24</w:t>
            </w:r>
          </w:p>
        </w:tc>
        <w:tc>
          <w:tcPr>
            <w:tcW w:w="1042"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12</w:t>
            </w:r>
          </w:p>
        </w:tc>
        <w:tc>
          <w:tcPr>
            <w:tcW w:w="1025"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16</w:t>
            </w:r>
          </w:p>
        </w:tc>
        <w:tc>
          <w:tcPr>
            <w:tcW w:w="1025"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34</w:t>
            </w:r>
          </w:p>
        </w:tc>
        <w:tc>
          <w:tcPr>
            <w:tcW w:w="1025"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26</w:t>
            </w:r>
          </w:p>
        </w:tc>
        <w:tc>
          <w:tcPr>
            <w:tcW w:w="1025" w:type="dxa"/>
          </w:tcPr>
          <w:p w:rsidR="00A64BD8" w:rsidRPr="001335CB" w:rsidRDefault="00A64BD8" w:rsidP="001335CB">
            <w:pPr>
              <w:spacing w:line="360" w:lineRule="auto"/>
              <w:contextualSpacing/>
              <w:jc w:val="both"/>
              <w:rPr>
                <w:rFonts w:ascii="Arial" w:hAnsi="Arial" w:cs="Arial"/>
                <w:sz w:val="24"/>
                <w:szCs w:val="24"/>
              </w:rPr>
            </w:pPr>
            <w:r w:rsidRPr="001335CB">
              <w:rPr>
                <w:rFonts w:ascii="Arial" w:hAnsi="Arial" w:cs="Arial"/>
                <w:sz w:val="24"/>
                <w:szCs w:val="24"/>
              </w:rPr>
              <w:t>24</w:t>
            </w:r>
          </w:p>
          <w:p w:rsidR="00A64BD8" w:rsidRPr="001335CB" w:rsidRDefault="00A64BD8" w:rsidP="001335CB">
            <w:pPr>
              <w:spacing w:line="360" w:lineRule="auto"/>
              <w:contextualSpacing/>
              <w:jc w:val="both"/>
              <w:rPr>
                <w:rFonts w:ascii="Arial" w:hAnsi="Arial" w:cs="Arial"/>
                <w:sz w:val="24"/>
                <w:szCs w:val="24"/>
              </w:rPr>
            </w:pPr>
          </w:p>
        </w:tc>
      </w:tr>
    </w:tbl>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b/>
          <w:sz w:val="24"/>
          <w:szCs w:val="24"/>
        </w:rPr>
      </w:pPr>
      <w:r w:rsidRPr="001335CB">
        <w:rPr>
          <w:rFonts w:ascii="Arial" w:eastAsia="Calibri" w:hAnsi="Arial" w:cs="Arial"/>
          <w:b/>
          <w:sz w:val="24"/>
          <w:szCs w:val="24"/>
        </w:rPr>
        <w:t>BUDGET SUB-PROGRAMME STANDARDIZED OPERATIONS AND PROJECTS</w:t>
      </w:r>
    </w:p>
    <w:p w:rsidR="00A64BD8" w:rsidRPr="001335CB" w:rsidRDefault="00A64BD8" w:rsidP="001335CB">
      <w:pPr>
        <w:spacing w:after="0" w:line="360" w:lineRule="auto"/>
        <w:contextualSpacing/>
        <w:jc w:val="both"/>
        <w:rPr>
          <w:rFonts w:ascii="Arial" w:hAnsi="Arial" w:cs="Arial"/>
          <w:b/>
          <w:sz w:val="24"/>
          <w:szCs w:val="24"/>
          <w:lang w:val="en-GB"/>
        </w:rPr>
      </w:pPr>
      <w:r w:rsidRPr="001335CB">
        <w:rPr>
          <w:rFonts w:ascii="Arial" w:hAnsi="Arial" w:cs="Arial"/>
          <w:b/>
          <w:sz w:val="24"/>
          <w:szCs w:val="24"/>
          <w:lang w:val="en-GB"/>
        </w:rPr>
        <w:t>TABLE 30: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Operations</w:t>
            </w:r>
          </w:p>
        </w:tc>
        <w:tc>
          <w:tcPr>
            <w:tcW w:w="4431"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Projects</w:t>
            </w: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Management of transport services</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Routine maintenance and spot Improvement of Feeder Roads</w:t>
            </w: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p>
        </w:tc>
        <w:tc>
          <w:tcPr>
            <w:tcW w:w="4431" w:type="dxa"/>
          </w:tcPr>
          <w:p w:rsidR="00C80486" w:rsidRPr="001335CB" w:rsidRDefault="00445F58" w:rsidP="001335CB">
            <w:pPr>
              <w:spacing w:line="360" w:lineRule="auto"/>
              <w:jc w:val="both"/>
              <w:rPr>
                <w:rFonts w:ascii="Arial" w:hAnsi="Arial" w:cs="Arial"/>
                <w:color w:val="000000"/>
                <w:sz w:val="24"/>
                <w:szCs w:val="24"/>
              </w:rPr>
            </w:pPr>
            <w:r>
              <w:rPr>
                <w:rFonts w:ascii="Arial" w:hAnsi="Arial" w:cs="Arial"/>
                <w:color w:val="000000"/>
                <w:sz w:val="24"/>
                <w:szCs w:val="24"/>
              </w:rPr>
              <w:t>Reshaping  of 20</w:t>
            </w:r>
            <w:r w:rsidR="00C80486" w:rsidRPr="001335CB">
              <w:rPr>
                <w:rFonts w:ascii="Arial" w:hAnsi="Arial" w:cs="Arial"/>
                <w:color w:val="000000"/>
                <w:sz w:val="24"/>
                <w:szCs w:val="24"/>
              </w:rPr>
              <w:t>kms of Roads district wide</w:t>
            </w:r>
          </w:p>
          <w:p w:rsidR="00A64BD8" w:rsidRPr="001335CB" w:rsidRDefault="00A64BD8" w:rsidP="001335CB">
            <w:pPr>
              <w:spacing w:after="200" w:line="360" w:lineRule="auto"/>
              <w:jc w:val="both"/>
              <w:rPr>
                <w:rFonts w:ascii="Arial" w:eastAsia="Calibri" w:hAnsi="Arial" w:cs="Arial"/>
                <w:sz w:val="24"/>
                <w:szCs w:val="24"/>
              </w:rPr>
            </w:pPr>
          </w:p>
        </w:tc>
      </w:tr>
    </w:tbl>
    <w:p w:rsidR="00A64BD8" w:rsidRPr="001335CB" w:rsidRDefault="00A64BD8" w:rsidP="001335CB">
      <w:pPr>
        <w:spacing w:line="360" w:lineRule="auto"/>
        <w:jc w:val="both"/>
        <w:rPr>
          <w:rFonts w:ascii="Arial" w:eastAsia="Calibri" w:hAnsi="Arial" w:cs="Arial"/>
          <w:sz w:val="24"/>
          <w:szCs w:val="24"/>
        </w:rPr>
      </w:pPr>
      <w:bookmarkStart w:id="19" w:name="_Toc82782947"/>
    </w:p>
    <w:p w:rsidR="00A64BD8" w:rsidRPr="001335CB" w:rsidRDefault="00A64BD8" w:rsidP="001335CB">
      <w:pPr>
        <w:spacing w:line="360" w:lineRule="auto"/>
        <w:jc w:val="both"/>
        <w:rPr>
          <w:rFonts w:ascii="Arial" w:eastAsia="Calibri" w:hAnsi="Arial" w:cs="Arial"/>
          <w:sz w:val="24"/>
          <w:szCs w:val="24"/>
        </w:rPr>
      </w:pPr>
    </w:p>
    <w:p w:rsidR="009A62CE" w:rsidRPr="001335CB" w:rsidRDefault="009A62CE"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FD0456" w:rsidRDefault="00FD0456" w:rsidP="001335CB">
      <w:pPr>
        <w:spacing w:line="360" w:lineRule="auto"/>
        <w:jc w:val="both"/>
        <w:rPr>
          <w:rFonts w:ascii="Arial" w:eastAsia="Calibri" w:hAnsi="Arial" w:cs="Arial"/>
          <w:b/>
          <w:sz w:val="24"/>
          <w:szCs w:val="24"/>
        </w:rPr>
      </w:pPr>
    </w:p>
    <w:p w:rsidR="00A64BD8" w:rsidRPr="001335CB" w:rsidRDefault="00A64BD8" w:rsidP="001335CB">
      <w:pPr>
        <w:spacing w:line="360" w:lineRule="auto"/>
        <w:jc w:val="both"/>
        <w:rPr>
          <w:rFonts w:ascii="Arial" w:eastAsia="Calibri" w:hAnsi="Arial" w:cs="Arial"/>
          <w:b/>
          <w:sz w:val="24"/>
          <w:szCs w:val="24"/>
        </w:rPr>
      </w:pPr>
      <w:r w:rsidRPr="001335CB">
        <w:rPr>
          <w:rFonts w:ascii="Arial" w:eastAsia="Calibri" w:hAnsi="Arial" w:cs="Arial"/>
          <w:b/>
          <w:sz w:val="24"/>
          <w:szCs w:val="24"/>
        </w:rPr>
        <w:lastRenderedPageBreak/>
        <w:t>PROGRAMME 4: ECONOMIC DEVELOPMENT</w:t>
      </w:r>
      <w:bookmarkEnd w:id="19"/>
      <w:r w:rsidRPr="001335CB">
        <w:rPr>
          <w:rFonts w:ascii="Arial" w:eastAsia="Calibri" w:hAnsi="Arial" w:cs="Arial"/>
          <w:b/>
          <w:sz w:val="24"/>
          <w:szCs w:val="24"/>
        </w:rPr>
        <w:t xml:space="preserve"> </w:t>
      </w:r>
    </w:p>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Times New Roman" w:hAnsi="Arial" w:cs="Arial"/>
          <w:b/>
          <w:sz w:val="24"/>
          <w:szCs w:val="24"/>
          <w:lang w:val="en-GB"/>
        </w:rPr>
        <w:t>BUDGET PROGRAMME OBJECTIVES</w:t>
      </w:r>
      <w:r w:rsidRPr="001335CB">
        <w:rPr>
          <w:rFonts w:ascii="Arial" w:eastAsia="Times New Roman" w:hAnsi="Arial" w:cs="Arial"/>
          <w:sz w:val="24"/>
          <w:szCs w:val="24"/>
          <w:shd w:val="clear" w:color="auto" w:fill="FFFFFF"/>
          <w:lang w:val="en-GB"/>
        </w:rPr>
        <w: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Create an entrepreneurial society through the promotion and growth of micro and small enterprises (MSEs).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To improve agricultural productivity through modernization along a value chain in a sustainable manner</w:t>
      </w: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t>Budget Programme Description</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The economic development programme aims at providing enabling environment for Trade, Tourism and industrial development in the District. It also seeks to facilitate the modernization of agriculture to achieve self-sufficiency in food security in the District. The sub-programmes under the Economic Development programme include Trade, Tourism and Industrial Development and Agriculture Development.</w:t>
      </w:r>
    </w:p>
    <w:p w:rsidR="00A64BD8" w:rsidRPr="001335CB" w:rsidRDefault="00A64BD8" w:rsidP="001335CB">
      <w:pPr>
        <w:spacing w:after="0" w:line="360" w:lineRule="auto"/>
        <w:ind w:left="720"/>
        <w:contextualSpacing/>
        <w:jc w:val="both"/>
        <w:rPr>
          <w:rFonts w:ascii="Arial" w:eastAsia="Calibri" w:hAnsi="Arial" w:cs="Arial"/>
          <w:sz w:val="24"/>
          <w:szCs w:val="24"/>
        </w:rPr>
      </w:pPr>
    </w:p>
    <w:p w:rsidR="00A64BD8" w:rsidRPr="001335CB" w:rsidRDefault="00A64BD8" w:rsidP="001335CB">
      <w:pPr>
        <w:spacing w:after="0" w:line="360" w:lineRule="auto"/>
        <w:ind w:left="720"/>
        <w:contextualSpacing/>
        <w:jc w:val="both"/>
        <w:rPr>
          <w:rFonts w:ascii="Arial" w:eastAsia="Times New Roman" w:hAnsi="Arial" w:cs="Arial"/>
          <w:b/>
          <w:sz w:val="24"/>
          <w:szCs w:val="24"/>
          <w:lang w:val="en-GB"/>
        </w:rPr>
      </w:pPr>
      <w:r w:rsidRPr="001335CB">
        <w:rPr>
          <w:rFonts w:ascii="Arial" w:eastAsia="Calibri" w:hAnsi="Arial" w:cs="Arial"/>
          <w:sz w:val="24"/>
          <w:szCs w:val="24"/>
        </w:rPr>
        <w:t>Trade, Industry and Tourism sub programme under the guidance of the Assembly deal with issues related to trade, cottage industry and tourism in the district. The sub-programme seeks to:</w:t>
      </w:r>
    </w:p>
    <w:p w:rsidR="00A64BD8" w:rsidRPr="001335CB" w:rsidRDefault="00A64BD8" w:rsidP="001335CB">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Facilitate the promotion and development of small scale industries in the District;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Advise on the provision of credit for micro, small-scale and medium scale enterprises;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Promote the formation of associations, co-operative groups and other organizations which are beneficial to the development of small-scale industries;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Assist in offering business and trading advisory information services;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Facilitate the promotion of tourism in the district;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Assist to identify, undertake studies and document tourism sites in the district.</w:t>
      </w:r>
    </w:p>
    <w:p w:rsidR="00A64BD8" w:rsidRPr="001335CB" w:rsidRDefault="00A64BD8" w:rsidP="001335CB">
      <w:pPr>
        <w:autoSpaceDE w:val="0"/>
        <w:autoSpaceDN w:val="0"/>
        <w:adjustRightInd w:val="0"/>
        <w:spacing w:before="240" w:after="200" w:line="360" w:lineRule="auto"/>
        <w:ind w:left="720"/>
        <w:jc w:val="both"/>
        <w:rPr>
          <w:rFonts w:ascii="Arial" w:eastAsia="Calibri" w:hAnsi="Arial" w:cs="Arial"/>
          <w:sz w:val="24"/>
          <w:szCs w:val="24"/>
        </w:rPr>
      </w:pPr>
      <w:r w:rsidRPr="001335CB">
        <w:rPr>
          <w:rFonts w:ascii="Arial" w:eastAsia="Calibri" w:hAnsi="Arial" w:cs="Arial"/>
          <w:sz w:val="24"/>
          <w:szCs w:val="24"/>
        </w:rPr>
        <w:t>The Agriculture Development sub-programme seeks to:</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Provide agricultural extension services in the areas of natural resources management, and rural infrastructural and small scale irrigation in the district;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lastRenderedPageBreak/>
        <w:t>Promote soil and water conservation measures by the appropriate agricultural technology;</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Promote agro-forestry development to reduce the incidence of bush fires;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Promote an effective and integrated water management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Assist in developing early warning systems on animals’ diseases and other related matters to animal production;</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Facilitate and encourage vaccination and immunization of livestock and control of animal diseases;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 Encourage crop development through nursery propagation;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Develop, rehabilitate and maintain small scale irrigation schemes;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Promote agro-processing and storage.</w:t>
      </w:r>
    </w:p>
    <w:p w:rsidR="00A64BD8" w:rsidRPr="001335CB" w:rsidRDefault="00A64BD8" w:rsidP="001335CB">
      <w:pPr>
        <w:spacing w:line="360" w:lineRule="auto"/>
        <w:jc w:val="both"/>
        <w:rPr>
          <w:rFonts w:ascii="Arial" w:hAnsi="Arial" w:cs="Arial"/>
          <w:sz w:val="24"/>
          <w:szCs w:val="24"/>
          <w:lang w:val="en-GB"/>
        </w:rPr>
      </w:pPr>
      <w:r w:rsidRPr="001335CB">
        <w:rPr>
          <w:rFonts w:ascii="Arial" w:eastAsia="Calibri" w:hAnsi="Arial" w:cs="Arial"/>
          <w:sz w:val="24"/>
          <w:szCs w:val="24"/>
        </w:rPr>
        <w:br w:type="page"/>
      </w: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lastRenderedPageBreak/>
        <w:t>SUB-PROGRAMME 4.1 Trade, Tourism and Industrial Development</w:t>
      </w:r>
    </w:p>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Budget Sub-Programme Objective</w:t>
      </w:r>
    </w:p>
    <w:p w:rsidR="00A64BD8" w:rsidRPr="001335CB" w:rsidRDefault="00A64BD8" w:rsidP="001335CB">
      <w:pPr>
        <w:numPr>
          <w:ilvl w:val="0"/>
          <w:numId w:val="11"/>
        </w:numPr>
        <w:spacing w:before="240" w:after="0" w:line="360" w:lineRule="auto"/>
        <w:contextualSpacing/>
        <w:jc w:val="both"/>
        <w:rPr>
          <w:rFonts w:ascii="Arial" w:hAnsi="Arial" w:cs="Arial"/>
          <w:sz w:val="24"/>
          <w:szCs w:val="24"/>
          <w:lang w:val="en-GB"/>
        </w:rPr>
      </w:pPr>
      <w:r w:rsidRPr="001335CB">
        <w:rPr>
          <w:rFonts w:ascii="Arial" w:hAnsi="Arial" w:cs="Arial"/>
          <w:sz w:val="24"/>
          <w:szCs w:val="24"/>
          <w:lang w:val="en-GB"/>
        </w:rPr>
        <w:t>Expand opportunities for job creation and improve efficiency and competitiveness of Micro, Small and Medium Enterprises (MSMEs).</w:t>
      </w:r>
    </w:p>
    <w:p w:rsidR="00A64BD8" w:rsidRPr="001335CB" w:rsidRDefault="00A64BD8" w:rsidP="001335CB">
      <w:pPr>
        <w:numPr>
          <w:ilvl w:val="0"/>
          <w:numId w:val="11"/>
        </w:numPr>
        <w:spacing w:before="240" w:after="0" w:line="360" w:lineRule="auto"/>
        <w:contextualSpacing/>
        <w:jc w:val="both"/>
        <w:rPr>
          <w:rFonts w:ascii="Arial" w:hAnsi="Arial" w:cs="Arial"/>
          <w:sz w:val="24"/>
          <w:szCs w:val="24"/>
          <w:lang w:val="en-GB"/>
        </w:rPr>
      </w:pPr>
      <w:r w:rsidRPr="001335CB">
        <w:rPr>
          <w:rFonts w:ascii="Arial" w:hAnsi="Arial" w:cs="Arial"/>
          <w:sz w:val="24"/>
          <w:szCs w:val="24"/>
          <w:lang w:val="en-GB"/>
        </w:rPr>
        <w:t>Promote sustainable tourism to preserve historical, cultural and natural heritage and attract tourist.</w:t>
      </w: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t>Budget Sub-Programme Description</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 xml:space="preserve">The sub-programme seeks to improve the competitiveness of micro and small enterprises by facilitating the provision of development programmes and integrated support services. The National Board for Small Scale Industries / Business Advisory Centre (BAC) facilitates MSMEs access to Business development service though assisting entrepreneurs to increase their productivity, generate employment, and increase their income levels and contributing significantly towards the socio-economic development of the country. The clients are potential and practicing entrepreneurs in growth oriented sectors in the district. Services delivered seek to promote on-farm and off-farm activities. These would include facilitating access to training and other business development services, provision of advisory, counselling and extension services, provision of business information to potential and existing entrepreneurs and promotion of business associations. </w:t>
      </w:r>
    </w:p>
    <w:p w:rsidR="00A64BD8" w:rsidRPr="001335CB" w:rsidRDefault="00A64BD8" w:rsidP="001335CB">
      <w:pPr>
        <w:spacing w:before="240" w:after="200" w:line="360" w:lineRule="auto"/>
        <w:contextualSpacing/>
        <w:jc w:val="both"/>
        <w:rPr>
          <w:rFonts w:ascii="Arial" w:eastAsia="Times New Roman" w:hAnsi="Arial" w:cs="Arial"/>
          <w:sz w:val="24"/>
          <w:szCs w:val="24"/>
          <w:lang w:val="en-GB"/>
        </w:rPr>
      </w:pP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 xml:space="preserve">Other service to be delivered under the sub-programme include, </w:t>
      </w:r>
    </w:p>
    <w:p w:rsidR="00A64BD8" w:rsidRPr="001335CB" w:rsidRDefault="00A64BD8" w:rsidP="001335CB">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support to the creation of business opportunities;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provide opportunities for MSMEs to participate in all Public-Private Partnerships (PPPs) and local content arrangements;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facilitate the establishment of Rural Technology Facilities (RTF) in the District;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Develop and market tourist sites, improve accessibility to key centres of population, production and tourist sites;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promote local festivals in the district and;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Provide incentives for private investors in hospitality and restaurant.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lastRenderedPageBreak/>
        <w:t>The unit that will deliver this sub-programme is the District Assembly since the District does not have Business Advisory unit.</w:t>
      </w: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t>Budget Sub-Programme Results Statement</w:t>
      </w:r>
    </w:p>
    <w:p w:rsidR="00ED226A" w:rsidRPr="00905B05" w:rsidRDefault="00A64BD8" w:rsidP="00905B05">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Table 31: Budget Sub-Programme Results Statement</w:t>
      </w:r>
    </w:p>
    <w:tbl>
      <w:tblPr>
        <w:tblStyle w:val="TableGrid"/>
        <w:tblW w:w="9746" w:type="dxa"/>
        <w:tblInd w:w="-147" w:type="dxa"/>
        <w:tblLook w:val="04A0" w:firstRow="1" w:lastRow="0" w:firstColumn="1" w:lastColumn="0" w:noHBand="0" w:noVBand="1"/>
      </w:tblPr>
      <w:tblGrid>
        <w:gridCol w:w="2080"/>
        <w:gridCol w:w="1586"/>
        <w:gridCol w:w="1021"/>
        <w:gridCol w:w="1043"/>
        <w:gridCol w:w="1004"/>
        <w:gridCol w:w="1004"/>
        <w:gridCol w:w="1004"/>
        <w:gridCol w:w="1004"/>
      </w:tblGrid>
      <w:tr w:rsidR="00A64BD8" w:rsidRPr="001335CB" w:rsidTr="0096015D">
        <w:trPr>
          <w:trHeight w:val="416"/>
        </w:trPr>
        <w:tc>
          <w:tcPr>
            <w:tcW w:w="2084"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Main Outputs</w:t>
            </w:r>
          </w:p>
        </w:tc>
        <w:tc>
          <w:tcPr>
            <w:tcW w:w="1586"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Output Indicators</w:t>
            </w:r>
          </w:p>
        </w:tc>
        <w:tc>
          <w:tcPr>
            <w:tcW w:w="2048" w:type="dxa"/>
            <w:gridSpan w:val="2"/>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Past Years</w:t>
            </w:r>
          </w:p>
        </w:tc>
        <w:tc>
          <w:tcPr>
            <w:tcW w:w="4028" w:type="dxa"/>
            <w:gridSpan w:val="4"/>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Projections</w:t>
            </w:r>
          </w:p>
        </w:tc>
      </w:tr>
      <w:tr w:rsidR="00A64BD8" w:rsidRPr="001335CB" w:rsidTr="0096015D">
        <w:trPr>
          <w:trHeight w:val="641"/>
        </w:trPr>
        <w:tc>
          <w:tcPr>
            <w:tcW w:w="2084" w:type="dxa"/>
          </w:tcPr>
          <w:p w:rsidR="00A64BD8" w:rsidRPr="001335CB" w:rsidRDefault="00A64BD8" w:rsidP="001335CB">
            <w:pPr>
              <w:spacing w:line="360" w:lineRule="auto"/>
              <w:contextualSpacing/>
              <w:jc w:val="both"/>
              <w:rPr>
                <w:rFonts w:ascii="Arial" w:hAnsi="Arial" w:cs="Arial"/>
                <w:b/>
                <w:sz w:val="24"/>
                <w:szCs w:val="24"/>
              </w:rPr>
            </w:pPr>
          </w:p>
        </w:tc>
        <w:tc>
          <w:tcPr>
            <w:tcW w:w="1586" w:type="dxa"/>
          </w:tcPr>
          <w:p w:rsidR="00A64BD8" w:rsidRPr="001335CB" w:rsidRDefault="00A64BD8" w:rsidP="001335CB">
            <w:pPr>
              <w:spacing w:line="360" w:lineRule="auto"/>
              <w:contextualSpacing/>
              <w:jc w:val="both"/>
              <w:rPr>
                <w:rFonts w:ascii="Arial" w:hAnsi="Arial" w:cs="Arial"/>
                <w:b/>
                <w:sz w:val="24"/>
                <w:szCs w:val="24"/>
              </w:rPr>
            </w:pPr>
          </w:p>
        </w:tc>
        <w:tc>
          <w:tcPr>
            <w:tcW w:w="1024"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2021</w:t>
            </w:r>
          </w:p>
        </w:tc>
        <w:tc>
          <w:tcPr>
            <w:tcW w:w="1024"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2022 as at August</w:t>
            </w:r>
          </w:p>
        </w:tc>
        <w:tc>
          <w:tcPr>
            <w:tcW w:w="1007"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2023</w:t>
            </w:r>
          </w:p>
        </w:tc>
        <w:tc>
          <w:tcPr>
            <w:tcW w:w="1007"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2024</w:t>
            </w:r>
          </w:p>
        </w:tc>
        <w:tc>
          <w:tcPr>
            <w:tcW w:w="1007"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2025</w:t>
            </w:r>
          </w:p>
        </w:tc>
        <w:tc>
          <w:tcPr>
            <w:tcW w:w="1007" w:type="dxa"/>
          </w:tcPr>
          <w:p w:rsidR="00A64BD8" w:rsidRPr="001335CB" w:rsidRDefault="009B626B" w:rsidP="001335CB">
            <w:pPr>
              <w:spacing w:line="360" w:lineRule="auto"/>
              <w:contextualSpacing/>
              <w:jc w:val="both"/>
              <w:rPr>
                <w:rFonts w:ascii="Arial" w:hAnsi="Arial" w:cs="Arial"/>
                <w:b/>
                <w:sz w:val="24"/>
                <w:szCs w:val="24"/>
              </w:rPr>
            </w:pPr>
            <w:r w:rsidRPr="001335CB">
              <w:rPr>
                <w:rFonts w:ascii="Arial" w:hAnsi="Arial" w:cs="Arial"/>
                <w:b/>
                <w:sz w:val="24"/>
                <w:szCs w:val="24"/>
              </w:rPr>
              <w:t>2026</w:t>
            </w:r>
          </w:p>
        </w:tc>
      </w:tr>
      <w:tr w:rsidR="00A64BD8" w:rsidRPr="001335CB" w:rsidTr="0096015D">
        <w:trPr>
          <w:trHeight w:val="167"/>
        </w:trPr>
        <w:tc>
          <w:tcPr>
            <w:tcW w:w="2084" w:type="dxa"/>
            <w:vAlign w:val="center"/>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heme="minorEastAsia" w:hAnsi="Arial" w:cs="Arial"/>
                <w:color w:val="000000" w:themeColor="text1"/>
                <w:kern w:val="24"/>
                <w:sz w:val="24"/>
                <w:szCs w:val="24"/>
              </w:rPr>
              <w:t>Support entrepreneurs and SME development</w:t>
            </w:r>
          </w:p>
        </w:tc>
        <w:tc>
          <w:tcPr>
            <w:tcW w:w="1586" w:type="dxa"/>
            <w:vAlign w:val="center"/>
          </w:tcPr>
          <w:p w:rsidR="00A64BD8" w:rsidRPr="001335CB" w:rsidRDefault="00A64BD8" w:rsidP="001335CB">
            <w:pPr>
              <w:spacing w:after="200" w:line="360" w:lineRule="auto"/>
              <w:jc w:val="both"/>
              <w:rPr>
                <w:rFonts w:ascii="Arial" w:eastAsia="Times New Roman" w:hAnsi="Arial" w:cs="Arial"/>
                <w:sz w:val="24"/>
                <w:szCs w:val="24"/>
              </w:rPr>
            </w:pPr>
            <w:r w:rsidRPr="001335CB">
              <w:rPr>
                <w:rFonts w:ascii="Arial" w:eastAsia="Calibri" w:hAnsi="Arial" w:cs="Arial"/>
                <w:color w:val="000000" w:themeColor="text1"/>
                <w:kern w:val="24"/>
                <w:sz w:val="24"/>
                <w:szCs w:val="24"/>
              </w:rPr>
              <w:t>Total beneficiaries of special SME interventions</w:t>
            </w:r>
          </w:p>
        </w:tc>
        <w:tc>
          <w:tcPr>
            <w:tcW w:w="1024" w:type="dxa"/>
          </w:tcPr>
          <w:p w:rsidR="00ED226A" w:rsidRPr="001335CB" w:rsidRDefault="00ED226A" w:rsidP="001335CB">
            <w:pPr>
              <w:spacing w:line="360" w:lineRule="auto"/>
              <w:jc w:val="both"/>
              <w:rPr>
                <w:rFonts w:ascii="Arial" w:eastAsia="Times New Roman" w:hAnsi="Arial" w:cs="Arial"/>
                <w:bCs/>
                <w:kern w:val="24"/>
                <w:sz w:val="24"/>
                <w:szCs w:val="24"/>
              </w:rPr>
            </w:pPr>
          </w:p>
          <w:p w:rsidR="00ED226A" w:rsidRPr="001335CB" w:rsidRDefault="00ED226A"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kern w:val="24"/>
                <w:sz w:val="24"/>
                <w:szCs w:val="24"/>
              </w:rPr>
              <w:t>155</w:t>
            </w:r>
          </w:p>
        </w:tc>
        <w:tc>
          <w:tcPr>
            <w:tcW w:w="1024" w:type="dxa"/>
          </w:tcPr>
          <w:p w:rsidR="00ED226A" w:rsidRPr="001335CB" w:rsidRDefault="00ED226A" w:rsidP="001335CB">
            <w:pPr>
              <w:spacing w:line="360" w:lineRule="auto"/>
              <w:jc w:val="both"/>
              <w:rPr>
                <w:rFonts w:ascii="Arial" w:eastAsia="Times New Roman" w:hAnsi="Arial" w:cs="Arial"/>
                <w:bCs/>
                <w:kern w:val="24"/>
                <w:sz w:val="24"/>
                <w:szCs w:val="24"/>
              </w:rPr>
            </w:pPr>
          </w:p>
          <w:p w:rsidR="00ED226A" w:rsidRPr="001335CB" w:rsidRDefault="00ED226A"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kern w:val="24"/>
                <w:sz w:val="24"/>
                <w:szCs w:val="24"/>
              </w:rPr>
              <w:t>250</w:t>
            </w:r>
          </w:p>
        </w:tc>
        <w:tc>
          <w:tcPr>
            <w:tcW w:w="1007" w:type="dxa"/>
          </w:tcPr>
          <w:p w:rsidR="00ED226A" w:rsidRPr="001335CB" w:rsidRDefault="00ED226A" w:rsidP="001335CB">
            <w:pPr>
              <w:spacing w:line="360" w:lineRule="auto"/>
              <w:jc w:val="both"/>
              <w:rPr>
                <w:rFonts w:ascii="Arial" w:eastAsia="Times New Roman" w:hAnsi="Arial" w:cs="Arial"/>
                <w:bCs/>
                <w:kern w:val="24"/>
                <w:sz w:val="24"/>
                <w:szCs w:val="24"/>
              </w:rPr>
            </w:pPr>
          </w:p>
          <w:p w:rsidR="00ED226A" w:rsidRPr="001335CB" w:rsidRDefault="00ED226A"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kern w:val="24"/>
                <w:sz w:val="24"/>
                <w:szCs w:val="24"/>
              </w:rPr>
              <w:t>300</w:t>
            </w:r>
          </w:p>
        </w:tc>
        <w:tc>
          <w:tcPr>
            <w:tcW w:w="1007" w:type="dxa"/>
          </w:tcPr>
          <w:p w:rsidR="00ED226A" w:rsidRPr="001335CB" w:rsidRDefault="00ED226A" w:rsidP="001335CB">
            <w:pPr>
              <w:spacing w:line="360" w:lineRule="auto"/>
              <w:jc w:val="both"/>
              <w:rPr>
                <w:rFonts w:ascii="Arial" w:eastAsia="Times New Roman" w:hAnsi="Arial" w:cs="Arial"/>
                <w:bCs/>
                <w:kern w:val="24"/>
                <w:sz w:val="24"/>
                <w:szCs w:val="24"/>
              </w:rPr>
            </w:pPr>
          </w:p>
          <w:p w:rsidR="00ED226A" w:rsidRPr="001335CB" w:rsidRDefault="00ED226A"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kern w:val="24"/>
                <w:sz w:val="24"/>
                <w:szCs w:val="24"/>
              </w:rPr>
              <w:t>350</w:t>
            </w:r>
          </w:p>
        </w:tc>
        <w:tc>
          <w:tcPr>
            <w:tcW w:w="1007" w:type="dxa"/>
          </w:tcPr>
          <w:p w:rsidR="00A64BD8" w:rsidRPr="001335CB" w:rsidRDefault="00A64BD8" w:rsidP="001335CB">
            <w:pPr>
              <w:spacing w:line="360" w:lineRule="auto"/>
              <w:jc w:val="both"/>
              <w:rPr>
                <w:rFonts w:ascii="Arial" w:eastAsia="Times New Roman" w:hAnsi="Arial" w:cs="Arial"/>
                <w:bCs/>
                <w:kern w:val="24"/>
                <w:sz w:val="24"/>
                <w:szCs w:val="24"/>
              </w:rPr>
            </w:pPr>
          </w:p>
          <w:p w:rsidR="00ED226A" w:rsidRPr="001335CB" w:rsidRDefault="00ED226A"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bCs/>
                <w:kern w:val="24"/>
                <w:sz w:val="24"/>
                <w:szCs w:val="24"/>
              </w:rPr>
            </w:pPr>
            <w:r w:rsidRPr="001335CB">
              <w:rPr>
                <w:rFonts w:ascii="Arial" w:eastAsia="Times New Roman" w:hAnsi="Arial" w:cs="Arial"/>
                <w:bCs/>
                <w:kern w:val="24"/>
                <w:sz w:val="24"/>
                <w:szCs w:val="24"/>
              </w:rPr>
              <w:t>400</w:t>
            </w:r>
          </w:p>
        </w:tc>
        <w:tc>
          <w:tcPr>
            <w:tcW w:w="1007" w:type="dxa"/>
          </w:tcPr>
          <w:p w:rsidR="00A64BD8" w:rsidRPr="001335CB" w:rsidRDefault="00A64BD8" w:rsidP="001335CB">
            <w:pPr>
              <w:spacing w:line="360" w:lineRule="auto"/>
              <w:jc w:val="both"/>
              <w:rPr>
                <w:rFonts w:ascii="Arial" w:eastAsia="Times New Roman" w:hAnsi="Arial" w:cs="Arial"/>
                <w:bCs/>
                <w:kern w:val="24"/>
                <w:sz w:val="24"/>
                <w:szCs w:val="24"/>
              </w:rPr>
            </w:pPr>
          </w:p>
          <w:p w:rsidR="00ED226A" w:rsidRPr="001335CB" w:rsidRDefault="00ED226A"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bCs/>
                <w:kern w:val="24"/>
                <w:sz w:val="24"/>
                <w:szCs w:val="24"/>
              </w:rPr>
            </w:pPr>
            <w:r w:rsidRPr="001335CB">
              <w:rPr>
                <w:rFonts w:ascii="Arial" w:eastAsia="Times New Roman" w:hAnsi="Arial" w:cs="Arial"/>
                <w:bCs/>
                <w:kern w:val="24"/>
                <w:sz w:val="24"/>
                <w:szCs w:val="24"/>
              </w:rPr>
              <w:t>400</w:t>
            </w:r>
          </w:p>
        </w:tc>
      </w:tr>
      <w:tr w:rsidR="00A64BD8" w:rsidRPr="001335CB" w:rsidTr="0096015D">
        <w:trPr>
          <w:trHeight w:val="69"/>
        </w:trPr>
        <w:tc>
          <w:tcPr>
            <w:tcW w:w="2084" w:type="dxa"/>
            <w:vMerge w:val="restart"/>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kern w:val="24"/>
                <w:sz w:val="24"/>
                <w:szCs w:val="24"/>
              </w:rPr>
              <w:t>Potential and existing entrepreneurs trained</w:t>
            </w:r>
          </w:p>
        </w:tc>
        <w:tc>
          <w:tcPr>
            <w:tcW w:w="1586"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No. of individuals trained on boutique tie and dye making</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55</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70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75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80</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85</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90</w:t>
            </w:r>
          </w:p>
        </w:tc>
      </w:tr>
      <w:tr w:rsidR="00A64BD8" w:rsidRPr="001335CB" w:rsidTr="0096015D">
        <w:trPr>
          <w:trHeight w:val="184"/>
        </w:trPr>
        <w:tc>
          <w:tcPr>
            <w:tcW w:w="2084" w:type="dxa"/>
            <w:vMerge/>
          </w:tcPr>
          <w:p w:rsidR="00A64BD8" w:rsidRPr="001335CB" w:rsidRDefault="00A64BD8" w:rsidP="001335CB">
            <w:pPr>
              <w:spacing w:line="360" w:lineRule="auto"/>
              <w:jc w:val="both"/>
              <w:rPr>
                <w:rFonts w:ascii="Arial" w:eastAsia="Times New Roman" w:hAnsi="Arial" w:cs="Arial"/>
                <w:sz w:val="24"/>
                <w:szCs w:val="24"/>
              </w:rPr>
            </w:pPr>
          </w:p>
        </w:tc>
        <w:tc>
          <w:tcPr>
            <w:tcW w:w="1586"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No. of individuals trained on soap making</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25</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40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40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45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45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50</w:t>
            </w:r>
          </w:p>
        </w:tc>
      </w:tr>
      <w:tr w:rsidR="00A64BD8" w:rsidRPr="001335CB" w:rsidTr="0096015D">
        <w:trPr>
          <w:trHeight w:val="69"/>
        </w:trPr>
        <w:tc>
          <w:tcPr>
            <w:tcW w:w="2084" w:type="dxa"/>
            <w:vMerge/>
          </w:tcPr>
          <w:p w:rsidR="00A64BD8" w:rsidRPr="001335CB" w:rsidRDefault="00A64BD8" w:rsidP="001335CB">
            <w:pPr>
              <w:spacing w:line="360" w:lineRule="auto"/>
              <w:jc w:val="both"/>
              <w:rPr>
                <w:rFonts w:ascii="Arial" w:eastAsia="Times New Roman" w:hAnsi="Arial" w:cs="Arial"/>
                <w:sz w:val="24"/>
                <w:szCs w:val="24"/>
              </w:rPr>
            </w:pPr>
          </w:p>
        </w:tc>
        <w:tc>
          <w:tcPr>
            <w:tcW w:w="1586"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 xml:space="preserve">No. of individuals </w:t>
            </w:r>
            <w:r w:rsidRPr="001335CB">
              <w:rPr>
                <w:rFonts w:ascii="Arial" w:eastAsia="Times New Roman" w:hAnsi="Arial" w:cs="Arial"/>
                <w:kern w:val="24"/>
                <w:sz w:val="24"/>
                <w:szCs w:val="24"/>
              </w:rPr>
              <w:lastRenderedPageBreak/>
              <w:t>trained on bread baking</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lastRenderedPageBreak/>
              <w:t>16</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20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25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25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35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40</w:t>
            </w:r>
          </w:p>
        </w:tc>
      </w:tr>
      <w:tr w:rsidR="00A64BD8" w:rsidRPr="001335CB" w:rsidTr="0096015D">
        <w:trPr>
          <w:trHeight w:val="69"/>
        </w:trPr>
        <w:tc>
          <w:tcPr>
            <w:tcW w:w="2084" w:type="dxa"/>
            <w:vMerge w:val="restart"/>
          </w:tcPr>
          <w:p w:rsidR="00A64BD8" w:rsidRPr="001335CB" w:rsidRDefault="00A64BD8" w:rsidP="001335CB">
            <w:pPr>
              <w:spacing w:before="100" w:beforeAutospacing="1" w:after="100" w:afterAutospacing="1" w:line="360" w:lineRule="auto"/>
              <w:jc w:val="both"/>
              <w:rPr>
                <w:rFonts w:ascii="Arial" w:eastAsia="Times New Roman" w:hAnsi="Arial" w:cs="Arial"/>
                <w:bCs/>
                <w:kern w:val="24"/>
                <w:sz w:val="24"/>
                <w:szCs w:val="24"/>
              </w:rPr>
            </w:pPr>
            <w:r w:rsidRPr="001335CB">
              <w:rPr>
                <w:rFonts w:ascii="Arial" w:eastAsiaTheme="minorEastAsia" w:hAnsi="Arial" w:cs="Arial"/>
                <w:bCs/>
                <w:kern w:val="24"/>
                <w:sz w:val="24"/>
                <w:szCs w:val="24"/>
              </w:rPr>
              <w:lastRenderedPageBreak/>
              <w:t xml:space="preserve">Technical and financial support to artisans and SMEs </w:t>
            </w:r>
          </w:p>
          <w:p w:rsidR="00A64BD8" w:rsidRPr="001335CB" w:rsidRDefault="00A64BD8" w:rsidP="001335CB">
            <w:pPr>
              <w:spacing w:line="360" w:lineRule="auto"/>
              <w:jc w:val="both"/>
              <w:rPr>
                <w:rFonts w:ascii="Arial" w:eastAsia="Times New Roman" w:hAnsi="Arial" w:cs="Arial"/>
                <w:sz w:val="24"/>
                <w:szCs w:val="24"/>
              </w:rPr>
            </w:pPr>
          </w:p>
        </w:tc>
        <w:tc>
          <w:tcPr>
            <w:tcW w:w="1586"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Calibri" w:hAnsi="Arial" w:cs="Arial"/>
                <w:kern w:val="24"/>
                <w:sz w:val="24"/>
                <w:szCs w:val="24"/>
              </w:rPr>
              <w:t>Total number of SMEs benefited</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85</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150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200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200</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200</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200</w:t>
            </w:r>
          </w:p>
        </w:tc>
      </w:tr>
      <w:tr w:rsidR="00A64BD8" w:rsidRPr="001335CB" w:rsidTr="0096015D">
        <w:trPr>
          <w:trHeight w:val="69"/>
        </w:trPr>
        <w:tc>
          <w:tcPr>
            <w:tcW w:w="2084" w:type="dxa"/>
            <w:vMerge/>
          </w:tcPr>
          <w:p w:rsidR="00A64BD8" w:rsidRPr="001335CB" w:rsidRDefault="00A64BD8" w:rsidP="001335CB">
            <w:pPr>
              <w:spacing w:line="360" w:lineRule="auto"/>
              <w:jc w:val="both"/>
              <w:rPr>
                <w:rFonts w:ascii="Arial" w:eastAsia="Calibri" w:hAnsi="Arial" w:cs="Arial"/>
                <w:sz w:val="24"/>
                <w:szCs w:val="24"/>
              </w:rPr>
            </w:pPr>
          </w:p>
        </w:tc>
        <w:tc>
          <w:tcPr>
            <w:tcW w:w="1586"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No. of new businesses established</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15</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30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35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40</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42</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45</w:t>
            </w:r>
          </w:p>
        </w:tc>
      </w:tr>
      <w:tr w:rsidR="00A64BD8" w:rsidRPr="001335CB" w:rsidTr="0096015D">
        <w:trPr>
          <w:trHeight w:val="69"/>
        </w:trPr>
        <w:tc>
          <w:tcPr>
            <w:tcW w:w="208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MSE access to participate in trade fairs</w:t>
            </w:r>
          </w:p>
        </w:tc>
        <w:tc>
          <w:tcPr>
            <w:tcW w:w="1586"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No. of SMEs supported to attend trade fairs</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1</w:t>
            </w:r>
          </w:p>
        </w:tc>
        <w:tc>
          <w:tcPr>
            <w:tcW w:w="1024"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5</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10</w:t>
            </w:r>
          </w:p>
        </w:tc>
        <w:tc>
          <w:tcPr>
            <w:tcW w:w="100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12</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20</w:t>
            </w:r>
          </w:p>
        </w:tc>
        <w:tc>
          <w:tcPr>
            <w:tcW w:w="1007" w:type="dxa"/>
          </w:tcPr>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20</w:t>
            </w:r>
          </w:p>
        </w:tc>
      </w:tr>
    </w:tbl>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br w:type="page"/>
      </w:r>
    </w:p>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lastRenderedPageBreak/>
        <w:t>Budget Sub-Programme Standardized Operations and Projects</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ind w:left="720"/>
        <w:contextualSpacing/>
        <w:jc w:val="both"/>
        <w:rPr>
          <w:rFonts w:ascii="Arial" w:hAnsi="Arial" w:cs="Arial"/>
          <w:b/>
          <w:sz w:val="24"/>
          <w:szCs w:val="24"/>
          <w:lang w:val="en-GB"/>
        </w:rPr>
      </w:pPr>
      <w:r w:rsidRPr="001335CB">
        <w:rPr>
          <w:rFonts w:ascii="Arial" w:hAnsi="Arial" w:cs="Arial"/>
          <w:b/>
          <w:sz w:val="24"/>
          <w:szCs w:val="24"/>
          <w:lang w:val="en-GB"/>
        </w:rPr>
        <w:t>Table 32: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Operations</w:t>
            </w:r>
          </w:p>
        </w:tc>
        <w:tc>
          <w:tcPr>
            <w:tcW w:w="4431"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Projects</w:t>
            </w: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 xml:space="preserve"> Promotion of Small, Medium and Large scale enterprises</w:t>
            </w:r>
          </w:p>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Business Forum/LED Activities </w:t>
            </w:r>
          </w:p>
        </w:tc>
        <w:tc>
          <w:tcPr>
            <w:tcW w:w="4431" w:type="dxa"/>
          </w:tcPr>
          <w:p w:rsidR="00A64BD8" w:rsidRPr="001335CB" w:rsidRDefault="00A64BD8" w:rsidP="001335CB">
            <w:pPr>
              <w:spacing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Trade Development and Promotion</w:t>
            </w:r>
          </w:p>
        </w:tc>
        <w:tc>
          <w:tcPr>
            <w:tcW w:w="4431" w:type="dxa"/>
          </w:tcPr>
          <w:p w:rsidR="00A64BD8" w:rsidRPr="001335CB" w:rsidRDefault="00A64BD8" w:rsidP="001335CB">
            <w:pPr>
              <w:spacing w:line="360" w:lineRule="auto"/>
              <w:jc w:val="both"/>
              <w:rPr>
                <w:rFonts w:ascii="Arial" w:eastAsia="Calibri" w:hAnsi="Arial" w:cs="Arial"/>
                <w:sz w:val="24"/>
                <w:szCs w:val="24"/>
              </w:rPr>
            </w:pPr>
          </w:p>
        </w:tc>
      </w:tr>
      <w:tr w:rsidR="00C80945" w:rsidRPr="001335CB" w:rsidTr="0096015D">
        <w:tc>
          <w:tcPr>
            <w:tcW w:w="4590" w:type="dxa"/>
          </w:tcPr>
          <w:p w:rsidR="00C80945" w:rsidRPr="001335CB" w:rsidRDefault="00C80945" w:rsidP="001335CB">
            <w:pPr>
              <w:spacing w:line="360" w:lineRule="auto"/>
              <w:jc w:val="both"/>
              <w:rPr>
                <w:rFonts w:ascii="Arial" w:hAnsi="Arial" w:cs="Arial"/>
                <w:sz w:val="24"/>
                <w:szCs w:val="24"/>
              </w:rPr>
            </w:pPr>
            <w:r w:rsidRPr="001335CB">
              <w:rPr>
                <w:rFonts w:ascii="Arial" w:hAnsi="Arial" w:cs="Arial"/>
                <w:sz w:val="24"/>
                <w:szCs w:val="24"/>
              </w:rPr>
              <w:t>Small Business Management Training</w:t>
            </w:r>
          </w:p>
          <w:p w:rsidR="00C80945" w:rsidRPr="001335CB" w:rsidRDefault="00C80945" w:rsidP="001335CB">
            <w:pPr>
              <w:spacing w:line="360" w:lineRule="auto"/>
              <w:jc w:val="both"/>
              <w:rPr>
                <w:rFonts w:ascii="Arial" w:eastAsia="Calibri" w:hAnsi="Arial" w:cs="Arial"/>
                <w:sz w:val="24"/>
                <w:szCs w:val="24"/>
              </w:rPr>
            </w:pPr>
          </w:p>
        </w:tc>
        <w:tc>
          <w:tcPr>
            <w:tcW w:w="4431" w:type="dxa"/>
          </w:tcPr>
          <w:p w:rsidR="00C80945" w:rsidRPr="001335CB" w:rsidRDefault="00C80945" w:rsidP="001335CB">
            <w:pPr>
              <w:spacing w:line="360" w:lineRule="auto"/>
              <w:jc w:val="both"/>
              <w:rPr>
                <w:rFonts w:ascii="Arial" w:eastAsia="Calibri" w:hAnsi="Arial" w:cs="Arial"/>
                <w:sz w:val="24"/>
                <w:szCs w:val="24"/>
              </w:rPr>
            </w:pPr>
          </w:p>
        </w:tc>
      </w:tr>
      <w:tr w:rsidR="00C80945" w:rsidRPr="001335CB" w:rsidTr="0096015D">
        <w:tc>
          <w:tcPr>
            <w:tcW w:w="4590" w:type="dxa"/>
          </w:tcPr>
          <w:p w:rsidR="00C80945" w:rsidRPr="001335CB" w:rsidRDefault="00C80945" w:rsidP="001335CB">
            <w:pPr>
              <w:spacing w:line="360" w:lineRule="auto"/>
              <w:jc w:val="both"/>
              <w:rPr>
                <w:rFonts w:ascii="Arial" w:hAnsi="Arial" w:cs="Arial"/>
                <w:sz w:val="24"/>
                <w:szCs w:val="24"/>
              </w:rPr>
            </w:pPr>
            <w:r w:rsidRPr="001335CB">
              <w:rPr>
                <w:rFonts w:ascii="Arial" w:hAnsi="Arial" w:cs="Arial"/>
                <w:sz w:val="24"/>
                <w:szCs w:val="24"/>
              </w:rPr>
              <w:t>Technical Training in Welding and Fabrications</w:t>
            </w:r>
          </w:p>
          <w:p w:rsidR="00C80945" w:rsidRPr="001335CB" w:rsidRDefault="00C80945" w:rsidP="001335CB">
            <w:pPr>
              <w:spacing w:line="360" w:lineRule="auto"/>
              <w:jc w:val="both"/>
              <w:rPr>
                <w:rFonts w:ascii="Arial" w:eastAsia="Calibri" w:hAnsi="Arial" w:cs="Arial"/>
                <w:sz w:val="24"/>
                <w:szCs w:val="24"/>
              </w:rPr>
            </w:pPr>
          </w:p>
        </w:tc>
        <w:tc>
          <w:tcPr>
            <w:tcW w:w="4431" w:type="dxa"/>
          </w:tcPr>
          <w:p w:rsidR="00C80945" w:rsidRPr="001335CB" w:rsidRDefault="00C80945" w:rsidP="001335CB">
            <w:pPr>
              <w:spacing w:line="360" w:lineRule="auto"/>
              <w:jc w:val="both"/>
              <w:rPr>
                <w:rFonts w:ascii="Arial" w:eastAsia="Calibri" w:hAnsi="Arial" w:cs="Arial"/>
                <w:sz w:val="24"/>
                <w:szCs w:val="24"/>
              </w:rPr>
            </w:pPr>
          </w:p>
        </w:tc>
      </w:tr>
      <w:tr w:rsidR="00C80945" w:rsidRPr="001335CB" w:rsidTr="0096015D">
        <w:tc>
          <w:tcPr>
            <w:tcW w:w="4590" w:type="dxa"/>
          </w:tcPr>
          <w:p w:rsidR="00C80945" w:rsidRPr="001335CB" w:rsidRDefault="00C80945" w:rsidP="001335CB">
            <w:pPr>
              <w:spacing w:line="360" w:lineRule="auto"/>
              <w:jc w:val="both"/>
              <w:rPr>
                <w:rFonts w:ascii="Arial" w:hAnsi="Arial" w:cs="Arial"/>
                <w:sz w:val="24"/>
                <w:szCs w:val="24"/>
              </w:rPr>
            </w:pPr>
            <w:r w:rsidRPr="001335CB">
              <w:rPr>
                <w:rFonts w:ascii="Arial" w:hAnsi="Arial" w:cs="Arial"/>
                <w:sz w:val="24"/>
                <w:szCs w:val="24"/>
              </w:rPr>
              <w:t>Group Development Training in Group Dynamics</w:t>
            </w:r>
          </w:p>
          <w:p w:rsidR="00C80945" w:rsidRPr="001335CB" w:rsidRDefault="00C80945" w:rsidP="001335CB">
            <w:pPr>
              <w:spacing w:line="360" w:lineRule="auto"/>
              <w:jc w:val="both"/>
              <w:rPr>
                <w:rFonts w:ascii="Arial" w:eastAsia="Calibri" w:hAnsi="Arial" w:cs="Arial"/>
                <w:sz w:val="24"/>
                <w:szCs w:val="24"/>
              </w:rPr>
            </w:pPr>
          </w:p>
        </w:tc>
        <w:tc>
          <w:tcPr>
            <w:tcW w:w="4431" w:type="dxa"/>
          </w:tcPr>
          <w:p w:rsidR="00C80945" w:rsidRPr="001335CB" w:rsidRDefault="00C80945" w:rsidP="001335CB">
            <w:pPr>
              <w:spacing w:line="360" w:lineRule="auto"/>
              <w:jc w:val="both"/>
              <w:rPr>
                <w:rFonts w:ascii="Arial" w:eastAsia="Calibri" w:hAnsi="Arial" w:cs="Arial"/>
                <w:sz w:val="24"/>
                <w:szCs w:val="24"/>
              </w:rPr>
            </w:pPr>
          </w:p>
        </w:tc>
      </w:tr>
      <w:tr w:rsidR="00C80945" w:rsidRPr="001335CB" w:rsidTr="0096015D">
        <w:tc>
          <w:tcPr>
            <w:tcW w:w="4590" w:type="dxa"/>
          </w:tcPr>
          <w:p w:rsidR="00C80945" w:rsidRPr="001335CB" w:rsidRDefault="00C80945" w:rsidP="001335CB">
            <w:pPr>
              <w:spacing w:line="360" w:lineRule="auto"/>
              <w:jc w:val="both"/>
              <w:rPr>
                <w:rFonts w:ascii="Arial" w:hAnsi="Arial" w:cs="Arial"/>
                <w:sz w:val="24"/>
                <w:szCs w:val="24"/>
              </w:rPr>
            </w:pPr>
            <w:r w:rsidRPr="001335CB">
              <w:rPr>
                <w:rFonts w:ascii="Arial" w:hAnsi="Arial" w:cs="Arial"/>
                <w:sz w:val="24"/>
                <w:szCs w:val="24"/>
              </w:rPr>
              <w:t>Business Plans Preparation</w:t>
            </w:r>
          </w:p>
          <w:p w:rsidR="00C80945" w:rsidRPr="001335CB" w:rsidRDefault="00C80945" w:rsidP="001335CB">
            <w:pPr>
              <w:spacing w:line="360" w:lineRule="auto"/>
              <w:jc w:val="both"/>
              <w:rPr>
                <w:rFonts w:ascii="Arial" w:eastAsia="Calibri" w:hAnsi="Arial" w:cs="Arial"/>
                <w:sz w:val="24"/>
                <w:szCs w:val="24"/>
              </w:rPr>
            </w:pPr>
          </w:p>
        </w:tc>
        <w:tc>
          <w:tcPr>
            <w:tcW w:w="4431" w:type="dxa"/>
          </w:tcPr>
          <w:p w:rsidR="00C80945" w:rsidRPr="001335CB" w:rsidRDefault="00C80945" w:rsidP="001335CB">
            <w:pPr>
              <w:spacing w:line="360" w:lineRule="auto"/>
              <w:jc w:val="both"/>
              <w:rPr>
                <w:rFonts w:ascii="Arial" w:eastAsia="Calibri" w:hAnsi="Arial" w:cs="Arial"/>
                <w:sz w:val="24"/>
                <w:szCs w:val="24"/>
              </w:rPr>
            </w:pPr>
          </w:p>
        </w:tc>
      </w:tr>
      <w:tr w:rsidR="00C80945" w:rsidRPr="001335CB" w:rsidTr="0096015D">
        <w:tc>
          <w:tcPr>
            <w:tcW w:w="4590" w:type="dxa"/>
          </w:tcPr>
          <w:p w:rsidR="00C80945" w:rsidRPr="001335CB" w:rsidRDefault="00C80945" w:rsidP="001335CB">
            <w:pPr>
              <w:spacing w:line="360" w:lineRule="auto"/>
              <w:jc w:val="both"/>
              <w:rPr>
                <w:rFonts w:ascii="Arial" w:hAnsi="Arial" w:cs="Arial"/>
                <w:sz w:val="24"/>
                <w:szCs w:val="24"/>
              </w:rPr>
            </w:pPr>
            <w:r w:rsidRPr="001335CB">
              <w:rPr>
                <w:rFonts w:ascii="Arial" w:hAnsi="Arial" w:cs="Arial"/>
                <w:sz w:val="24"/>
                <w:szCs w:val="24"/>
              </w:rPr>
              <w:t xml:space="preserve">Technical Training in Soap Making </w:t>
            </w:r>
          </w:p>
          <w:p w:rsidR="00C80945" w:rsidRPr="001335CB" w:rsidRDefault="00C80945" w:rsidP="001335CB">
            <w:pPr>
              <w:spacing w:line="360" w:lineRule="auto"/>
              <w:jc w:val="both"/>
              <w:rPr>
                <w:rFonts w:ascii="Arial" w:eastAsia="Calibri" w:hAnsi="Arial" w:cs="Arial"/>
                <w:sz w:val="24"/>
                <w:szCs w:val="24"/>
              </w:rPr>
            </w:pPr>
          </w:p>
        </w:tc>
        <w:tc>
          <w:tcPr>
            <w:tcW w:w="4431" w:type="dxa"/>
          </w:tcPr>
          <w:p w:rsidR="00C80945" w:rsidRPr="001335CB" w:rsidRDefault="00C80945" w:rsidP="001335CB">
            <w:pPr>
              <w:spacing w:line="360" w:lineRule="auto"/>
              <w:jc w:val="both"/>
              <w:rPr>
                <w:rFonts w:ascii="Arial" w:eastAsia="Calibri" w:hAnsi="Arial" w:cs="Arial"/>
                <w:sz w:val="24"/>
                <w:szCs w:val="24"/>
              </w:rPr>
            </w:pPr>
          </w:p>
        </w:tc>
      </w:tr>
    </w:tbl>
    <w:p w:rsidR="00A64BD8" w:rsidRPr="001335CB" w:rsidRDefault="00A64BD8" w:rsidP="001335CB">
      <w:pPr>
        <w:spacing w:after="0" w:line="360" w:lineRule="auto"/>
        <w:jc w:val="both"/>
        <w:rPr>
          <w:rFonts w:ascii="Arial" w:eastAsia="Calibri" w:hAnsi="Arial" w:cs="Arial"/>
          <w:sz w:val="24"/>
          <w:szCs w:val="24"/>
        </w:rPr>
      </w:pPr>
    </w:p>
    <w:p w:rsidR="00986DEE" w:rsidRDefault="00986DEE" w:rsidP="001335CB">
      <w:pPr>
        <w:spacing w:line="360" w:lineRule="auto"/>
        <w:jc w:val="both"/>
        <w:rPr>
          <w:rFonts w:ascii="Arial" w:eastAsia="Calibri" w:hAnsi="Arial" w:cs="Arial"/>
          <w:b/>
          <w:sz w:val="24"/>
          <w:szCs w:val="24"/>
        </w:rPr>
      </w:pPr>
    </w:p>
    <w:p w:rsidR="00986DEE" w:rsidRDefault="00986DEE" w:rsidP="001335CB">
      <w:pPr>
        <w:spacing w:line="360" w:lineRule="auto"/>
        <w:jc w:val="both"/>
        <w:rPr>
          <w:rFonts w:ascii="Arial" w:eastAsia="Calibri" w:hAnsi="Arial" w:cs="Arial"/>
          <w:b/>
          <w:sz w:val="24"/>
          <w:szCs w:val="24"/>
        </w:rPr>
      </w:pPr>
    </w:p>
    <w:p w:rsidR="00986DEE" w:rsidRDefault="00986DEE" w:rsidP="001335CB">
      <w:pPr>
        <w:spacing w:line="360" w:lineRule="auto"/>
        <w:jc w:val="both"/>
        <w:rPr>
          <w:rFonts w:ascii="Arial" w:eastAsia="Calibri" w:hAnsi="Arial" w:cs="Arial"/>
          <w:b/>
          <w:sz w:val="24"/>
          <w:szCs w:val="24"/>
        </w:rPr>
      </w:pPr>
    </w:p>
    <w:p w:rsidR="00986DEE" w:rsidRDefault="00986DEE" w:rsidP="001335CB">
      <w:pPr>
        <w:spacing w:line="360" w:lineRule="auto"/>
        <w:jc w:val="both"/>
        <w:rPr>
          <w:rFonts w:ascii="Arial" w:eastAsia="Calibri" w:hAnsi="Arial" w:cs="Arial"/>
          <w:b/>
          <w:sz w:val="24"/>
          <w:szCs w:val="24"/>
        </w:rPr>
      </w:pPr>
    </w:p>
    <w:p w:rsidR="00986DEE" w:rsidRDefault="00986DEE" w:rsidP="001335CB">
      <w:pPr>
        <w:spacing w:line="360" w:lineRule="auto"/>
        <w:jc w:val="both"/>
        <w:rPr>
          <w:rFonts w:ascii="Arial" w:eastAsia="Calibri" w:hAnsi="Arial" w:cs="Arial"/>
          <w:b/>
          <w:sz w:val="24"/>
          <w:szCs w:val="24"/>
        </w:rPr>
      </w:pPr>
    </w:p>
    <w:p w:rsidR="00986DEE" w:rsidRDefault="00986DEE" w:rsidP="001335CB">
      <w:pPr>
        <w:spacing w:line="360" w:lineRule="auto"/>
        <w:jc w:val="both"/>
        <w:rPr>
          <w:rFonts w:ascii="Arial" w:eastAsia="Calibri" w:hAnsi="Arial" w:cs="Arial"/>
          <w:b/>
          <w:sz w:val="24"/>
          <w:szCs w:val="24"/>
        </w:rPr>
      </w:pPr>
    </w:p>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b/>
          <w:sz w:val="24"/>
          <w:szCs w:val="24"/>
        </w:rPr>
        <w:lastRenderedPageBreak/>
        <w:t>SUB-PROGRAMME 4.2 Agricultural Services and Management</w:t>
      </w:r>
    </w:p>
    <w:p w:rsidR="00A64BD8" w:rsidRPr="001335CB" w:rsidRDefault="00A64BD8" w:rsidP="001335CB">
      <w:pPr>
        <w:spacing w:after="0" w:line="360" w:lineRule="auto"/>
        <w:jc w:val="both"/>
        <w:rPr>
          <w:rFonts w:ascii="Arial" w:eastAsia="Calibri" w:hAnsi="Arial" w:cs="Arial"/>
          <w:sz w:val="24"/>
          <w:szCs w:val="24"/>
        </w:rPr>
      </w:pPr>
      <w:r w:rsidRPr="001335CB">
        <w:rPr>
          <w:rFonts w:ascii="Arial" w:eastAsia="Calibri" w:hAnsi="Arial" w:cs="Arial"/>
          <w:sz w:val="24"/>
          <w:szCs w:val="24"/>
        </w:rPr>
        <w:t>Budget Sub-Programme Objective</w:t>
      </w:r>
    </w:p>
    <w:p w:rsidR="00A64BD8" w:rsidRPr="001335CB" w:rsidRDefault="00A64BD8" w:rsidP="001335CB">
      <w:pPr>
        <w:spacing w:after="0" w:line="360" w:lineRule="auto"/>
        <w:ind w:left="720"/>
        <w:contextualSpacing/>
        <w:jc w:val="both"/>
        <w:rPr>
          <w:rFonts w:ascii="Arial" w:eastAsia="Times New Roman" w:hAnsi="Arial" w:cs="Arial"/>
          <w:sz w:val="24"/>
          <w:szCs w:val="24"/>
          <w:lang w:val="en-GB"/>
        </w:rPr>
      </w:pPr>
      <w:r w:rsidRPr="001335CB">
        <w:rPr>
          <w:rFonts w:ascii="Arial" w:eastAsia="Times New Roman" w:hAnsi="Arial" w:cs="Arial"/>
          <w:sz w:val="24"/>
          <w:szCs w:val="24"/>
          <w:lang w:val="en-GB"/>
        </w:rPr>
        <w:t>To modernise agriculture through economic structural transformation evidenced in food security, employment and reduced poverty.</w:t>
      </w:r>
    </w:p>
    <w:p w:rsidR="00A64BD8" w:rsidRPr="001335CB" w:rsidRDefault="00A64BD8" w:rsidP="001335CB">
      <w:pPr>
        <w:spacing w:after="0" w:line="360" w:lineRule="auto"/>
        <w:ind w:left="720"/>
        <w:contextualSpacing/>
        <w:jc w:val="both"/>
        <w:rPr>
          <w:rFonts w:ascii="Arial" w:eastAsia="Times New Roman" w:hAnsi="Arial" w:cs="Arial"/>
          <w:sz w:val="24"/>
          <w:szCs w:val="24"/>
          <w:lang w:val="en-GB"/>
        </w:rPr>
      </w:pP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t>Budget Sub-Programme Description</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 xml:space="preserve">The Agricultural Development sub-programme seeks to promote thriving agriculture through research and efficient extension services to farmers, marketers and SMEs. Major services carried out under this sub-programme include </w:t>
      </w:r>
    </w:p>
    <w:p w:rsidR="00A64BD8" w:rsidRPr="001335CB" w:rsidRDefault="00A64BD8" w:rsidP="001335CB">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Demonstrations and research to increase yields of crops and animals and persuade farmers to adopt technologies;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Introduction of income generation livelihoods such as productive agricultural ventures (cocoa growing activities along the value chain that are income generating) and other alternative livelihoods;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Promote efficient marketing and adding value to produce;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Proper management of the environment through soil and water conservation, minimising bush fire, climate change hazards;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Improve effectiveness and efficiency of technology delivery to farmers; and</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Networking and strengthening leakages between the department and other development partners. </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The District Department of Agriculture will be responsible for the delivery of this sub – programme. The department has four units consisting of the following,</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Extension unit, which is in charge of extension of Agricultural Technologies and Information to the farmers and ensuring that these technologies are adopted.</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Women in Agriculture Development (WIAD) unit - responsible for mainstreaming gender issues in agriculture.</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Crop Unit - ensures that good agricultural practices in relation to crop production are adopted and to minimise post-harvest loses.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Animal production and Health Unit - ensures that good animal husbandry practices and health are adopted.</w:t>
      </w:r>
    </w:p>
    <w:p w:rsidR="00A64BD8" w:rsidRPr="001335CB" w:rsidRDefault="00A64BD8" w:rsidP="001335CB">
      <w:pPr>
        <w:spacing w:before="240" w:after="240" w:line="360" w:lineRule="auto"/>
        <w:ind w:left="1440"/>
        <w:contextualSpacing/>
        <w:jc w:val="both"/>
        <w:rPr>
          <w:rFonts w:ascii="Arial" w:hAnsi="Arial" w:cs="Arial"/>
          <w:sz w:val="24"/>
          <w:szCs w:val="24"/>
          <w:lang w:val="en-GB"/>
        </w:rPr>
      </w:pPr>
      <w:r w:rsidRPr="001335CB">
        <w:rPr>
          <w:rFonts w:ascii="Arial" w:hAnsi="Arial" w:cs="Arial"/>
          <w:sz w:val="24"/>
          <w:szCs w:val="24"/>
          <w:lang w:val="en-GB"/>
        </w:rPr>
        <w:lastRenderedPageBreak/>
        <w:t xml:space="preserve">  </w:t>
      </w:r>
    </w:p>
    <w:p w:rsidR="00A64BD8" w:rsidRPr="001335CB" w:rsidRDefault="002A4861" w:rsidP="001335CB">
      <w:pPr>
        <w:spacing w:line="360" w:lineRule="auto"/>
        <w:ind w:left="720"/>
        <w:contextualSpacing/>
        <w:jc w:val="both"/>
        <w:rPr>
          <w:rFonts w:ascii="Arial" w:hAnsi="Arial" w:cs="Arial"/>
          <w:sz w:val="24"/>
          <w:szCs w:val="24"/>
          <w:lang w:val="en-GB"/>
        </w:rPr>
      </w:pPr>
      <w:r w:rsidRPr="001335CB">
        <w:rPr>
          <w:rFonts w:ascii="Arial" w:hAnsi="Arial" w:cs="Arial"/>
          <w:sz w:val="24"/>
          <w:szCs w:val="24"/>
          <w:lang w:val="en-GB"/>
        </w:rPr>
        <w:t>The Department consist of sixteen</w:t>
      </w:r>
      <w:r w:rsidR="00D365AD">
        <w:rPr>
          <w:rFonts w:ascii="Arial" w:hAnsi="Arial" w:cs="Arial"/>
          <w:sz w:val="24"/>
          <w:szCs w:val="24"/>
          <w:lang w:val="en-GB"/>
        </w:rPr>
        <w:t xml:space="preserve"> </w:t>
      </w:r>
      <w:r w:rsidRPr="001335CB">
        <w:rPr>
          <w:rFonts w:ascii="Arial" w:hAnsi="Arial" w:cs="Arial"/>
          <w:sz w:val="24"/>
          <w:szCs w:val="24"/>
          <w:lang w:val="en-GB"/>
        </w:rPr>
        <w:t>(</w:t>
      </w:r>
      <w:r w:rsidR="00D365AD">
        <w:rPr>
          <w:rFonts w:ascii="Arial" w:hAnsi="Arial" w:cs="Arial"/>
          <w:sz w:val="24"/>
          <w:szCs w:val="24"/>
          <w:lang w:val="en-GB"/>
        </w:rPr>
        <w:t>1</w:t>
      </w:r>
      <w:r w:rsidRPr="001335CB">
        <w:rPr>
          <w:rFonts w:ascii="Arial" w:hAnsi="Arial" w:cs="Arial"/>
          <w:sz w:val="24"/>
          <w:szCs w:val="24"/>
          <w:lang w:val="en-GB"/>
        </w:rPr>
        <w:t xml:space="preserve">6) staff </w:t>
      </w:r>
      <w:r w:rsidRPr="001335CB">
        <w:rPr>
          <w:rFonts w:ascii="Arial" w:eastAsia="Calibri" w:hAnsi="Arial" w:cs="Arial"/>
          <w:sz w:val="24"/>
          <w:szCs w:val="24"/>
        </w:rPr>
        <w:t>i</w:t>
      </w:r>
      <w:r w:rsidR="00A64BD8" w:rsidRPr="001335CB">
        <w:rPr>
          <w:rFonts w:ascii="Arial" w:eastAsia="Calibri" w:hAnsi="Arial" w:cs="Arial"/>
          <w:sz w:val="24"/>
          <w:szCs w:val="24"/>
        </w:rPr>
        <w:t xml:space="preserve">n delivering the sub-programme, funds would be sourced from </w:t>
      </w:r>
      <w:proofErr w:type="spellStart"/>
      <w:r w:rsidR="00A64BD8" w:rsidRPr="001335CB">
        <w:rPr>
          <w:rFonts w:ascii="Arial" w:eastAsia="Calibri" w:hAnsi="Arial" w:cs="Arial"/>
          <w:sz w:val="24"/>
          <w:szCs w:val="24"/>
        </w:rPr>
        <w:t>GoG</w:t>
      </w:r>
      <w:proofErr w:type="spellEnd"/>
      <w:r w:rsidR="00A64BD8" w:rsidRPr="001335CB">
        <w:rPr>
          <w:rFonts w:ascii="Arial" w:eastAsia="Calibri" w:hAnsi="Arial" w:cs="Arial"/>
          <w:sz w:val="24"/>
          <w:szCs w:val="24"/>
        </w:rPr>
        <w:t xml:space="preserve">, DACF, </w:t>
      </w:r>
      <w:r w:rsidR="00CF18F1" w:rsidRPr="001335CB">
        <w:rPr>
          <w:rFonts w:ascii="Arial" w:eastAsia="Calibri" w:hAnsi="Arial" w:cs="Arial"/>
          <w:sz w:val="24"/>
          <w:szCs w:val="24"/>
        </w:rPr>
        <w:t>and Donor</w:t>
      </w:r>
      <w:r w:rsidR="00A64BD8" w:rsidRPr="001335CB">
        <w:rPr>
          <w:rFonts w:ascii="Arial" w:eastAsia="Calibri" w:hAnsi="Arial" w:cs="Arial"/>
          <w:sz w:val="24"/>
          <w:szCs w:val="24"/>
        </w:rPr>
        <w:t xml:space="preserve"> (CIDA). Development partners, departments and the general public are the beneficiaries of this sub – programme.</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Key challenges include</w:t>
      </w:r>
    </w:p>
    <w:p w:rsidR="00A64BD8" w:rsidRPr="001335CB" w:rsidRDefault="00A64BD8" w:rsidP="001335CB">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Inadequate motorbikes and vehicles for field staff</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Inadequate accommodation for staff in the operational areas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 Inadequate agriculture extension agents (AEAs)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Inadequate funding.</w:t>
      </w:r>
    </w:p>
    <w:p w:rsidR="00A64BD8"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Inadequate District Agric Office space.</w:t>
      </w:r>
    </w:p>
    <w:p w:rsidR="001335CB" w:rsidRPr="001335CB" w:rsidRDefault="001335CB" w:rsidP="001335CB">
      <w:pPr>
        <w:autoSpaceDE w:val="0"/>
        <w:autoSpaceDN w:val="0"/>
        <w:adjustRightInd w:val="0"/>
        <w:spacing w:before="240" w:after="200" w:line="360" w:lineRule="auto"/>
        <w:ind w:left="1080"/>
        <w:contextualSpacing/>
        <w:jc w:val="both"/>
        <w:rPr>
          <w:rFonts w:ascii="Arial" w:hAnsi="Arial" w:cs="Arial"/>
          <w:sz w:val="24"/>
          <w:szCs w:val="24"/>
          <w:lang w:val="en-GB"/>
        </w:rPr>
      </w:pPr>
    </w:p>
    <w:p w:rsidR="00A64BD8" w:rsidRPr="001335CB" w:rsidRDefault="00A64BD8" w:rsidP="001335CB">
      <w:pPr>
        <w:autoSpaceDE w:val="0"/>
        <w:autoSpaceDN w:val="0"/>
        <w:adjustRightInd w:val="0"/>
        <w:spacing w:before="240" w:after="200" w:line="360" w:lineRule="auto"/>
        <w:jc w:val="both"/>
        <w:rPr>
          <w:rFonts w:ascii="Arial" w:hAnsi="Arial" w:cs="Arial"/>
          <w:sz w:val="24"/>
          <w:szCs w:val="24"/>
        </w:rPr>
      </w:pPr>
      <w:r w:rsidRPr="001335CB">
        <w:rPr>
          <w:rFonts w:ascii="Arial" w:eastAsia="Times New Roman" w:hAnsi="Arial" w:cs="Arial"/>
          <w:b/>
          <w:sz w:val="24"/>
          <w:szCs w:val="24"/>
        </w:rPr>
        <w:t>BUDGET SUB-PROGRAMME RESULTS STATEMENT</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TABLE 33: BUDGET SUB-PROGRAMME RESULTS STATEMENT</w:t>
      </w:r>
    </w:p>
    <w:tbl>
      <w:tblPr>
        <w:tblStyle w:val="TableGrid"/>
        <w:tblW w:w="9746" w:type="dxa"/>
        <w:tblInd w:w="-147" w:type="dxa"/>
        <w:tblLook w:val="04A0" w:firstRow="1" w:lastRow="0" w:firstColumn="1" w:lastColumn="0" w:noHBand="0" w:noVBand="1"/>
      </w:tblPr>
      <w:tblGrid>
        <w:gridCol w:w="2043"/>
        <w:gridCol w:w="1669"/>
        <w:gridCol w:w="998"/>
        <w:gridCol w:w="1043"/>
        <w:gridCol w:w="996"/>
        <w:gridCol w:w="999"/>
        <w:gridCol w:w="999"/>
        <w:gridCol w:w="999"/>
      </w:tblGrid>
      <w:tr w:rsidR="00A64BD8" w:rsidRPr="001335CB" w:rsidTr="0096015D">
        <w:trPr>
          <w:trHeight w:val="416"/>
        </w:trPr>
        <w:tc>
          <w:tcPr>
            <w:tcW w:w="2057"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Main Outputs</w:t>
            </w:r>
          </w:p>
        </w:tc>
        <w:tc>
          <w:tcPr>
            <w:tcW w:w="1679" w:type="dxa"/>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Output Indicators</w:t>
            </w:r>
          </w:p>
        </w:tc>
        <w:tc>
          <w:tcPr>
            <w:tcW w:w="2006" w:type="dxa"/>
            <w:gridSpan w:val="2"/>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Past Years</w:t>
            </w:r>
          </w:p>
        </w:tc>
        <w:tc>
          <w:tcPr>
            <w:tcW w:w="4004" w:type="dxa"/>
            <w:gridSpan w:val="4"/>
          </w:tcPr>
          <w:p w:rsidR="00A64BD8" w:rsidRPr="001335CB" w:rsidRDefault="00A64BD8" w:rsidP="001335CB">
            <w:pPr>
              <w:spacing w:line="360" w:lineRule="auto"/>
              <w:contextualSpacing/>
              <w:jc w:val="both"/>
              <w:rPr>
                <w:rFonts w:ascii="Arial" w:hAnsi="Arial" w:cs="Arial"/>
                <w:b/>
                <w:sz w:val="24"/>
                <w:szCs w:val="24"/>
              </w:rPr>
            </w:pPr>
            <w:r w:rsidRPr="001335CB">
              <w:rPr>
                <w:rFonts w:ascii="Arial" w:hAnsi="Arial" w:cs="Arial"/>
                <w:b/>
                <w:sz w:val="24"/>
                <w:szCs w:val="24"/>
              </w:rPr>
              <w:t>Projections</w:t>
            </w:r>
          </w:p>
        </w:tc>
      </w:tr>
      <w:tr w:rsidR="00A64BD8" w:rsidRPr="001335CB" w:rsidTr="0096015D">
        <w:trPr>
          <w:trHeight w:val="641"/>
        </w:trPr>
        <w:tc>
          <w:tcPr>
            <w:tcW w:w="2057" w:type="dxa"/>
          </w:tcPr>
          <w:p w:rsidR="00A64BD8" w:rsidRPr="001335CB" w:rsidRDefault="00A64BD8" w:rsidP="001335CB">
            <w:pPr>
              <w:spacing w:line="360" w:lineRule="auto"/>
              <w:contextualSpacing/>
              <w:jc w:val="both"/>
              <w:rPr>
                <w:rFonts w:ascii="Arial" w:hAnsi="Arial" w:cs="Arial"/>
                <w:b/>
                <w:sz w:val="24"/>
                <w:szCs w:val="24"/>
              </w:rPr>
            </w:pPr>
          </w:p>
        </w:tc>
        <w:tc>
          <w:tcPr>
            <w:tcW w:w="1679" w:type="dxa"/>
          </w:tcPr>
          <w:p w:rsidR="00A64BD8" w:rsidRPr="001335CB" w:rsidRDefault="00A64BD8" w:rsidP="001335CB">
            <w:pPr>
              <w:spacing w:line="360" w:lineRule="auto"/>
              <w:contextualSpacing/>
              <w:jc w:val="both"/>
              <w:rPr>
                <w:rFonts w:ascii="Arial" w:hAnsi="Arial" w:cs="Arial"/>
                <w:b/>
                <w:sz w:val="24"/>
                <w:szCs w:val="24"/>
              </w:rPr>
            </w:pPr>
          </w:p>
        </w:tc>
        <w:tc>
          <w:tcPr>
            <w:tcW w:w="1003" w:type="dxa"/>
          </w:tcPr>
          <w:p w:rsidR="00A64BD8" w:rsidRPr="001335CB" w:rsidRDefault="00B8209F" w:rsidP="001335CB">
            <w:pPr>
              <w:spacing w:line="360" w:lineRule="auto"/>
              <w:contextualSpacing/>
              <w:jc w:val="both"/>
              <w:rPr>
                <w:rFonts w:ascii="Arial" w:hAnsi="Arial" w:cs="Arial"/>
                <w:b/>
                <w:sz w:val="24"/>
                <w:szCs w:val="24"/>
              </w:rPr>
            </w:pPr>
            <w:r w:rsidRPr="001335CB">
              <w:rPr>
                <w:rFonts w:ascii="Arial" w:hAnsi="Arial" w:cs="Arial"/>
                <w:b/>
                <w:sz w:val="24"/>
                <w:szCs w:val="24"/>
              </w:rPr>
              <w:t>2021</w:t>
            </w:r>
          </w:p>
        </w:tc>
        <w:tc>
          <w:tcPr>
            <w:tcW w:w="1003" w:type="dxa"/>
          </w:tcPr>
          <w:p w:rsidR="00A64BD8" w:rsidRPr="001335CB" w:rsidRDefault="00B8209F" w:rsidP="001335CB">
            <w:pPr>
              <w:spacing w:line="360" w:lineRule="auto"/>
              <w:contextualSpacing/>
              <w:jc w:val="both"/>
              <w:rPr>
                <w:rFonts w:ascii="Arial" w:hAnsi="Arial" w:cs="Arial"/>
                <w:b/>
                <w:sz w:val="24"/>
                <w:szCs w:val="24"/>
              </w:rPr>
            </w:pPr>
            <w:r w:rsidRPr="001335CB">
              <w:rPr>
                <w:rFonts w:ascii="Arial" w:hAnsi="Arial" w:cs="Arial"/>
                <w:b/>
                <w:sz w:val="24"/>
                <w:szCs w:val="24"/>
              </w:rPr>
              <w:t>2022 as at August</w:t>
            </w:r>
          </w:p>
        </w:tc>
        <w:tc>
          <w:tcPr>
            <w:tcW w:w="1001" w:type="dxa"/>
          </w:tcPr>
          <w:p w:rsidR="00A64BD8" w:rsidRPr="001335CB" w:rsidRDefault="00B8209F" w:rsidP="001335CB">
            <w:pPr>
              <w:spacing w:line="360" w:lineRule="auto"/>
              <w:contextualSpacing/>
              <w:jc w:val="both"/>
              <w:rPr>
                <w:rFonts w:ascii="Arial" w:hAnsi="Arial" w:cs="Arial"/>
                <w:b/>
                <w:sz w:val="24"/>
                <w:szCs w:val="24"/>
              </w:rPr>
            </w:pPr>
            <w:r w:rsidRPr="001335CB">
              <w:rPr>
                <w:rFonts w:ascii="Arial" w:hAnsi="Arial" w:cs="Arial"/>
                <w:b/>
                <w:sz w:val="24"/>
                <w:szCs w:val="24"/>
              </w:rPr>
              <w:t>2023</w:t>
            </w:r>
          </w:p>
        </w:tc>
        <w:tc>
          <w:tcPr>
            <w:tcW w:w="1001" w:type="dxa"/>
          </w:tcPr>
          <w:p w:rsidR="00A64BD8" w:rsidRPr="001335CB" w:rsidRDefault="00B8209F" w:rsidP="001335CB">
            <w:pPr>
              <w:spacing w:line="360" w:lineRule="auto"/>
              <w:contextualSpacing/>
              <w:jc w:val="both"/>
              <w:rPr>
                <w:rFonts w:ascii="Arial" w:hAnsi="Arial" w:cs="Arial"/>
                <w:b/>
                <w:sz w:val="24"/>
                <w:szCs w:val="24"/>
              </w:rPr>
            </w:pPr>
            <w:r w:rsidRPr="001335CB">
              <w:rPr>
                <w:rFonts w:ascii="Arial" w:hAnsi="Arial" w:cs="Arial"/>
                <w:b/>
                <w:sz w:val="24"/>
                <w:szCs w:val="24"/>
              </w:rPr>
              <w:t>2024</w:t>
            </w:r>
          </w:p>
        </w:tc>
        <w:tc>
          <w:tcPr>
            <w:tcW w:w="1001" w:type="dxa"/>
          </w:tcPr>
          <w:p w:rsidR="00A64BD8" w:rsidRPr="001335CB" w:rsidRDefault="00B8209F" w:rsidP="001335CB">
            <w:pPr>
              <w:spacing w:line="360" w:lineRule="auto"/>
              <w:contextualSpacing/>
              <w:jc w:val="both"/>
              <w:rPr>
                <w:rFonts w:ascii="Arial" w:hAnsi="Arial" w:cs="Arial"/>
                <w:b/>
                <w:sz w:val="24"/>
                <w:szCs w:val="24"/>
              </w:rPr>
            </w:pPr>
            <w:r w:rsidRPr="001335CB">
              <w:rPr>
                <w:rFonts w:ascii="Arial" w:hAnsi="Arial" w:cs="Arial"/>
                <w:b/>
                <w:sz w:val="24"/>
                <w:szCs w:val="24"/>
              </w:rPr>
              <w:t>2025</w:t>
            </w:r>
          </w:p>
        </w:tc>
        <w:tc>
          <w:tcPr>
            <w:tcW w:w="1001" w:type="dxa"/>
          </w:tcPr>
          <w:p w:rsidR="00A64BD8" w:rsidRPr="001335CB" w:rsidRDefault="00B8209F" w:rsidP="001335CB">
            <w:pPr>
              <w:spacing w:line="360" w:lineRule="auto"/>
              <w:contextualSpacing/>
              <w:jc w:val="both"/>
              <w:rPr>
                <w:rFonts w:ascii="Arial" w:hAnsi="Arial" w:cs="Arial"/>
                <w:b/>
                <w:sz w:val="24"/>
                <w:szCs w:val="24"/>
              </w:rPr>
            </w:pPr>
            <w:r w:rsidRPr="001335CB">
              <w:rPr>
                <w:rFonts w:ascii="Arial" w:hAnsi="Arial" w:cs="Arial"/>
                <w:b/>
                <w:sz w:val="24"/>
                <w:szCs w:val="24"/>
              </w:rPr>
              <w:t>2026</w:t>
            </w:r>
          </w:p>
        </w:tc>
      </w:tr>
      <w:tr w:rsidR="00A64BD8" w:rsidRPr="001335CB" w:rsidTr="0096015D">
        <w:trPr>
          <w:trHeight w:val="42"/>
        </w:trPr>
        <w:tc>
          <w:tcPr>
            <w:tcW w:w="205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color w:val="000000" w:themeColor="text1"/>
                <w:kern w:val="24"/>
                <w:sz w:val="24"/>
                <w:szCs w:val="24"/>
              </w:rPr>
              <w:t>Promote agriculture as a viable business among the youth</w:t>
            </w:r>
          </w:p>
        </w:tc>
        <w:tc>
          <w:tcPr>
            <w:tcW w:w="1679" w:type="dxa"/>
            <w:vAlign w:val="center"/>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color w:val="000000" w:themeColor="text1"/>
                <w:kern w:val="24"/>
                <w:sz w:val="24"/>
                <w:szCs w:val="24"/>
              </w:rPr>
              <w:t xml:space="preserve">Total number of young people engaged in the planting for food </w:t>
            </w:r>
            <w:r w:rsidRPr="001335CB">
              <w:rPr>
                <w:rFonts w:ascii="Arial" w:eastAsia="Times New Roman" w:hAnsi="Arial" w:cs="Arial"/>
                <w:color w:val="000000" w:themeColor="text1"/>
                <w:kern w:val="24"/>
                <w:sz w:val="24"/>
                <w:szCs w:val="24"/>
              </w:rPr>
              <w:lastRenderedPageBreak/>
              <w:t>Programme (PFJ)</w:t>
            </w:r>
          </w:p>
        </w:tc>
        <w:tc>
          <w:tcPr>
            <w:tcW w:w="1003" w:type="dxa"/>
          </w:tcPr>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6551</w:t>
            </w:r>
          </w:p>
        </w:tc>
        <w:tc>
          <w:tcPr>
            <w:tcW w:w="1003" w:type="dxa"/>
          </w:tcPr>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7427</w:t>
            </w:r>
          </w:p>
        </w:tc>
        <w:tc>
          <w:tcPr>
            <w:tcW w:w="1001" w:type="dxa"/>
          </w:tcPr>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13000</w:t>
            </w:r>
          </w:p>
        </w:tc>
        <w:tc>
          <w:tcPr>
            <w:tcW w:w="1001" w:type="dxa"/>
          </w:tcPr>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2D4AA1" w:rsidRPr="001335CB" w:rsidRDefault="002D4AA1" w:rsidP="001335CB">
            <w:pPr>
              <w:spacing w:line="360" w:lineRule="auto"/>
              <w:jc w:val="both"/>
              <w:rPr>
                <w:rFonts w:ascii="Arial" w:eastAsia="Times New Roman" w:hAnsi="Arial" w:cs="Arial"/>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15000</w:t>
            </w:r>
          </w:p>
        </w:tc>
        <w:tc>
          <w:tcPr>
            <w:tcW w:w="1001" w:type="dxa"/>
          </w:tcPr>
          <w:p w:rsidR="002D4AA1" w:rsidRPr="001335CB" w:rsidRDefault="002D4AA1" w:rsidP="001335CB">
            <w:pPr>
              <w:spacing w:line="360" w:lineRule="auto"/>
              <w:jc w:val="both"/>
              <w:rPr>
                <w:rFonts w:ascii="Arial" w:eastAsia="Times New Roman" w:hAnsi="Arial" w:cs="Arial"/>
                <w:bCs/>
                <w:kern w:val="24"/>
                <w:sz w:val="24"/>
                <w:szCs w:val="24"/>
              </w:rPr>
            </w:pPr>
          </w:p>
          <w:p w:rsidR="002D4AA1" w:rsidRPr="001335CB" w:rsidRDefault="002D4AA1" w:rsidP="001335CB">
            <w:pPr>
              <w:spacing w:line="360" w:lineRule="auto"/>
              <w:jc w:val="both"/>
              <w:rPr>
                <w:rFonts w:ascii="Arial" w:eastAsia="Times New Roman" w:hAnsi="Arial" w:cs="Arial"/>
                <w:bCs/>
                <w:kern w:val="24"/>
                <w:sz w:val="24"/>
                <w:szCs w:val="24"/>
              </w:rPr>
            </w:pPr>
          </w:p>
          <w:p w:rsidR="002D4AA1" w:rsidRPr="001335CB" w:rsidRDefault="002D4AA1"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bCs/>
                <w:kern w:val="24"/>
                <w:sz w:val="24"/>
                <w:szCs w:val="24"/>
              </w:rPr>
            </w:pPr>
            <w:r w:rsidRPr="001335CB">
              <w:rPr>
                <w:rFonts w:ascii="Arial" w:eastAsia="Times New Roman" w:hAnsi="Arial" w:cs="Arial"/>
                <w:bCs/>
                <w:kern w:val="24"/>
                <w:sz w:val="24"/>
                <w:szCs w:val="24"/>
              </w:rPr>
              <w:t>15000</w:t>
            </w:r>
          </w:p>
        </w:tc>
        <w:tc>
          <w:tcPr>
            <w:tcW w:w="1001" w:type="dxa"/>
          </w:tcPr>
          <w:p w:rsidR="002D4AA1" w:rsidRPr="001335CB" w:rsidRDefault="002D4AA1" w:rsidP="001335CB">
            <w:pPr>
              <w:spacing w:line="360" w:lineRule="auto"/>
              <w:jc w:val="both"/>
              <w:rPr>
                <w:rFonts w:ascii="Arial" w:eastAsia="Times New Roman" w:hAnsi="Arial" w:cs="Arial"/>
                <w:bCs/>
                <w:kern w:val="24"/>
                <w:sz w:val="24"/>
                <w:szCs w:val="24"/>
              </w:rPr>
            </w:pPr>
          </w:p>
          <w:p w:rsidR="002D4AA1" w:rsidRPr="001335CB" w:rsidRDefault="002D4AA1" w:rsidP="001335CB">
            <w:pPr>
              <w:spacing w:line="360" w:lineRule="auto"/>
              <w:jc w:val="both"/>
              <w:rPr>
                <w:rFonts w:ascii="Arial" w:eastAsia="Times New Roman" w:hAnsi="Arial" w:cs="Arial"/>
                <w:bCs/>
                <w:kern w:val="24"/>
                <w:sz w:val="24"/>
                <w:szCs w:val="24"/>
              </w:rPr>
            </w:pPr>
          </w:p>
          <w:p w:rsidR="002D4AA1" w:rsidRPr="001335CB" w:rsidRDefault="002D4AA1" w:rsidP="001335CB">
            <w:pPr>
              <w:spacing w:line="360" w:lineRule="auto"/>
              <w:jc w:val="both"/>
              <w:rPr>
                <w:rFonts w:ascii="Arial" w:eastAsia="Times New Roman" w:hAnsi="Arial" w:cs="Arial"/>
                <w:bCs/>
                <w:kern w:val="24"/>
                <w:sz w:val="24"/>
                <w:szCs w:val="24"/>
              </w:rPr>
            </w:pPr>
          </w:p>
          <w:p w:rsidR="00A64BD8" w:rsidRPr="001335CB" w:rsidRDefault="00A64BD8" w:rsidP="001335CB">
            <w:pPr>
              <w:spacing w:line="360" w:lineRule="auto"/>
              <w:jc w:val="both"/>
              <w:rPr>
                <w:rFonts w:ascii="Arial" w:eastAsia="Times New Roman" w:hAnsi="Arial" w:cs="Arial"/>
                <w:bCs/>
                <w:kern w:val="24"/>
                <w:sz w:val="24"/>
                <w:szCs w:val="24"/>
              </w:rPr>
            </w:pPr>
            <w:r w:rsidRPr="001335CB">
              <w:rPr>
                <w:rFonts w:ascii="Arial" w:eastAsia="Times New Roman" w:hAnsi="Arial" w:cs="Arial"/>
                <w:bCs/>
                <w:kern w:val="24"/>
                <w:sz w:val="24"/>
                <w:szCs w:val="24"/>
              </w:rPr>
              <w:t>15000</w:t>
            </w:r>
          </w:p>
        </w:tc>
      </w:tr>
      <w:tr w:rsidR="00A64BD8" w:rsidRPr="001335CB" w:rsidTr="0096015D">
        <w:trPr>
          <w:trHeight w:val="42"/>
        </w:trPr>
        <w:tc>
          <w:tcPr>
            <w:tcW w:w="205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kern w:val="24"/>
                <w:sz w:val="24"/>
                <w:szCs w:val="24"/>
              </w:rPr>
              <w:lastRenderedPageBreak/>
              <w:t>Capacity of Community Animal Health Workers built</w:t>
            </w:r>
          </w:p>
        </w:tc>
        <w:tc>
          <w:tcPr>
            <w:tcW w:w="1679" w:type="dxa"/>
          </w:tcPr>
          <w:p w:rsidR="00986DEE" w:rsidRDefault="00986DEE"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No. of CAHW</w:t>
            </w:r>
          </w:p>
        </w:tc>
        <w:tc>
          <w:tcPr>
            <w:tcW w:w="1003" w:type="dxa"/>
          </w:tcPr>
          <w:p w:rsidR="00986DEE" w:rsidRDefault="00986DEE"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3</w:t>
            </w:r>
          </w:p>
        </w:tc>
        <w:tc>
          <w:tcPr>
            <w:tcW w:w="1003" w:type="dxa"/>
          </w:tcPr>
          <w:p w:rsidR="00986DEE" w:rsidRDefault="00986DEE"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6</w:t>
            </w:r>
          </w:p>
        </w:tc>
        <w:tc>
          <w:tcPr>
            <w:tcW w:w="1001" w:type="dxa"/>
          </w:tcPr>
          <w:p w:rsidR="00986DEE" w:rsidRDefault="00986DEE"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7</w:t>
            </w:r>
          </w:p>
        </w:tc>
        <w:tc>
          <w:tcPr>
            <w:tcW w:w="1001" w:type="dxa"/>
          </w:tcPr>
          <w:p w:rsidR="00986DEE" w:rsidRDefault="00986DEE"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kern w:val="24"/>
                <w:sz w:val="24"/>
                <w:szCs w:val="24"/>
              </w:rPr>
              <w:t>8</w:t>
            </w:r>
          </w:p>
        </w:tc>
        <w:tc>
          <w:tcPr>
            <w:tcW w:w="1001" w:type="dxa"/>
          </w:tcPr>
          <w:p w:rsidR="00A64BD8" w:rsidRPr="001335CB" w:rsidRDefault="00A64BD8"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10</w:t>
            </w:r>
          </w:p>
        </w:tc>
        <w:tc>
          <w:tcPr>
            <w:tcW w:w="1001" w:type="dxa"/>
          </w:tcPr>
          <w:p w:rsidR="00A64BD8" w:rsidRPr="001335CB" w:rsidRDefault="00A64BD8" w:rsidP="001335CB">
            <w:pPr>
              <w:spacing w:line="360" w:lineRule="auto"/>
              <w:jc w:val="both"/>
              <w:rPr>
                <w:rFonts w:ascii="Arial" w:eastAsia="Times New Roman" w:hAnsi="Arial" w:cs="Arial"/>
                <w:kern w:val="24"/>
                <w:sz w:val="24"/>
                <w:szCs w:val="24"/>
              </w:rPr>
            </w:pPr>
          </w:p>
          <w:p w:rsidR="00A64BD8" w:rsidRPr="001335CB" w:rsidRDefault="00A64BD8" w:rsidP="001335CB">
            <w:pPr>
              <w:spacing w:line="360" w:lineRule="auto"/>
              <w:jc w:val="both"/>
              <w:rPr>
                <w:rFonts w:ascii="Arial" w:eastAsia="Times New Roman" w:hAnsi="Arial" w:cs="Arial"/>
                <w:kern w:val="24"/>
                <w:sz w:val="24"/>
                <w:szCs w:val="24"/>
              </w:rPr>
            </w:pPr>
            <w:r w:rsidRPr="001335CB">
              <w:rPr>
                <w:rFonts w:ascii="Arial" w:eastAsia="Times New Roman" w:hAnsi="Arial" w:cs="Arial"/>
                <w:kern w:val="24"/>
                <w:sz w:val="24"/>
                <w:szCs w:val="24"/>
              </w:rPr>
              <w:t>10</w:t>
            </w:r>
          </w:p>
        </w:tc>
      </w:tr>
      <w:tr w:rsidR="00A64BD8" w:rsidRPr="001335CB" w:rsidTr="0096015D">
        <w:trPr>
          <w:trHeight w:val="413"/>
        </w:trPr>
        <w:tc>
          <w:tcPr>
            <w:tcW w:w="205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Provision of small irrigation schemes</w:t>
            </w:r>
          </w:p>
        </w:tc>
        <w:tc>
          <w:tcPr>
            <w:tcW w:w="1679"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No. of dug-outs constructed</w:t>
            </w:r>
          </w:p>
        </w:tc>
        <w:tc>
          <w:tcPr>
            <w:tcW w:w="1003" w:type="dxa"/>
          </w:tcPr>
          <w:p w:rsidR="007E2A1D" w:rsidRDefault="007E2A1D" w:rsidP="001335CB">
            <w:pPr>
              <w:autoSpaceDE w:val="0"/>
              <w:autoSpaceDN w:val="0"/>
              <w:adjustRightInd w:val="0"/>
              <w:spacing w:line="360" w:lineRule="auto"/>
              <w:ind w:left="-57" w:right="-57"/>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w:t>
            </w: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w:t>
            </w:r>
          </w:p>
        </w:tc>
        <w:tc>
          <w:tcPr>
            <w:tcW w:w="1001" w:type="dxa"/>
          </w:tcPr>
          <w:p w:rsidR="007E2A1D" w:rsidRDefault="007E2A1D" w:rsidP="001335CB">
            <w:pPr>
              <w:autoSpaceDE w:val="0"/>
              <w:autoSpaceDN w:val="0"/>
              <w:adjustRightInd w:val="0"/>
              <w:spacing w:line="360" w:lineRule="auto"/>
              <w:ind w:left="-57" w:right="-57"/>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10</w:t>
            </w:r>
          </w:p>
        </w:tc>
      </w:tr>
      <w:tr w:rsidR="00A64BD8" w:rsidRPr="001335CB" w:rsidTr="0096015D">
        <w:trPr>
          <w:trHeight w:val="413"/>
        </w:trPr>
        <w:tc>
          <w:tcPr>
            <w:tcW w:w="2057" w:type="dxa"/>
            <w:vMerge w:val="restart"/>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sz w:val="24"/>
                <w:szCs w:val="24"/>
              </w:rPr>
              <w:t>Gender mainstreaming Activities</w:t>
            </w:r>
          </w:p>
        </w:tc>
        <w:tc>
          <w:tcPr>
            <w:tcW w:w="1679"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No. of Women Streamed</w:t>
            </w: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56</w:t>
            </w: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155</w:t>
            </w:r>
          </w:p>
        </w:tc>
        <w:tc>
          <w:tcPr>
            <w:tcW w:w="1001"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200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300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300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300</w:t>
            </w:r>
          </w:p>
        </w:tc>
      </w:tr>
      <w:tr w:rsidR="00A64BD8" w:rsidRPr="001335CB" w:rsidTr="0096015D">
        <w:trPr>
          <w:trHeight w:val="413"/>
        </w:trPr>
        <w:tc>
          <w:tcPr>
            <w:tcW w:w="2057" w:type="dxa"/>
            <w:vMerge/>
          </w:tcPr>
          <w:p w:rsidR="00A64BD8" w:rsidRPr="001335CB" w:rsidRDefault="00A64BD8" w:rsidP="001335CB">
            <w:pPr>
              <w:spacing w:line="360" w:lineRule="auto"/>
              <w:jc w:val="both"/>
              <w:rPr>
                <w:rFonts w:ascii="Arial" w:eastAsia="Times New Roman" w:hAnsi="Arial" w:cs="Arial"/>
                <w:sz w:val="24"/>
                <w:szCs w:val="24"/>
              </w:rPr>
            </w:pPr>
          </w:p>
        </w:tc>
        <w:tc>
          <w:tcPr>
            <w:tcW w:w="1679"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No. of Male Streamed</w:t>
            </w:r>
          </w:p>
        </w:tc>
        <w:tc>
          <w:tcPr>
            <w:tcW w:w="1003" w:type="dxa"/>
          </w:tcPr>
          <w:p w:rsidR="007E2A1D" w:rsidRDefault="007E2A1D" w:rsidP="001335CB">
            <w:pPr>
              <w:autoSpaceDE w:val="0"/>
              <w:autoSpaceDN w:val="0"/>
              <w:adjustRightInd w:val="0"/>
              <w:spacing w:line="360" w:lineRule="auto"/>
              <w:ind w:left="-57" w:right="-57"/>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27</w:t>
            </w:r>
          </w:p>
        </w:tc>
        <w:tc>
          <w:tcPr>
            <w:tcW w:w="1003" w:type="dxa"/>
          </w:tcPr>
          <w:p w:rsidR="007E2A1D" w:rsidRDefault="007E2A1D" w:rsidP="001335CB">
            <w:pPr>
              <w:autoSpaceDE w:val="0"/>
              <w:autoSpaceDN w:val="0"/>
              <w:adjustRightInd w:val="0"/>
              <w:spacing w:line="360" w:lineRule="auto"/>
              <w:ind w:left="-57" w:right="-57"/>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134</w:t>
            </w:r>
          </w:p>
        </w:tc>
        <w:tc>
          <w:tcPr>
            <w:tcW w:w="1001" w:type="dxa"/>
          </w:tcPr>
          <w:p w:rsidR="007E2A1D" w:rsidRDefault="007E2A1D" w:rsidP="001335CB">
            <w:pPr>
              <w:autoSpaceDE w:val="0"/>
              <w:autoSpaceDN w:val="0"/>
              <w:adjustRightInd w:val="0"/>
              <w:spacing w:line="360" w:lineRule="auto"/>
              <w:ind w:left="-57" w:right="-57"/>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130</w:t>
            </w:r>
          </w:p>
        </w:tc>
        <w:tc>
          <w:tcPr>
            <w:tcW w:w="1001" w:type="dxa"/>
          </w:tcPr>
          <w:p w:rsidR="007E2A1D" w:rsidRDefault="007E2A1D" w:rsidP="001335CB">
            <w:pPr>
              <w:autoSpaceDE w:val="0"/>
              <w:autoSpaceDN w:val="0"/>
              <w:adjustRightInd w:val="0"/>
              <w:spacing w:line="360" w:lineRule="auto"/>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150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200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p>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200</w:t>
            </w:r>
          </w:p>
        </w:tc>
      </w:tr>
      <w:tr w:rsidR="00A64BD8" w:rsidRPr="001335CB" w:rsidTr="0096015D">
        <w:trPr>
          <w:trHeight w:val="413"/>
        </w:trPr>
        <w:tc>
          <w:tcPr>
            <w:tcW w:w="2057" w:type="dxa"/>
            <w:vMerge w:val="restart"/>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sz w:val="24"/>
                <w:szCs w:val="24"/>
              </w:rPr>
              <w:t>Access to Agriculture Extension services</w:t>
            </w:r>
          </w:p>
          <w:p w:rsidR="00A64BD8" w:rsidRPr="001335CB" w:rsidRDefault="00A64BD8" w:rsidP="001335CB">
            <w:pPr>
              <w:spacing w:line="360" w:lineRule="auto"/>
              <w:jc w:val="both"/>
              <w:rPr>
                <w:rFonts w:ascii="Arial" w:eastAsia="Times New Roman" w:hAnsi="Arial" w:cs="Arial"/>
                <w:sz w:val="24"/>
                <w:szCs w:val="24"/>
              </w:rPr>
            </w:pPr>
          </w:p>
        </w:tc>
        <w:tc>
          <w:tcPr>
            <w:tcW w:w="1679"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Number of Agriculture Extension officers</w:t>
            </w:r>
          </w:p>
          <w:p w:rsidR="00A64BD8" w:rsidRPr="001335CB" w:rsidRDefault="00A64BD8" w:rsidP="001335CB">
            <w:pPr>
              <w:spacing w:line="360" w:lineRule="auto"/>
              <w:jc w:val="both"/>
              <w:rPr>
                <w:rFonts w:ascii="Arial" w:eastAsia="Calibri" w:hAnsi="Arial" w:cs="Arial"/>
                <w:kern w:val="24"/>
                <w:sz w:val="24"/>
                <w:szCs w:val="24"/>
              </w:rPr>
            </w:pP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12</w:t>
            </w: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10</w:t>
            </w:r>
          </w:p>
        </w:tc>
        <w:tc>
          <w:tcPr>
            <w:tcW w:w="1001"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15</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15</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15</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15</w:t>
            </w:r>
          </w:p>
        </w:tc>
      </w:tr>
      <w:tr w:rsidR="00A64BD8" w:rsidRPr="001335CB" w:rsidTr="0096015D">
        <w:trPr>
          <w:trHeight w:val="413"/>
        </w:trPr>
        <w:tc>
          <w:tcPr>
            <w:tcW w:w="2057" w:type="dxa"/>
            <w:vMerge/>
          </w:tcPr>
          <w:p w:rsidR="00A64BD8" w:rsidRPr="001335CB" w:rsidRDefault="00A64BD8" w:rsidP="001335CB">
            <w:pPr>
              <w:spacing w:line="360" w:lineRule="auto"/>
              <w:jc w:val="both"/>
              <w:rPr>
                <w:rFonts w:ascii="Arial" w:eastAsia="Times New Roman" w:hAnsi="Arial" w:cs="Arial"/>
                <w:sz w:val="24"/>
                <w:szCs w:val="24"/>
              </w:rPr>
            </w:pPr>
          </w:p>
        </w:tc>
        <w:tc>
          <w:tcPr>
            <w:tcW w:w="1679"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Total No. of farmers engaged</w:t>
            </w:r>
          </w:p>
          <w:p w:rsidR="00A64BD8" w:rsidRPr="001335CB" w:rsidRDefault="00A64BD8" w:rsidP="001335CB">
            <w:pPr>
              <w:spacing w:line="360" w:lineRule="auto"/>
              <w:jc w:val="both"/>
              <w:rPr>
                <w:rFonts w:ascii="Arial" w:eastAsia="Calibri" w:hAnsi="Arial" w:cs="Arial"/>
                <w:kern w:val="24"/>
                <w:sz w:val="24"/>
                <w:szCs w:val="24"/>
              </w:rPr>
            </w:pP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23,761</w:t>
            </w: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19,945</w:t>
            </w:r>
          </w:p>
        </w:tc>
        <w:tc>
          <w:tcPr>
            <w:tcW w:w="1001"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25,000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25,000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25,000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25,000</w:t>
            </w:r>
          </w:p>
        </w:tc>
      </w:tr>
      <w:tr w:rsidR="00A64BD8" w:rsidRPr="001335CB" w:rsidTr="0096015D">
        <w:trPr>
          <w:trHeight w:val="413"/>
        </w:trPr>
        <w:tc>
          <w:tcPr>
            <w:tcW w:w="2057" w:type="dxa"/>
          </w:tcPr>
          <w:p w:rsidR="00A64BD8" w:rsidRPr="001335CB" w:rsidRDefault="00A64BD8" w:rsidP="001335CB">
            <w:pPr>
              <w:spacing w:line="360" w:lineRule="auto"/>
              <w:jc w:val="both"/>
              <w:rPr>
                <w:rFonts w:ascii="Arial" w:eastAsia="Times New Roman" w:hAnsi="Arial" w:cs="Arial"/>
                <w:sz w:val="24"/>
                <w:szCs w:val="24"/>
              </w:rPr>
            </w:pPr>
            <w:r w:rsidRPr="001335CB">
              <w:rPr>
                <w:rFonts w:ascii="Arial" w:eastAsia="Times New Roman" w:hAnsi="Arial" w:cs="Arial"/>
                <w:bCs/>
                <w:sz w:val="24"/>
                <w:szCs w:val="24"/>
              </w:rPr>
              <w:t>Support vulnerable farmers with inputs</w:t>
            </w:r>
          </w:p>
          <w:p w:rsidR="00A64BD8" w:rsidRPr="001335CB" w:rsidRDefault="00A64BD8" w:rsidP="001335CB">
            <w:pPr>
              <w:spacing w:line="360" w:lineRule="auto"/>
              <w:jc w:val="both"/>
              <w:rPr>
                <w:rFonts w:ascii="Arial" w:eastAsia="Times New Roman" w:hAnsi="Arial" w:cs="Arial"/>
                <w:sz w:val="24"/>
                <w:szCs w:val="24"/>
              </w:rPr>
            </w:pPr>
          </w:p>
        </w:tc>
        <w:tc>
          <w:tcPr>
            <w:tcW w:w="1679" w:type="dxa"/>
          </w:tcPr>
          <w:p w:rsidR="00A64BD8" w:rsidRPr="001335CB" w:rsidRDefault="00A64BD8" w:rsidP="001335CB">
            <w:pPr>
              <w:spacing w:line="360" w:lineRule="auto"/>
              <w:jc w:val="both"/>
              <w:rPr>
                <w:rFonts w:ascii="Arial" w:eastAsia="Calibri" w:hAnsi="Arial" w:cs="Arial"/>
                <w:kern w:val="24"/>
                <w:sz w:val="24"/>
                <w:szCs w:val="24"/>
              </w:rPr>
            </w:pPr>
            <w:r w:rsidRPr="001335CB">
              <w:rPr>
                <w:rFonts w:ascii="Arial" w:eastAsia="Calibri" w:hAnsi="Arial" w:cs="Arial"/>
                <w:kern w:val="24"/>
                <w:sz w:val="24"/>
                <w:szCs w:val="24"/>
              </w:rPr>
              <w:t>No. of vulnerable farmers benefited</w:t>
            </w:r>
          </w:p>
          <w:p w:rsidR="00A64BD8" w:rsidRPr="001335CB" w:rsidRDefault="00A64BD8" w:rsidP="001335CB">
            <w:pPr>
              <w:spacing w:line="360" w:lineRule="auto"/>
              <w:jc w:val="both"/>
              <w:rPr>
                <w:rFonts w:ascii="Arial" w:eastAsia="Calibri" w:hAnsi="Arial" w:cs="Arial"/>
                <w:kern w:val="24"/>
                <w:sz w:val="24"/>
                <w:szCs w:val="24"/>
              </w:rPr>
            </w:pP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23</w:t>
            </w:r>
          </w:p>
        </w:tc>
        <w:tc>
          <w:tcPr>
            <w:tcW w:w="1003"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5</w:t>
            </w:r>
          </w:p>
        </w:tc>
        <w:tc>
          <w:tcPr>
            <w:tcW w:w="1001" w:type="dxa"/>
          </w:tcPr>
          <w:p w:rsidR="00A64BD8" w:rsidRPr="001335CB" w:rsidRDefault="00A64BD8" w:rsidP="001335CB">
            <w:pPr>
              <w:autoSpaceDE w:val="0"/>
              <w:autoSpaceDN w:val="0"/>
              <w:adjustRightInd w:val="0"/>
              <w:spacing w:line="360" w:lineRule="auto"/>
              <w:ind w:left="-57" w:right="-57"/>
              <w:jc w:val="both"/>
              <w:rPr>
                <w:rFonts w:ascii="Arial" w:eastAsia="Times New Roman" w:hAnsi="Arial" w:cs="Arial"/>
                <w:sz w:val="24"/>
                <w:szCs w:val="24"/>
              </w:rPr>
            </w:pPr>
            <w:r w:rsidRPr="001335CB">
              <w:rPr>
                <w:rFonts w:ascii="Arial" w:eastAsia="Times New Roman" w:hAnsi="Arial" w:cs="Arial"/>
                <w:sz w:val="24"/>
                <w:szCs w:val="24"/>
              </w:rPr>
              <w:t>30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30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40</w:t>
            </w:r>
          </w:p>
        </w:tc>
        <w:tc>
          <w:tcPr>
            <w:tcW w:w="1001" w:type="dxa"/>
          </w:tcPr>
          <w:p w:rsidR="00A64BD8" w:rsidRPr="001335CB" w:rsidRDefault="00A64BD8" w:rsidP="001335CB">
            <w:pPr>
              <w:autoSpaceDE w:val="0"/>
              <w:autoSpaceDN w:val="0"/>
              <w:adjustRightInd w:val="0"/>
              <w:spacing w:line="360" w:lineRule="auto"/>
              <w:jc w:val="both"/>
              <w:rPr>
                <w:rFonts w:ascii="Arial" w:eastAsia="Times New Roman" w:hAnsi="Arial" w:cs="Arial"/>
                <w:sz w:val="24"/>
                <w:szCs w:val="24"/>
              </w:rPr>
            </w:pPr>
            <w:r w:rsidRPr="001335CB">
              <w:rPr>
                <w:rFonts w:ascii="Arial" w:eastAsia="Times New Roman" w:hAnsi="Arial" w:cs="Arial"/>
                <w:sz w:val="24"/>
                <w:szCs w:val="24"/>
              </w:rPr>
              <w:t>40</w:t>
            </w:r>
          </w:p>
        </w:tc>
      </w:tr>
    </w:tbl>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br w:type="page"/>
      </w:r>
      <w:r w:rsidRPr="001335CB">
        <w:rPr>
          <w:rFonts w:ascii="Arial" w:eastAsia="Calibri" w:hAnsi="Arial" w:cs="Arial"/>
          <w:sz w:val="24"/>
          <w:szCs w:val="24"/>
        </w:rPr>
        <w:lastRenderedPageBreak/>
        <w:t>Budget Sub-Programme Standardized Operations and Projects</w:t>
      </w:r>
    </w:p>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after="0" w:line="360" w:lineRule="auto"/>
        <w:ind w:left="720"/>
        <w:contextualSpacing/>
        <w:jc w:val="both"/>
        <w:rPr>
          <w:rFonts w:ascii="Arial" w:hAnsi="Arial" w:cs="Arial"/>
          <w:b/>
          <w:sz w:val="24"/>
          <w:szCs w:val="24"/>
          <w:lang w:val="en-GB"/>
        </w:rPr>
      </w:pPr>
      <w:r w:rsidRPr="001335CB">
        <w:rPr>
          <w:rFonts w:ascii="Arial" w:hAnsi="Arial" w:cs="Arial"/>
          <w:b/>
          <w:sz w:val="24"/>
          <w:szCs w:val="24"/>
          <w:lang w:val="en-GB"/>
        </w:rPr>
        <w:t>Table 34: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Operations</w:t>
            </w:r>
          </w:p>
        </w:tc>
        <w:tc>
          <w:tcPr>
            <w:tcW w:w="4431" w:type="dxa"/>
          </w:tcPr>
          <w:p w:rsidR="00A64BD8" w:rsidRPr="001335CB" w:rsidRDefault="00A64BD8" w:rsidP="001335CB">
            <w:pPr>
              <w:spacing w:after="200" w:line="360" w:lineRule="auto"/>
              <w:jc w:val="both"/>
              <w:rPr>
                <w:rFonts w:ascii="Arial" w:eastAsia="Calibri" w:hAnsi="Arial" w:cs="Arial"/>
                <w:b/>
                <w:sz w:val="24"/>
                <w:szCs w:val="24"/>
              </w:rPr>
            </w:pPr>
            <w:r w:rsidRPr="001335CB">
              <w:rPr>
                <w:rFonts w:ascii="Arial" w:eastAsia="Calibri" w:hAnsi="Arial" w:cs="Arial"/>
                <w:b/>
                <w:sz w:val="24"/>
                <w:szCs w:val="24"/>
              </w:rPr>
              <w:t>Standardized Projects</w:t>
            </w:r>
          </w:p>
        </w:tc>
      </w:tr>
      <w:tr w:rsidR="00A64BD8" w:rsidRPr="001335CB" w:rsidTr="00D365AD">
        <w:trPr>
          <w:trHeight w:val="1385"/>
        </w:trPr>
        <w:tc>
          <w:tcPr>
            <w:tcW w:w="4590" w:type="dxa"/>
          </w:tcPr>
          <w:p w:rsidR="008B3863" w:rsidRPr="001335CB" w:rsidRDefault="00A64BD8" w:rsidP="001335CB">
            <w:pPr>
              <w:spacing w:after="200" w:line="360" w:lineRule="auto"/>
              <w:jc w:val="both"/>
              <w:rPr>
                <w:rFonts w:ascii="Arial" w:eastAsia="Calibri" w:hAnsi="Arial" w:cs="Arial"/>
                <w:sz w:val="24"/>
                <w:szCs w:val="24"/>
                <w:lang w:val="en-US"/>
              </w:rPr>
            </w:pPr>
            <w:r w:rsidRPr="001335CB">
              <w:rPr>
                <w:rFonts w:ascii="Arial" w:eastAsia="Calibri" w:hAnsi="Arial" w:cs="Arial"/>
                <w:sz w:val="24"/>
                <w:szCs w:val="24"/>
              </w:rPr>
              <w:t xml:space="preserve"> </w:t>
            </w:r>
            <w:r w:rsidR="008B3863" w:rsidRPr="001335CB">
              <w:rPr>
                <w:rFonts w:ascii="Arial" w:eastAsia="Calibri" w:hAnsi="Arial" w:cs="Arial"/>
                <w:sz w:val="24"/>
                <w:szCs w:val="24"/>
                <w:lang w:val="en-US"/>
              </w:rPr>
              <w:t>Conduct Field Visits and Supervision Exercises</w:t>
            </w:r>
          </w:p>
          <w:p w:rsidR="00A64BD8" w:rsidRPr="001335CB" w:rsidRDefault="00A64BD8" w:rsidP="001335CB">
            <w:pPr>
              <w:spacing w:after="20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Conduct demonstrations on improved varieties (maize, sorghum, cowpea, and rice, protein &amp; mineral containing food, and Post-Harvest Managements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 xml:space="preserve"> Promote agriculture as a viable business among the youth</w:t>
            </w:r>
          </w:p>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after="200" w:line="360" w:lineRule="auto"/>
              <w:jc w:val="both"/>
              <w:rPr>
                <w:rFonts w:ascii="Arial" w:eastAsia="Calibri" w:hAnsi="Arial" w:cs="Arial"/>
                <w:sz w:val="24"/>
                <w:szCs w:val="24"/>
              </w:rPr>
            </w:pPr>
            <w:r w:rsidRPr="001335CB">
              <w:rPr>
                <w:rFonts w:ascii="Arial" w:eastAsia="Calibri" w:hAnsi="Arial" w:cs="Arial"/>
                <w:sz w:val="24"/>
                <w:szCs w:val="24"/>
              </w:rPr>
              <w:t xml:space="preserve"> Improve Post-Harvest Management</w:t>
            </w:r>
          </w:p>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Enhance the application of science, technology and innovation </w:t>
            </w:r>
          </w:p>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Agricultural Research and Demonstration Farms</w:t>
            </w:r>
          </w:p>
          <w:p w:rsidR="00A64BD8" w:rsidRPr="001335CB" w:rsidRDefault="00A64BD8" w:rsidP="001335CB">
            <w:pPr>
              <w:spacing w:line="360" w:lineRule="auto"/>
              <w:jc w:val="both"/>
              <w:rPr>
                <w:rFonts w:ascii="Arial" w:eastAsia="Calibri" w:hAnsi="Arial" w:cs="Arial"/>
                <w:sz w:val="24"/>
                <w:szCs w:val="24"/>
              </w:rPr>
            </w:pP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Sensitize FBOs and out-growers on extension delivery and value chain concept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2A4861"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Capacity and support farmers</w:t>
            </w:r>
            <w:r w:rsidR="00A64BD8" w:rsidRPr="001335CB">
              <w:rPr>
                <w:rFonts w:ascii="Arial" w:eastAsia="Calibri" w:hAnsi="Arial" w:cs="Arial"/>
                <w:sz w:val="24"/>
                <w:szCs w:val="24"/>
              </w:rPr>
              <w:t xml:space="preserve"> expand and improve the quality of seedling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lastRenderedPageBreak/>
              <w:t xml:space="preserve"> Organize campaign on prophylactic treatment of livestock and poultry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Organize mass vaccination against schedule diseases (anthrax, rabbis, blackleg, new castle, cocci</w:t>
            </w:r>
            <w:r w:rsidR="00D365AD">
              <w:rPr>
                <w:rFonts w:ascii="Arial" w:eastAsia="Calibri" w:hAnsi="Arial" w:cs="Arial"/>
                <w:sz w:val="24"/>
                <w:szCs w:val="24"/>
              </w:rPr>
              <w:t>diosis,</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r w:rsidR="00A64BD8" w:rsidRPr="001335CB" w:rsidTr="0096015D">
        <w:tc>
          <w:tcPr>
            <w:tcW w:w="4590" w:type="dxa"/>
          </w:tcPr>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t xml:space="preserve"> Facilitate the acquisition of improved breeds by livestock and poultry farmers district wide </w:t>
            </w:r>
          </w:p>
        </w:tc>
        <w:tc>
          <w:tcPr>
            <w:tcW w:w="4431" w:type="dxa"/>
          </w:tcPr>
          <w:p w:rsidR="00A64BD8" w:rsidRPr="001335CB" w:rsidRDefault="00A64BD8" w:rsidP="001335CB">
            <w:pPr>
              <w:spacing w:after="200" w:line="360" w:lineRule="auto"/>
              <w:jc w:val="both"/>
              <w:rPr>
                <w:rFonts w:ascii="Arial" w:eastAsia="Calibri" w:hAnsi="Arial" w:cs="Arial"/>
                <w:sz w:val="24"/>
                <w:szCs w:val="24"/>
              </w:rPr>
            </w:pPr>
          </w:p>
        </w:tc>
      </w:tr>
    </w:tbl>
    <w:p w:rsidR="00A64BD8" w:rsidRPr="001335CB" w:rsidRDefault="00A64BD8" w:rsidP="001335CB">
      <w:pPr>
        <w:spacing w:after="0" w:line="360" w:lineRule="auto"/>
        <w:jc w:val="both"/>
        <w:rPr>
          <w:rFonts w:ascii="Arial" w:eastAsia="Calibri" w:hAnsi="Arial" w:cs="Arial"/>
          <w:sz w:val="24"/>
          <w:szCs w:val="24"/>
        </w:rPr>
      </w:pPr>
    </w:p>
    <w:p w:rsidR="00A64BD8" w:rsidRPr="001335CB" w:rsidRDefault="00A64BD8" w:rsidP="001335CB">
      <w:pPr>
        <w:spacing w:line="360" w:lineRule="auto"/>
        <w:jc w:val="both"/>
        <w:rPr>
          <w:rFonts w:ascii="Arial" w:eastAsia="Calibri" w:hAnsi="Arial" w:cs="Arial"/>
          <w:sz w:val="24"/>
          <w:szCs w:val="24"/>
        </w:rPr>
      </w:pPr>
      <w:r w:rsidRPr="001335CB">
        <w:rPr>
          <w:rFonts w:ascii="Arial" w:eastAsia="Calibri" w:hAnsi="Arial" w:cs="Arial"/>
          <w:sz w:val="24"/>
          <w:szCs w:val="24"/>
        </w:rPr>
        <w:br w:type="page"/>
      </w:r>
    </w:p>
    <w:p w:rsidR="00A64BD8" w:rsidRPr="001335CB" w:rsidRDefault="00A64BD8" w:rsidP="001335CB">
      <w:pPr>
        <w:keepNext/>
        <w:keepLines/>
        <w:spacing w:before="40" w:after="0" w:line="360" w:lineRule="auto"/>
        <w:jc w:val="both"/>
        <w:outlineLvl w:val="1"/>
        <w:rPr>
          <w:rFonts w:ascii="Arial" w:eastAsiaTheme="majorEastAsia" w:hAnsi="Arial" w:cs="Arial"/>
          <w:b/>
          <w:sz w:val="24"/>
          <w:szCs w:val="24"/>
        </w:rPr>
      </w:pPr>
      <w:bookmarkStart w:id="20" w:name="_Toc82782948"/>
      <w:r w:rsidRPr="001335CB">
        <w:rPr>
          <w:rFonts w:ascii="Arial" w:eastAsiaTheme="majorEastAsia" w:hAnsi="Arial" w:cs="Arial"/>
          <w:b/>
          <w:sz w:val="24"/>
          <w:szCs w:val="24"/>
        </w:rPr>
        <w:lastRenderedPageBreak/>
        <w:t>PROGRAMME 5: ENVIRONMENTAL MANAGEMENT</w:t>
      </w:r>
      <w:bookmarkEnd w:id="20"/>
      <w:r w:rsidRPr="001335CB">
        <w:rPr>
          <w:rFonts w:ascii="Arial" w:eastAsiaTheme="majorEastAsia" w:hAnsi="Arial" w:cs="Arial"/>
          <w:b/>
          <w:sz w:val="24"/>
          <w:szCs w:val="24"/>
        </w:rPr>
        <w:t xml:space="preserve"> </w:t>
      </w:r>
    </w:p>
    <w:p w:rsidR="00A64BD8" w:rsidRPr="001335CB" w:rsidRDefault="00A64BD8" w:rsidP="001335CB">
      <w:pPr>
        <w:spacing w:after="0" w:line="360" w:lineRule="auto"/>
        <w:jc w:val="both"/>
        <w:rPr>
          <w:rFonts w:ascii="Arial" w:eastAsia="Calibri" w:hAnsi="Arial" w:cs="Arial"/>
          <w:b/>
          <w:sz w:val="24"/>
          <w:szCs w:val="24"/>
        </w:rPr>
      </w:pPr>
      <w:r w:rsidRPr="001335CB">
        <w:rPr>
          <w:rFonts w:ascii="Arial" w:eastAsia="Calibri" w:hAnsi="Arial" w:cs="Arial"/>
          <w:b/>
          <w:sz w:val="24"/>
          <w:szCs w:val="24"/>
        </w:rPr>
        <w:t>BUDGET PROGRAMME OBJECTIVES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To plan and implement programmes to prevent and/or mitigate disaster in the District within the framework of national policies</w:t>
      </w:r>
    </w:p>
    <w:p w:rsidR="00A64BD8" w:rsidRPr="001335CB" w:rsidRDefault="00A64BD8" w:rsidP="001335CB">
      <w:pPr>
        <w:spacing w:before="240" w:after="200" w:line="360" w:lineRule="auto"/>
        <w:contextualSpacing/>
        <w:jc w:val="both"/>
        <w:rPr>
          <w:rFonts w:ascii="Arial" w:eastAsia="Times New Roman" w:hAnsi="Arial" w:cs="Arial"/>
          <w:b/>
          <w:sz w:val="24"/>
          <w:szCs w:val="24"/>
          <w:lang w:val="en-GB"/>
        </w:rPr>
      </w:pPr>
      <w:r w:rsidRPr="001335CB">
        <w:rPr>
          <w:rFonts w:ascii="Arial" w:eastAsia="Times New Roman" w:hAnsi="Arial" w:cs="Arial"/>
          <w:b/>
          <w:sz w:val="24"/>
          <w:szCs w:val="24"/>
          <w:lang w:val="en-GB"/>
        </w:rPr>
        <w:t>Budget Programme Description</w:t>
      </w:r>
    </w:p>
    <w:p w:rsidR="00A64BD8" w:rsidRPr="001335CB" w:rsidRDefault="00A64BD8" w:rsidP="001335CB">
      <w:pPr>
        <w:spacing w:after="0" w:line="360" w:lineRule="auto"/>
        <w:ind w:left="720"/>
        <w:contextualSpacing/>
        <w:jc w:val="both"/>
        <w:rPr>
          <w:rFonts w:ascii="Arial" w:eastAsia="Calibri" w:hAnsi="Arial" w:cs="Arial"/>
          <w:sz w:val="24"/>
          <w:szCs w:val="24"/>
        </w:rPr>
      </w:pPr>
      <w:r w:rsidRPr="001335CB">
        <w:rPr>
          <w:rFonts w:ascii="Arial" w:eastAsia="Calibri" w:hAnsi="Arial" w:cs="Arial"/>
          <w:sz w:val="24"/>
          <w:szCs w:val="24"/>
        </w:rPr>
        <w:t>The programme will deliver the following major services:</w:t>
      </w:r>
    </w:p>
    <w:p w:rsidR="00A64BD8" w:rsidRPr="001335CB" w:rsidRDefault="00A64BD8" w:rsidP="001335CB">
      <w:pPr>
        <w:numPr>
          <w:ilvl w:val="0"/>
          <w:numId w:val="9"/>
        </w:numPr>
        <w:autoSpaceDE w:val="0"/>
        <w:autoSpaceDN w:val="0"/>
        <w:adjustRightInd w:val="0"/>
        <w:spacing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Organize public disaster education campaign programmes to: create and sustain awareness of hazards of disaster; and emphasize the role of the individual in the prevention of disaster;</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Education and training of volunteers to fight fires including bush fires, or take measures to manage the after effects of natural disasters;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Assist in post-emergency rehabilitation and reconstruction efforts in the event of disasters;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In consultation and collaboration with appropriate agencies, identify disaster zones and take necessary steps to; educate people within the areas, and prevent development activities which may give rise to disasters in the area;</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Post disaster assessment to determine the extent of damage and needs of the disaster area; </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Co-ordinate the receiving, management and supervision of the distribution of relief items in the district;</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Inspect and offer technical advice on the importance of fire extinguishers;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ascii="Arial" w:hAnsi="Arial" w:cs="Arial"/>
          <w:sz w:val="24"/>
          <w:szCs w:val="24"/>
          <w:lang w:val="en-GB"/>
        </w:rPr>
      </w:pPr>
      <w:r w:rsidRPr="001335CB">
        <w:rPr>
          <w:rFonts w:ascii="Arial" w:hAnsi="Arial" w:cs="Arial"/>
          <w:sz w:val="24"/>
          <w:szCs w:val="24"/>
          <w:lang w:val="en-GB"/>
        </w:rPr>
        <w:t xml:space="preserve">The Disaster Management and Prevention Department will be responsible in executing the programme. </w:t>
      </w:r>
    </w:p>
    <w:p w:rsidR="00A64BD8" w:rsidRPr="00D536C9" w:rsidRDefault="00A64BD8" w:rsidP="00A64BD8">
      <w:pPr>
        <w:autoSpaceDE w:val="0"/>
        <w:autoSpaceDN w:val="0"/>
        <w:adjustRightInd w:val="0"/>
        <w:spacing w:after="200" w:line="240" w:lineRule="auto"/>
        <w:jc w:val="both"/>
        <w:rPr>
          <w:rFonts w:ascii="Times New Roman" w:eastAsia="Calibri" w:hAnsi="Times New Roman" w:cs="Times New Roman"/>
          <w:sz w:val="24"/>
          <w:szCs w:val="24"/>
        </w:rPr>
      </w:pPr>
    </w:p>
    <w:p w:rsidR="00A64BD8" w:rsidRPr="00D536C9" w:rsidRDefault="00A64BD8" w:rsidP="00A64BD8">
      <w:pPr>
        <w:autoSpaceDE w:val="0"/>
        <w:autoSpaceDN w:val="0"/>
        <w:adjustRightInd w:val="0"/>
        <w:spacing w:after="200" w:line="240" w:lineRule="auto"/>
        <w:jc w:val="both"/>
        <w:rPr>
          <w:rFonts w:ascii="Times New Roman" w:eastAsia="Calibri" w:hAnsi="Times New Roman" w:cs="Times New Roman"/>
          <w:sz w:val="24"/>
          <w:szCs w:val="24"/>
        </w:rPr>
      </w:pPr>
    </w:p>
    <w:p w:rsidR="00A64BD8" w:rsidRPr="00D536C9" w:rsidRDefault="00A64BD8" w:rsidP="00A64BD8">
      <w:pPr>
        <w:autoSpaceDE w:val="0"/>
        <w:autoSpaceDN w:val="0"/>
        <w:adjustRightInd w:val="0"/>
        <w:spacing w:after="200" w:line="240" w:lineRule="auto"/>
        <w:jc w:val="both"/>
        <w:rPr>
          <w:rFonts w:ascii="Times New Roman" w:eastAsia="Calibri" w:hAnsi="Times New Roman" w:cs="Times New Roman"/>
          <w:sz w:val="24"/>
          <w:szCs w:val="24"/>
        </w:rPr>
      </w:pPr>
    </w:p>
    <w:p w:rsidR="00A64BD8" w:rsidRPr="00D536C9" w:rsidRDefault="00A64BD8" w:rsidP="00A64BD8">
      <w:pPr>
        <w:spacing w:before="240" w:after="200" w:line="240" w:lineRule="auto"/>
        <w:rPr>
          <w:rFonts w:ascii="Times New Roman" w:eastAsia="Times New Roman" w:hAnsi="Times New Roman" w:cs="Times New Roman"/>
          <w:b/>
          <w:sz w:val="24"/>
          <w:szCs w:val="24"/>
          <w:lang w:val="en-GB"/>
        </w:rPr>
      </w:pPr>
    </w:p>
    <w:p w:rsidR="00A64BD8" w:rsidRPr="00D536C9" w:rsidRDefault="00A64BD8" w:rsidP="00A64BD8">
      <w:pPr>
        <w:spacing w:before="240" w:after="200" w:line="240" w:lineRule="auto"/>
        <w:rPr>
          <w:rFonts w:ascii="Times New Roman" w:eastAsia="Times New Roman" w:hAnsi="Times New Roman" w:cs="Times New Roman"/>
          <w:b/>
          <w:sz w:val="24"/>
          <w:szCs w:val="24"/>
          <w:lang w:val="en-GB"/>
        </w:rPr>
      </w:pPr>
    </w:p>
    <w:p w:rsidR="001335CB" w:rsidRDefault="001335CB" w:rsidP="00A64BD8">
      <w:pPr>
        <w:spacing w:after="0" w:line="240" w:lineRule="auto"/>
        <w:jc w:val="both"/>
        <w:rPr>
          <w:rFonts w:ascii="Times New Roman" w:eastAsia="Calibri" w:hAnsi="Times New Roman" w:cs="Times New Roman"/>
          <w:b/>
          <w:sz w:val="24"/>
          <w:szCs w:val="24"/>
        </w:rPr>
      </w:pPr>
    </w:p>
    <w:p w:rsidR="001335CB" w:rsidRDefault="001335CB" w:rsidP="00A64BD8">
      <w:pPr>
        <w:spacing w:after="0" w:line="240" w:lineRule="auto"/>
        <w:jc w:val="both"/>
        <w:rPr>
          <w:rFonts w:ascii="Times New Roman" w:eastAsia="Calibri" w:hAnsi="Times New Roman" w:cs="Times New Roman"/>
          <w:b/>
          <w:sz w:val="24"/>
          <w:szCs w:val="24"/>
        </w:rPr>
      </w:pPr>
    </w:p>
    <w:p w:rsidR="00A64BD8" w:rsidRPr="001335CB" w:rsidRDefault="00A64BD8" w:rsidP="001335CB">
      <w:pPr>
        <w:spacing w:after="0" w:line="360" w:lineRule="auto"/>
        <w:jc w:val="both"/>
        <w:rPr>
          <w:rFonts w:eastAsia="Calibri" w:cstheme="minorHAnsi"/>
          <w:b/>
          <w:sz w:val="24"/>
          <w:szCs w:val="24"/>
        </w:rPr>
      </w:pPr>
      <w:r w:rsidRPr="001335CB">
        <w:rPr>
          <w:rFonts w:eastAsia="Calibri" w:cstheme="minorHAnsi"/>
          <w:b/>
          <w:sz w:val="24"/>
          <w:szCs w:val="24"/>
        </w:rPr>
        <w:lastRenderedPageBreak/>
        <w:t>SUB-PROGRAMME 5.1 Disaster Prevention and Management</w:t>
      </w:r>
    </w:p>
    <w:p w:rsidR="001335CB" w:rsidRPr="001335CB" w:rsidRDefault="001335CB" w:rsidP="001335CB">
      <w:pPr>
        <w:spacing w:after="0" w:line="360" w:lineRule="auto"/>
        <w:jc w:val="both"/>
        <w:rPr>
          <w:rFonts w:eastAsia="Calibri" w:cstheme="minorHAnsi"/>
          <w:b/>
          <w:sz w:val="24"/>
          <w:szCs w:val="24"/>
        </w:rPr>
      </w:pPr>
    </w:p>
    <w:p w:rsidR="00A64BD8" w:rsidRPr="001335CB" w:rsidRDefault="00A64BD8" w:rsidP="001335CB">
      <w:pPr>
        <w:spacing w:after="0" w:line="360" w:lineRule="auto"/>
        <w:jc w:val="both"/>
        <w:rPr>
          <w:rFonts w:eastAsia="Calibri" w:cstheme="minorHAnsi"/>
          <w:sz w:val="24"/>
          <w:szCs w:val="24"/>
        </w:rPr>
      </w:pPr>
      <w:r w:rsidRPr="001335CB">
        <w:rPr>
          <w:rFonts w:eastAsia="Calibri" w:cstheme="minorHAnsi"/>
          <w:sz w:val="24"/>
          <w:szCs w:val="24"/>
        </w:rPr>
        <w:t>Budget Sub-Programme Objective</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cstheme="minorHAnsi"/>
          <w:sz w:val="24"/>
          <w:szCs w:val="24"/>
          <w:lang w:val="en-GB"/>
        </w:rPr>
      </w:pPr>
      <w:r w:rsidRPr="001335CB">
        <w:rPr>
          <w:rFonts w:cstheme="minorHAnsi"/>
          <w:sz w:val="24"/>
          <w:szCs w:val="24"/>
          <w:lang w:val="en-GB"/>
        </w:rPr>
        <w:t>To enhance the capacity of society to prevent and manage disasters</w:t>
      </w:r>
    </w:p>
    <w:p w:rsidR="00A64BD8" w:rsidRPr="001335CB" w:rsidRDefault="00A64BD8" w:rsidP="001335CB">
      <w:pPr>
        <w:numPr>
          <w:ilvl w:val="0"/>
          <w:numId w:val="9"/>
        </w:numPr>
        <w:autoSpaceDE w:val="0"/>
        <w:autoSpaceDN w:val="0"/>
        <w:adjustRightInd w:val="0"/>
        <w:spacing w:before="240" w:after="200" w:line="360" w:lineRule="auto"/>
        <w:ind w:left="1080"/>
        <w:contextualSpacing/>
        <w:jc w:val="both"/>
        <w:rPr>
          <w:rFonts w:cstheme="minorHAnsi"/>
          <w:sz w:val="24"/>
          <w:szCs w:val="24"/>
          <w:lang w:val="en-GB"/>
        </w:rPr>
      </w:pPr>
      <w:r w:rsidRPr="001335CB">
        <w:rPr>
          <w:rFonts w:cstheme="minorHAnsi"/>
          <w:sz w:val="24"/>
          <w:szCs w:val="24"/>
          <w:lang w:val="en-GB"/>
        </w:rPr>
        <w:t>To improve the livelihood of the poor and vulnerable in rural communities through effective disaster management, social mobilisation and income generation.</w:t>
      </w:r>
    </w:p>
    <w:p w:rsidR="00A64BD8" w:rsidRPr="001335CB" w:rsidRDefault="00A64BD8" w:rsidP="001335CB">
      <w:pPr>
        <w:spacing w:before="240" w:after="200" w:line="360" w:lineRule="auto"/>
        <w:contextualSpacing/>
        <w:jc w:val="both"/>
        <w:rPr>
          <w:rFonts w:eastAsia="Times New Roman" w:cstheme="minorHAnsi"/>
          <w:b/>
          <w:sz w:val="24"/>
          <w:szCs w:val="24"/>
          <w:lang w:val="en-GB"/>
        </w:rPr>
      </w:pPr>
      <w:r w:rsidRPr="001335CB">
        <w:rPr>
          <w:rFonts w:eastAsia="Times New Roman" w:cstheme="minorHAnsi"/>
          <w:b/>
          <w:sz w:val="24"/>
          <w:szCs w:val="24"/>
          <w:lang w:val="en-GB"/>
        </w:rPr>
        <w:t>Budget Sub-Programme Description</w:t>
      </w:r>
    </w:p>
    <w:p w:rsidR="00A64BD8" w:rsidRPr="001335CB" w:rsidRDefault="00A64BD8" w:rsidP="001335CB">
      <w:pPr>
        <w:spacing w:after="0" w:line="360" w:lineRule="auto"/>
        <w:contextualSpacing/>
        <w:jc w:val="both"/>
        <w:rPr>
          <w:rFonts w:eastAsia="Times New Roman" w:cstheme="minorHAnsi"/>
          <w:sz w:val="24"/>
          <w:szCs w:val="24"/>
          <w:lang w:val="en-GB"/>
        </w:rPr>
      </w:pPr>
      <w:r w:rsidRPr="001335CB">
        <w:rPr>
          <w:rFonts w:eastAsia="Times New Roman" w:cstheme="minorHAnsi"/>
          <w:sz w:val="24"/>
          <w:szCs w:val="24"/>
          <w:lang w:val="en-GB"/>
        </w:rPr>
        <w:t>The sub-programme seeks to promote disaster risk reduction as well as climate change risk management. It is also to strengthen Disaster Prevention and Respond mechanisms of the District. The sub-programme is delivered through public campaigns and sensitisations; assisting in post-emergency rehabilitation and reconstruction of efforts; provision of first line response in times of disaster and; formation and training of community-</w:t>
      </w:r>
      <w:r w:rsidRPr="001335CB">
        <w:rPr>
          <w:rFonts w:eastAsia="Calibri" w:cstheme="minorHAnsi"/>
          <w:sz w:val="24"/>
          <w:szCs w:val="24"/>
        </w:rPr>
        <w:t>based</w:t>
      </w:r>
      <w:r w:rsidRPr="001335CB">
        <w:rPr>
          <w:rFonts w:eastAsia="Times New Roman" w:cstheme="minorHAnsi"/>
          <w:sz w:val="24"/>
          <w:szCs w:val="24"/>
          <w:lang w:val="en-GB"/>
        </w:rPr>
        <w:t xml:space="preserve"> disaster volunteers. The Disaster Management and Prevention Department is responsible for executing the sub-programme. The larger public at the community levels are the beneficiaries of this sub-programme. Funds will be sourced from IGF, DACF and Central Government supports. Challenges which confront the delivery of this sub-programme are lack of adequate funding, low and unattractive remunerations, and unattractive conditions of work. In all, 16 NADMO officers will carry out the sub-programme.</w:t>
      </w:r>
    </w:p>
    <w:p w:rsidR="00A64BD8" w:rsidRPr="001335CB" w:rsidRDefault="00A64BD8" w:rsidP="001335CB">
      <w:pPr>
        <w:spacing w:after="0" w:line="360" w:lineRule="auto"/>
        <w:ind w:left="720"/>
        <w:contextualSpacing/>
        <w:jc w:val="both"/>
        <w:rPr>
          <w:rFonts w:eastAsia="Times New Roman" w:cstheme="minorHAnsi"/>
          <w:sz w:val="24"/>
          <w:szCs w:val="24"/>
          <w:lang w:val="en-GB"/>
        </w:rPr>
      </w:pPr>
    </w:p>
    <w:p w:rsidR="00A64BD8" w:rsidRPr="001335CB" w:rsidRDefault="00A64BD8" w:rsidP="001335CB">
      <w:pPr>
        <w:spacing w:before="240" w:after="200" w:line="360" w:lineRule="auto"/>
        <w:contextualSpacing/>
        <w:jc w:val="both"/>
        <w:rPr>
          <w:rFonts w:eastAsia="Times New Roman" w:cstheme="minorHAnsi"/>
          <w:b/>
          <w:sz w:val="24"/>
          <w:szCs w:val="24"/>
          <w:lang w:val="en-GB"/>
        </w:rPr>
      </w:pPr>
      <w:r w:rsidRPr="001335CB">
        <w:rPr>
          <w:rFonts w:eastAsia="Times New Roman" w:cstheme="minorHAnsi"/>
          <w:b/>
          <w:sz w:val="24"/>
          <w:szCs w:val="24"/>
          <w:lang w:val="en-GB"/>
        </w:rPr>
        <w:t>Budget Sub-Programme Results Statement</w:t>
      </w:r>
    </w:p>
    <w:p w:rsidR="00A64BD8" w:rsidRPr="001335CB" w:rsidRDefault="00A64BD8" w:rsidP="001335CB">
      <w:pPr>
        <w:spacing w:after="0" w:line="360" w:lineRule="auto"/>
        <w:ind w:left="720"/>
        <w:contextualSpacing/>
        <w:jc w:val="both"/>
        <w:rPr>
          <w:rFonts w:eastAsia="Calibri" w:cstheme="minorHAnsi"/>
          <w:sz w:val="24"/>
          <w:szCs w:val="24"/>
        </w:rPr>
      </w:pPr>
      <w:r w:rsidRPr="001335CB">
        <w:rPr>
          <w:rFonts w:eastAsia="Calibri" w:cstheme="minorHAnsi"/>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rsidR="00A64BD8" w:rsidRDefault="00A64BD8" w:rsidP="001335CB">
      <w:pPr>
        <w:spacing w:after="0" w:line="360" w:lineRule="auto"/>
        <w:jc w:val="both"/>
        <w:rPr>
          <w:rFonts w:eastAsia="Calibri" w:cstheme="minorHAnsi"/>
          <w:sz w:val="24"/>
          <w:szCs w:val="24"/>
        </w:rPr>
      </w:pPr>
    </w:p>
    <w:p w:rsidR="00905B05" w:rsidRDefault="00905B05" w:rsidP="001335CB">
      <w:pPr>
        <w:spacing w:after="0" w:line="360" w:lineRule="auto"/>
        <w:jc w:val="both"/>
        <w:rPr>
          <w:rFonts w:eastAsia="Calibri" w:cstheme="minorHAnsi"/>
          <w:sz w:val="24"/>
          <w:szCs w:val="24"/>
        </w:rPr>
      </w:pPr>
    </w:p>
    <w:p w:rsidR="00905B05" w:rsidRDefault="00905B05" w:rsidP="001335CB">
      <w:pPr>
        <w:spacing w:after="0" w:line="360" w:lineRule="auto"/>
        <w:jc w:val="both"/>
        <w:rPr>
          <w:rFonts w:eastAsia="Calibri" w:cstheme="minorHAnsi"/>
          <w:sz w:val="24"/>
          <w:szCs w:val="24"/>
        </w:rPr>
      </w:pPr>
    </w:p>
    <w:p w:rsidR="00905B05" w:rsidRDefault="00905B05" w:rsidP="001335CB">
      <w:pPr>
        <w:spacing w:after="0" w:line="360" w:lineRule="auto"/>
        <w:jc w:val="both"/>
        <w:rPr>
          <w:rFonts w:eastAsia="Calibri" w:cstheme="minorHAnsi"/>
          <w:sz w:val="24"/>
          <w:szCs w:val="24"/>
        </w:rPr>
      </w:pPr>
    </w:p>
    <w:p w:rsidR="00905B05" w:rsidRDefault="00905B05" w:rsidP="001335CB">
      <w:pPr>
        <w:spacing w:after="0" w:line="360" w:lineRule="auto"/>
        <w:jc w:val="both"/>
        <w:rPr>
          <w:rFonts w:eastAsia="Calibri" w:cstheme="minorHAnsi"/>
          <w:sz w:val="24"/>
          <w:szCs w:val="24"/>
        </w:rPr>
      </w:pPr>
    </w:p>
    <w:p w:rsidR="00905B05" w:rsidRPr="001335CB" w:rsidRDefault="00905B05" w:rsidP="001335CB">
      <w:pPr>
        <w:spacing w:after="0" w:line="360" w:lineRule="auto"/>
        <w:jc w:val="both"/>
        <w:rPr>
          <w:rFonts w:eastAsia="Calibri" w:cstheme="minorHAnsi"/>
          <w:sz w:val="24"/>
          <w:szCs w:val="24"/>
        </w:rPr>
      </w:pPr>
    </w:p>
    <w:p w:rsidR="00A64BD8" w:rsidRPr="001335CB" w:rsidRDefault="00A64BD8" w:rsidP="001335CB">
      <w:pPr>
        <w:spacing w:after="0" w:line="360" w:lineRule="auto"/>
        <w:jc w:val="both"/>
        <w:rPr>
          <w:rFonts w:eastAsia="Calibri" w:cstheme="minorHAnsi"/>
          <w:b/>
          <w:sz w:val="24"/>
          <w:szCs w:val="24"/>
        </w:rPr>
      </w:pPr>
      <w:r w:rsidRPr="001335CB">
        <w:rPr>
          <w:rFonts w:eastAsia="Calibri" w:cstheme="minorHAnsi"/>
          <w:b/>
          <w:sz w:val="24"/>
          <w:szCs w:val="24"/>
        </w:rPr>
        <w:lastRenderedPageBreak/>
        <w:t>Table 35: Budget Sub-Programme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A64BD8" w:rsidRPr="001335CB" w:rsidTr="0096015D">
        <w:trPr>
          <w:trHeight w:val="416"/>
        </w:trPr>
        <w:tc>
          <w:tcPr>
            <w:tcW w:w="2108" w:type="dxa"/>
          </w:tcPr>
          <w:p w:rsidR="00A64BD8" w:rsidRPr="001335CB" w:rsidRDefault="00A64BD8" w:rsidP="001335CB">
            <w:pPr>
              <w:spacing w:line="360" w:lineRule="auto"/>
              <w:contextualSpacing/>
              <w:jc w:val="both"/>
              <w:rPr>
                <w:rFonts w:cstheme="minorHAnsi"/>
                <w:b/>
                <w:sz w:val="24"/>
                <w:szCs w:val="24"/>
              </w:rPr>
            </w:pPr>
            <w:r w:rsidRPr="001335CB">
              <w:rPr>
                <w:rFonts w:cstheme="minorHAnsi"/>
                <w:b/>
                <w:sz w:val="24"/>
                <w:szCs w:val="24"/>
              </w:rPr>
              <w:t>Main Outputs</w:t>
            </w:r>
          </w:p>
        </w:tc>
        <w:tc>
          <w:tcPr>
            <w:tcW w:w="1454" w:type="dxa"/>
          </w:tcPr>
          <w:p w:rsidR="00A64BD8" w:rsidRPr="001335CB" w:rsidRDefault="00A64BD8" w:rsidP="001335CB">
            <w:pPr>
              <w:spacing w:line="360" w:lineRule="auto"/>
              <w:contextualSpacing/>
              <w:jc w:val="both"/>
              <w:rPr>
                <w:rFonts w:cstheme="minorHAnsi"/>
                <w:b/>
                <w:sz w:val="24"/>
                <w:szCs w:val="24"/>
              </w:rPr>
            </w:pPr>
            <w:r w:rsidRPr="001335CB">
              <w:rPr>
                <w:rFonts w:cstheme="minorHAnsi"/>
                <w:b/>
                <w:sz w:val="24"/>
                <w:szCs w:val="24"/>
              </w:rPr>
              <w:t>Output Indicators</w:t>
            </w:r>
          </w:p>
        </w:tc>
        <w:tc>
          <w:tcPr>
            <w:tcW w:w="2084" w:type="dxa"/>
            <w:gridSpan w:val="2"/>
          </w:tcPr>
          <w:p w:rsidR="00A64BD8" w:rsidRPr="001335CB" w:rsidRDefault="00A64BD8" w:rsidP="001335CB">
            <w:pPr>
              <w:spacing w:line="360" w:lineRule="auto"/>
              <w:contextualSpacing/>
              <w:jc w:val="both"/>
              <w:rPr>
                <w:rFonts w:cstheme="minorHAnsi"/>
                <w:b/>
                <w:sz w:val="24"/>
                <w:szCs w:val="24"/>
              </w:rPr>
            </w:pPr>
            <w:r w:rsidRPr="001335CB">
              <w:rPr>
                <w:rFonts w:cstheme="minorHAnsi"/>
                <w:b/>
                <w:sz w:val="24"/>
                <w:szCs w:val="24"/>
              </w:rPr>
              <w:t>Past Years</w:t>
            </w:r>
          </w:p>
        </w:tc>
        <w:tc>
          <w:tcPr>
            <w:tcW w:w="4100" w:type="dxa"/>
            <w:gridSpan w:val="4"/>
          </w:tcPr>
          <w:p w:rsidR="00A64BD8" w:rsidRPr="001335CB" w:rsidRDefault="00A64BD8" w:rsidP="001335CB">
            <w:pPr>
              <w:spacing w:line="360" w:lineRule="auto"/>
              <w:contextualSpacing/>
              <w:jc w:val="both"/>
              <w:rPr>
                <w:rFonts w:cstheme="minorHAnsi"/>
                <w:b/>
                <w:sz w:val="24"/>
                <w:szCs w:val="24"/>
              </w:rPr>
            </w:pPr>
            <w:r w:rsidRPr="001335CB">
              <w:rPr>
                <w:rFonts w:cstheme="minorHAnsi"/>
                <w:b/>
                <w:sz w:val="24"/>
                <w:szCs w:val="24"/>
              </w:rPr>
              <w:t>Projections</w:t>
            </w:r>
          </w:p>
        </w:tc>
      </w:tr>
      <w:tr w:rsidR="00A64BD8" w:rsidRPr="001335CB" w:rsidTr="0096015D">
        <w:trPr>
          <w:trHeight w:val="641"/>
        </w:trPr>
        <w:tc>
          <w:tcPr>
            <w:tcW w:w="2108" w:type="dxa"/>
          </w:tcPr>
          <w:p w:rsidR="00A64BD8" w:rsidRPr="001335CB" w:rsidRDefault="00A64BD8" w:rsidP="001335CB">
            <w:pPr>
              <w:spacing w:line="360" w:lineRule="auto"/>
              <w:contextualSpacing/>
              <w:jc w:val="both"/>
              <w:rPr>
                <w:rFonts w:cstheme="minorHAnsi"/>
                <w:b/>
                <w:sz w:val="24"/>
                <w:szCs w:val="24"/>
              </w:rPr>
            </w:pPr>
          </w:p>
        </w:tc>
        <w:tc>
          <w:tcPr>
            <w:tcW w:w="1454" w:type="dxa"/>
          </w:tcPr>
          <w:p w:rsidR="00A64BD8" w:rsidRPr="001335CB" w:rsidRDefault="00A64BD8" w:rsidP="001335CB">
            <w:pPr>
              <w:spacing w:line="360" w:lineRule="auto"/>
              <w:contextualSpacing/>
              <w:jc w:val="both"/>
              <w:rPr>
                <w:rFonts w:cstheme="minorHAnsi"/>
                <w:b/>
                <w:sz w:val="24"/>
                <w:szCs w:val="24"/>
              </w:rPr>
            </w:pPr>
          </w:p>
        </w:tc>
        <w:tc>
          <w:tcPr>
            <w:tcW w:w="1042" w:type="dxa"/>
          </w:tcPr>
          <w:p w:rsidR="00A64BD8" w:rsidRPr="001335CB" w:rsidRDefault="00CF7704" w:rsidP="001335CB">
            <w:pPr>
              <w:spacing w:line="360" w:lineRule="auto"/>
              <w:contextualSpacing/>
              <w:jc w:val="both"/>
              <w:rPr>
                <w:rFonts w:cstheme="minorHAnsi"/>
                <w:b/>
                <w:sz w:val="24"/>
                <w:szCs w:val="24"/>
              </w:rPr>
            </w:pPr>
            <w:r w:rsidRPr="001335CB">
              <w:rPr>
                <w:rFonts w:cstheme="minorHAnsi"/>
                <w:b/>
                <w:sz w:val="24"/>
                <w:szCs w:val="24"/>
              </w:rPr>
              <w:t>2021</w:t>
            </w:r>
          </w:p>
        </w:tc>
        <w:tc>
          <w:tcPr>
            <w:tcW w:w="1042" w:type="dxa"/>
          </w:tcPr>
          <w:p w:rsidR="00A64BD8" w:rsidRPr="001335CB" w:rsidRDefault="00CF7704" w:rsidP="001335CB">
            <w:pPr>
              <w:spacing w:line="360" w:lineRule="auto"/>
              <w:contextualSpacing/>
              <w:jc w:val="both"/>
              <w:rPr>
                <w:rFonts w:cstheme="minorHAnsi"/>
                <w:b/>
                <w:sz w:val="24"/>
                <w:szCs w:val="24"/>
              </w:rPr>
            </w:pPr>
            <w:r w:rsidRPr="001335CB">
              <w:rPr>
                <w:rFonts w:cstheme="minorHAnsi"/>
                <w:b/>
                <w:sz w:val="24"/>
                <w:szCs w:val="24"/>
              </w:rPr>
              <w:t>2022 as at August</w:t>
            </w:r>
          </w:p>
        </w:tc>
        <w:tc>
          <w:tcPr>
            <w:tcW w:w="1025" w:type="dxa"/>
          </w:tcPr>
          <w:p w:rsidR="00A64BD8" w:rsidRPr="001335CB" w:rsidRDefault="00CF7704" w:rsidP="001335CB">
            <w:pPr>
              <w:spacing w:line="360" w:lineRule="auto"/>
              <w:contextualSpacing/>
              <w:jc w:val="both"/>
              <w:rPr>
                <w:rFonts w:cstheme="minorHAnsi"/>
                <w:b/>
                <w:sz w:val="24"/>
                <w:szCs w:val="24"/>
              </w:rPr>
            </w:pPr>
            <w:r w:rsidRPr="001335CB">
              <w:rPr>
                <w:rFonts w:cstheme="minorHAnsi"/>
                <w:b/>
                <w:sz w:val="24"/>
                <w:szCs w:val="24"/>
              </w:rPr>
              <w:t>2023</w:t>
            </w:r>
          </w:p>
        </w:tc>
        <w:tc>
          <w:tcPr>
            <w:tcW w:w="1025" w:type="dxa"/>
          </w:tcPr>
          <w:p w:rsidR="00A64BD8" w:rsidRPr="001335CB" w:rsidRDefault="00CF7704" w:rsidP="001335CB">
            <w:pPr>
              <w:spacing w:line="360" w:lineRule="auto"/>
              <w:contextualSpacing/>
              <w:jc w:val="both"/>
              <w:rPr>
                <w:rFonts w:cstheme="minorHAnsi"/>
                <w:b/>
                <w:sz w:val="24"/>
                <w:szCs w:val="24"/>
              </w:rPr>
            </w:pPr>
            <w:r w:rsidRPr="001335CB">
              <w:rPr>
                <w:rFonts w:cstheme="minorHAnsi"/>
                <w:b/>
                <w:sz w:val="24"/>
                <w:szCs w:val="24"/>
              </w:rPr>
              <w:t>2024</w:t>
            </w:r>
          </w:p>
        </w:tc>
        <w:tc>
          <w:tcPr>
            <w:tcW w:w="1025" w:type="dxa"/>
          </w:tcPr>
          <w:p w:rsidR="00A64BD8" w:rsidRPr="001335CB" w:rsidRDefault="00CF7704" w:rsidP="001335CB">
            <w:pPr>
              <w:spacing w:line="360" w:lineRule="auto"/>
              <w:contextualSpacing/>
              <w:jc w:val="both"/>
              <w:rPr>
                <w:rFonts w:cstheme="minorHAnsi"/>
                <w:b/>
                <w:sz w:val="24"/>
                <w:szCs w:val="24"/>
              </w:rPr>
            </w:pPr>
            <w:r w:rsidRPr="001335CB">
              <w:rPr>
                <w:rFonts w:cstheme="minorHAnsi"/>
                <w:b/>
                <w:sz w:val="24"/>
                <w:szCs w:val="24"/>
              </w:rPr>
              <w:t>2025</w:t>
            </w:r>
          </w:p>
        </w:tc>
        <w:tc>
          <w:tcPr>
            <w:tcW w:w="1025" w:type="dxa"/>
          </w:tcPr>
          <w:p w:rsidR="00A64BD8" w:rsidRPr="001335CB" w:rsidRDefault="00CF7704" w:rsidP="001335CB">
            <w:pPr>
              <w:spacing w:line="360" w:lineRule="auto"/>
              <w:contextualSpacing/>
              <w:jc w:val="both"/>
              <w:rPr>
                <w:rFonts w:cstheme="minorHAnsi"/>
                <w:b/>
                <w:sz w:val="24"/>
                <w:szCs w:val="24"/>
              </w:rPr>
            </w:pPr>
            <w:r w:rsidRPr="001335CB">
              <w:rPr>
                <w:rFonts w:cstheme="minorHAnsi"/>
                <w:b/>
                <w:sz w:val="24"/>
                <w:szCs w:val="24"/>
              </w:rPr>
              <w:t>2026</w:t>
            </w:r>
          </w:p>
        </w:tc>
      </w:tr>
      <w:tr w:rsidR="00A64BD8" w:rsidRPr="001335CB" w:rsidTr="0096015D">
        <w:trPr>
          <w:trHeight w:val="202"/>
        </w:trPr>
        <w:tc>
          <w:tcPr>
            <w:tcW w:w="2108" w:type="dxa"/>
          </w:tcPr>
          <w:p w:rsidR="00A64BD8" w:rsidRPr="001335CB" w:rsidRDefault="00A64BD8" w:rsidP="001335CB">
            <w:pPr>
              <w:spacing w:line="360" w:lineRule="auto"/>
              <w:jc w:val="both"/>
              <w:rPr>
                <w:rFonts w:eastAsia="Times New Roman" w:cstheme="minorHAnsi"/>
                <w:sz w:val="24"/>
                <w:szCs w:val="24"/>
              </w:rPr>
            </w:pPr>
            <w:r w:rsidRPr="001335CB">
              <w:rPr>
                <w:rFonts w:eastAsia="Times New Roman" w:cstheme="minorHAnsi"/>
                <w:kern w:val="24"/>
                <w:sz w:val="24"/>
                <w:szCs w:val="24"/>
              </w:rPr>
              <w:t xml:space="preserve">Support to </w:t>
            </w:r>
            <w:r w:rsidRPr="001335CB">
              <w:rPr>
                <w:rFonts w:eastAsiaTheme="minorEastAsia" w:cstheme="minorHAnsi"/>
                <w:kern w:val="24"/>
                <w:sz w:val="24"/>
                <w:szCs w:val="24"/>
              </w:rPr>
              <w:t>disaster victims</w:t>
            </w:r>
          </w:p>
        </w:tc>
        <w:tc>
          <w:tcPr>
            <w:tcW w:w="1454" w:type="dxa"/>
          </w:tcPr>
          <w:p w:rsidR="00A64BD8" w:rsidRPr="001335CB" w:rsidRDefault="00A64BD8" w:rsidP="001335CB">
            <w:pPr>
              <w:spacing w:line="360" w:lineRule="auto"/>
              <w:jc w:val="both"/>
              <w:rPr>
                <w:rFonts w:eastAsia="Times New Roman" w:cstheme="minorHAnsi"/>
                <w:sz w:val="24"/>
                <w:szCs w:val="24"/>
              </w:rPr>
            </w:pPr>
            <w:r w:rsidRPr="001335CB">
              <w:rPr>
                <w:rFonts w:eastAsia="Times New Roman" w:cstheme="minorHAnsi"/>
                <w:kern w:val="24"/>
                <w:sz w:val="24"/>
                <w:szCs w:val="24"/>
              </w:rPr>
              <w:t xml:space="preserve">No. of Individuals supported </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5</w:t>
            </w:r>
          </w:p>
        </w:tc>
        <w:tc>
          <w:tcPr>
            <w:tcW w:w="1025"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10</w:t>
            </w:r>
          </w:p>
        </w:tc>
        <w:tc>
          <w:tcPr>
            <w:tcW w:w="1025" w:type="dxa"/>
            <w:vAlign w:val="center"/>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15</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20</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25</w:t>
            </w:r>
          </w:p>
        </w:tc>
      </w:tr>
      <w:tr w:rsidR="00A64BD8" w:rsidRPr="001335CB" w:rsidTr="0096015D">
        <w:trPr>
          <w:trHeight w:val="202"/>
        </w:trPr>
        <w:tc>
          <w:tcPr>
            <w:tcW w:w="2108" w:type="dxa"/>
          </w:tcPr>
          <w:p w:rsidR="00A64BD8" w:rsidRPr="001335CB" w:rsidRDefault="00A64BD8" w:rsidP="001335CB">
            <w:pPr>
              <w:spacing w:before="100" w:beforeAutospacing="1" w:after="100" w:afterAutospacing="1" w:line="360" w:lineRule="auto"/>
              <w:jc w:val="both"/>
              <w:rPr>
                <w:rFonts w:eastAsia="Times New Roman" w:cstheme="minorHAnsi"/>
                <w:kern w:val="24"/>
                <w:sz w:val="24"/>
                <w:szCs w:val="24"/>
              </w:rPr>
            </w:pPr>
            <w:r w:rsidRPr="001335CB">
              <w:rPr>
                <w:rFonts w:eastAsia="Times New Roman" w:cstheme="minorHAnsi"/>
                <w:kern w:val="24"/>
                <w:sz w:val="24"/>
                <w:szCs w:val="24"/>
              </w:rPr>
              <w:t>Sensitization on natural disasters</w:t>
            </w:r>
          </w:p>
          <w:p w:rsidR="00A64BD8" w:rsidRPr="001335CB" w:rsidRDefault="00A64BD8" w:rsidP="001335CB">
            <w:pPr>
              <w:spacing w:line="360" w:lineRule="auto"/>
              <w:jc w:val="both"/>
              <w:rPr>
                <w:rFonts w:eastAsia="Times New Roman" w:cstheme="minorHAnsi"/>
                <w:kern w:val="24"/>
                <w:sz w:val="24"/>
                <w:szCs w:val="24"/>
              </w:rPr>
            </w:pPr>
          </w:p>
        </w:tc>
        <w:tc>
          <w:tcPr>
            <w:tcW w:w="1454" w:type="dxa"/>
          </w:tcPr>
          <w:p w:rsidR="00A64BD8" w:rsidRPr="001335CB" w:rsidRDefault="00A64BD8" w:rsidP="001335CB">
            <w:pPr>
              <w:spacing w:before="100" w:beforeAutospacing="1" w:after="100" w:afterAutospacing="1" w:line="360" w:lineRule="auto"/>
              <w:jc w:val="both"/>
              <w:rPr>
                <w:rFonts w:eastAsia="Times New Roman" w:cstheme="minorHAnsi"/>
                <w:kern w:val="24"/>
                <w:sz w:val="24"/>
                <w:szCs w:val="24"/>
              </w:rPr>
            </w:pPr>
            <w:r w:rsidRPr="001335CB">
              <w:rPr>
                <w:rFonts w:eastAsia="Times New Roman" w:cstheme="minorHAnsi"/>
                <w:kern w:val="24"/>
                <w:sz w:val="24"/>
                <w:szCs w:val="24"/>
              </w:rPr>
              <w:t>Number of sensitization programs held</w:t>
            </w:r>
          </w:p>
          <w:p w:rsidR="00A64BD8" w:rsidRPr="001335CB" w:rsidRDefault="00A64BD8" w:rsidP="001335CB">
            <w:pPr>
              <w:spacing w:line="360" w:lineRule="auto"/>
              <w:jc w:val="both"/>
              <w:rPr>
                <w:rFonts w:eastAsia="Times New Roman" w:cstheme="minorHAnsi"/>
                <w:kern w:val="24"/>
                <w:sz w:val="24"/>
                <w:szCs w:val="24"/>
              </w:rPr>
            </w:pP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18</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9</w:t>
            </w:r>
          </w:p>
        </w:tc>
        <w:tc>
          <w:tcPr>
            <w:tcW w:w="1025"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10</w:t>
            </w:r>
          </w:p>
        </w:tc>
        <w:tc>
          <w:tcPr>
            <w:tcW w:w="1025" w:type="dxa"/>
            <w:vAlign w:val="center"/>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10</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10</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10</w:t>
            </w:r>
          </w:p>
        </w:tc>
      </w:tr>
      <w:tr w:rsidR="00A64BD8" w:rsidRPr="001335CB" w:rsidTr="0096015D">
        <w:trPr>
          <w:trHeight w:val="213"/>
        </w:trPr>
        <w:tc>
          <w:tcPr>
            <w:tcW w:w="2108" w:type="dxa"/>
            <w:vAlign w:val="center"/>
          </w:tcPr>
          <w:p w:rsidR="00A64BD8" w:rsidRPr="001335CB" w:rsidRDefault="00A64BD8" w:rsidP="001335CB">
            <w:pPr>
              <w:spacing w:line="360" w:lineRule="auto"/>
              <w:jc w:val="both"/>
              <w:rPr>
                <w:rFonts w:eastAsia="Times New Roman" w:cstheme="minorHAnsi"/>
                <w:sz w:val="24"/>
                <w:szCs w:val="24"/>
              </w:rPr>
            </w:pPr>
            <w:r w:rsidRPr="001335CB">
              <w:rPr>
                <w:rFonts w:eastAsia="Calibri" w:cstheme="minorHAnsi"/>
                <w:sz w:val="24"/>
                <w:szCs w:val="24"/>
              </w:rPr>
              <w:t>Training for  Disaster volunteers organized</w:t>
            </w:r>
          </w:p>
        </w:tc>
        <w:tc>
          <w:tcPr>
            <w:tcW w:w="1454" w:type="dxa"/>
            <w:vAlign w:val="center"/>
          </w:tcPr>
          <w:p w:rsidR="00A64BD8" w:rsidRPr="001335CB" w:rsidRDefault="00A64BD8" w:rsidP="001335CB">
            <w:pPr>
              <w:spacing w:line="360" w:lineRule="auto"/>
              <w:jc w:val="both"/>
              <w:rPr>
                <w:rFonts w:eastAsia="Times New Roman" w:cstheme="minorHAnsi"/>
                <w:sz w:val="24"/>
                <w:szCs w:val="24"/>
              </w:rPr>
            </w:pPr>
            <w:r w:rsidRPr="001335CB">
              <w:rPr>
                <w:rFonts w:eastAsia="Times New Roman" w:cstheme="minorHAnsi"/>
                <w:sz w:val="24"/>
                <w:szCs w:val="24"/>
              </w:rPr>
              <w:t>No. of volunteers trained</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25</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40</w:t>
            </w:r>
          </w:p>
        </w:tc>
        <w:tc>
          <w:tcPr>
            <w:tcW w:w="1025"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45</w:t>
            </w:r>
          </w:p>
        </w:tc>
        <w:tc>
          <w:tcPr>
            <w:tcW w:w="1025" w:type="dxa"/>
            <w:vAlign w:val="center"/>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50</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65</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70</w:t>
            </w:r>
          </w:p>
        </w:tc>
      </w:tr>
      <w:tr w:rsidR="00A64BD8" w:rsidRPr="001335CB" w:rsidTr="0096015D">
        <w:trPr>
          <w:trHeight w:val="213"/>
        </w:trPr>
        <w:tc>
          <w:tcPr>
            <w:tcW w:w="2108" w:type="dxa"/>
            <w:vAlign w:val="center"/>
          </w:tcPr>
          <w:p w:rsidR="00A64BD8" w:rsidRPr="001335CB" w:rsidRDefault="00A64BD8" w:rsidP="001335CB">
            <w:pPr>
              <w:spacing w:line="360" w:lineRule="auto"/>
              <w:jc w:val="both"/>
              <w:rPr>
                <w:rFonts w:eastAsia="Times New Roman" w:cstheme="minorHAnsi"/>
                <w:sz w:val="24"/>
                <w:szCs w:val="24"/>
              </w:rPr>
            </w:pPr>
            <w:r w:rsidRPr="001335CB">
              <w:rPr>
                <w:rFonts w:eastAsia="Times New Roman" w:cstheme="minorHAnsi"/>
                <w:sz w:val="24"/>
                <w:szCs w:val="24"/>
              </w:rPr>
              <w:t>Disaster prevention and mitigation</w:t>
            </w:r>
          </w:p>
          <w:p w:rsidR="00A64BD8" w:rsidRPr="001335CB" w:rsidRDefault="00A64BD8" w:rsidP="001335CB">
            <w:pPr>
              <w:spacing w:line="360" w:lineRule="auto"/>
              <w:jc w:val="both"/>
              <w:rPr>
                <w:rFonts w:eastAsia="Times New Roman" w:cstheme="minorHAnsi"/>
                <w:sz w:val="24"/>
                <w:szCs w:val="24"/>
              </w:rPr>
            </w:pPr>
          </w:p>
        </w:tc>
        <w:tc>
          <w:tcPr>
            <w:tcW w:w="1454" w:type="dxa"/>
            <w:vAlign w:val="center"/>
          </w:tcPr>
          <w:p w:rsidR="00A64BD8" w:rsidRPr="001335CB" w:rsidRDefault="00A64BD8" w:rsidP="001335CB">
            <w:pPr>
              <w:spacing w:line="360" w:lineRule="auto"/>
              <w:jc w:val="both"/>
              <w:rPr>
                <w:rFonts w:eastAsia="Times New Roman" w:cstheme="minorHAnsi"/>
                <w:sz w:val="24"/>
                <w:szCs w:val="24"/>
              </w:rPr>
            </w:pPr>
            <w:r w:rsidRPr="001335CB">
              <w:rPr>
                <w:rFonts w:eastAsia="Times New Roman" w:cstheme="minorHAnsi"/>
                <w:sz w:val="24"/>
                <w:szCs w:val="24"/>
              </w:rPr>
              <w:t>Total No. of community fora held</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320</w:t>
            </w:r>
          </w:p>
        </w:tc>
        <w:tc>
          <w:tcPr>
            <w:tcW w:w="1042"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160</w:t>
            </w:r>
          </w:p>
        </w:tc>
        <w:tc>
          <w:tcPr>
            <w:tcW w:w="1025" w:type="dxa"/>
            <w:vAlign w:val="center"/>
          </w:tcPr>
          <w:p w:rsidR="00A64BD8" w:rsidRPr="001335CB" w:rsidRDefault="00A64BD8" w:rsidP="001335CB">
            <w:pPr>
              <w:autoSpaceDE w:val="0"/>
              <w:autoSpaceDN w:val="0"/>
              <w:adjustRightInd w:val="0"/>
              <w:spacing w:line="360" w:lineRule="auto"/>
              <w:ind w:left="-57" w:right="-57"/>
              <w:jc w:val="both"/>
              <w:rPr>
                <w:rFonts w:eastAsia="Times New Roman" w:cstheme="minorHAnsi"/>
                <w:sz w:val="24"/>
                <w:szCs w:val="24"/>
              </w:rPr>
            </w:pPr>
            <w:r w:rsidRPr="001335CB">
              <w:rPr>
                <w:rFonts w:eastAsia="Times New Roman" w:cstheme="minorHAnsi"/>
                <w:sz w:val="24"/>
                <w:szCs w:val="24"/>
              </w:rPr>
              <w:t>350</w:t>
            </w:r>
          </w:p>
        </w:tc>
        <w:tc>
          <w:tcPr>
            <w:tcW w:w="1025" w:type="dxa"/>
            <w:vAlign w:val="center"/>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350</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400</w:t>
            </w:r>
          </w:p>
        </w:tc>
        <w:tc>
          <w:tcPr>
            <w:tcW w:w="1025" w:type="dxa"/>
          </w:tcPr>
          <w:p w:rsidR="00A64BD8" w:rsidRPr="001335CB" w:rsidRDefault="00A64BD8" w:rsidP="001335CB">
            <w:pPr>
              <w:autoSpaceDE w:val="0"/>
              <w:autoSpaceDN w:val="0"/>
              <w:adjustRightInd w:val="0"/>
              <w:spacing w:line="360" w:lineRule="auto"/>
              <w:jc w:val="both"/>
              <w:rPr>
                <w:rFonts w:eastAsia="Times New Roman" w:cstheme="minorHAnsi"/>
                <w:sz w:val="24"/>
                <w:szCs w:val="24"/>
              </w:rPr>
            </w:pPr>
          </w:p>
          <w:p w:rsidR="00A64BD8" w:rsidRPr="001335CB" w:rsidRDefault="00A64BD8" w:rsidP="001335CB">
            <w:pPr>
              <w:autoSpaceDE w:val="0"/>
              <w:autoSpaceDN w:val="0"/>
              <w:adjustRightInd w:val="0"/>
              <w:spacing w:line="360" w:lineRule="auto"/>
              <w:jc w:val="both"/>
              <w:rPr>
                <w:rFonts w:eastAsia="Times New Roman" w:cstheme="minorHAnsi"/>
                <w:sz w:val="24"/>
                <w:szCs w:val="24"/>
              </w:rPr>
            </w:pPr>
            <w:r w:rsidRPr="001335CB">
              <w:rPr>
                <w:rFonts w:eastAsia="Times New Roman" w:cstheme="minorHAnsi"/>
                <w:sz w:val="24"/>
                <w:szCs w:val="24"/>
              </w:rPr>
              <w:t>400</w:t>
            </w:r>
          </w:p>
        </w:tc>
      </w:tr>
    </w:tbl>
    <w:p w:rsidR="00A64BD8" w:rsidRPr="001335CB" w:rsidRDefault="00A64BD8" w:rsidP="001335CB">
      <w:pPr>
        <w:spacing w:after="0" w:line="360" w:lineRule="auto"/>
        <w:jc w:val="both"/>
        <w:rPr>
          <w:rFonts w:eastAsia="Calibri" w:cstheme="minorHAnsi"/>
          <w:sz w:val="24"/>
          <w:szCs w:val="24"/>
        </w:rPr>
      </w:pPr>
    </w:p>
    <w:p w:rsidR="00A64BD8" w:rsidRPr="001335CB" w:rsidRDefault="00A64BD8" w:rsidP="001335CB">
      <w:pPr>
        <w:spacing w:line="360" w:lineRule="auto"/>
        <w:jc w:val="both"/>
        <w:rPr>
          <w:rFonts w:eastAsia="Calibri" w:cstheme="minorHAnsi"/>
          <w:sz w:val="24"/>
          <w:szCs w:val="24"/>
        </w:rPr>
      </w:pPr>
      <w:r w:rsidRPr="001335CB">
        <w:rPr>
          <w:rFonts w:eastAsia="Calibri" w:cstheme="minorHAnsi"/>
          <w:sz w:val="24"/>
          <w:szCs w:val="24"/>
        </w:rPr>
        <w:br w:type="page"/>
      </w:r>
    </w:p>
    <w:p w:rsidR="00A64BD8" w:rsidRPr="001335CB" w:rsidRDefault="00A64BD8" w:rsidP="001335CB">
      <w:pPr>
        <w:spacing w:after="0" w:line="360" w:lineRule="auto"/>
        <w:jc w:val="both"/>
        <w:rPr>
          <w:rFonts w:eastAsia="Calibri" w:cstheme="minorHAnsi"/>
          <w:sz w:val="24"/>
          <w:szCs w:val="24"/>
        </w:rPr>
      </w:pPr>
      <w:r w:rsidRPr="001335CB">
        <w:rPr>
          <w:rFonts w:eastAsia="Calibri" w:cstheme="minorHAnsi"/>
          <w:sz w:val="24"/>
          <w:szCs w:val="24"/>
        </w:rPr>
        <w:lastRenderedPageBreak/>
        <w:t>Budget Sub-Programme Standardized Operations and Projects</w:t>
      </w:r>
    </w:p>
    <w:p w:rsidR="00A64BD8" w:rsidRPr="001335CB" w:rsidRDefault="00A64BD8" w:rsidP="001335CB">
      <w:pPr>
        <w:spacing w:after="0" w:line="360" w:lineRule="auto"/>
        <w:jc w:val="both"/>
        <w:rPr>
          <w:rFonts w:eastAsia="Calibri" w:cstheme="minorHAnsi"/>
          <w:sz w:val="24"/>
          <w:szCs w:val="24"/>
        </w:rPr>
      </w:pPr>
    </w:p>
    <w:p w:rsidR="00A64BD8" w:rsidRPr="001335CB" w:rsidRDefault="00A64BD8" w:rsidP="001335CB">
      <w:pPr>
        <w:spacing w:after="0" w:line="360" w:lineRule="auto"/>
        <w:ind w:left="720"/>
        <w:contextualSpacing/>
        <w:jc w:val="both"/>
        <w:rPr>
          <w:rFonts w:cstheme="minorHAnsi"/>
          <w:b/>
          <w:sz w:val="24"/>
          <w:szCs w:val="24"/>
          <w:lang w:val="en-GB"/>
        </w:rPr>
      </w:pPr>
      <w:r w:rsidRPr="001335CB">
        <w:rPr>
          <w:rFonts w:cstheme="minorHAnsi"/>
          <w:b/>
          <w:sz w:val="24"/>
          <w:szCs w:val="24"/>
          <w:lang w:val="en-GB"/>
        </w:rPr>
        <w:t>Table 36: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eastAsia="Calibri" w:cstheme="minorHAnsi"/>
                <w:b/>
                <w:sz w:val="24"/>
                <w:szCs w:val="24"/>
              </w:rPr>
            </w:pPr>
            <w:r w:rsidRPr="001335CB">
              <w:rPr>
                <w:rFonts w:eastAsia="Calibri" w:cstheme="minorHAnsi"/>
                <w:b/>
                <w:sz w:val="24"/>
                <w:szCs w:val="24"/>
              </w:rPr>
              <w:t>Standardized Operations</w:t>
            </w:r>
          </w:p>
        </w:tc>
        <w:tc>
          <w:tcPr>
            <w:tcW w:w="4431" w:type="dxa"/>
          </w:tcPr>
          <w:p w:rsidR="00A64BD8" w:rsidRPr="001335CB" w:rsidRDefault="00A64BD8" w:rsidP="001335CB">
            <w:pPr>
              <w:spacing w:after="200" w:line="360" w:lineRule="auto"/>
              <w:jc w:val="both"/>
              <w:rPr>
                <w:rFonts w:eastAsia="Calibri" w:cstheme="minorHAnsi"/>
                <w:b/>
                <w:sz w:val="24"/>
                <w:szCs w:val="24"/>
              </w:rPr>
            </w:pPr>
            <w:r w:rsidRPr="001335CB">
              <w:rPr>
                <w:rFonts w:eastAsia="Calibri" w:cstheme="minorHAnsi"/>
                <w:b/>
                <w:sz w:val="24"/>
                <w:szCs w:val="24"/>
              </w:rPr>
              <w:t>Standardized Projects</w:t>
            </w:r>
          </w:p>
        </w:tc>
      </w:tr>
      <w:tr w:rsidR="00A64BD8" w:rsidRPr="001335CB" w:rsidTr="0096015D">
        <w:tc>
          <w:tcPr>
            <w:tcW w:w="4590" w:type="dxa"/>
          </w:tcPr>
          <w:p w:rsidR="00A64BD8" w:rsidRPr="001335CB" w:rsidRDefault="002A4861" w:rsidP="001335CB">
            <w:pPr>
              <w:spacing w:line="360" w:lineRule="auto"/>
              <w:jc w:val="both"/>
              <w:rPr>
                <w:rFonts w:eastAsia="Calibri" w:cstheme="minorHAnsi"/>
                <w:b/>
                <w:sz w:val="24"/>
                <w:szCs w:val="24"/>
                <w:u w:val="single"/>
              </w:rPr>
            </w:pPr>
            <w:r w:rsidRPr="001335CB">
              <w:rPr>
                <w:rFonts w:eastAsia="Calibri" w:cstheme="minorHAnsi"/>
                <w:sz w:val="24"/>
                <w:szCs w:val="24"/>
              </w:rPr>
              <w:t>Organize</w:t>
            </w:r>
            <w:r w:rsidR="00A64BD8" w:rsidRPr="001335CB">
              <w:rPr>
                <w:rFonts w:eastAsia="Calibri" w:cstheme="minorHAnsi"/>
                <w:sz w:val="24"/>
                <w:szCs w:val="24"/>
              </w:rPr>
              <w:t xml:space="preserve"> f</w:t>
            </w:r>
            <w:r w:rsidRPr="001335CB">
              <w:rPr>
                <w:rFonts w:eastAsia="Calibri" w:cstheme="minorHAnsi"/>
                <w:sz w:val="24"/>
                <w:szCs w:val="24"/>
              </w:rPr>
              <w:t>ield training for</w:t>
            </w:r>
            <w:r w:rsidR="00A64BD8" w:rsidRPr="001335CB">
              <w:rPr>
                <w:rFonts w:eastAsia="Calibri" w:cstheme="minorHAnsi"/>
                <w:sz w:val="24"/>
                <w:szCs w:val="24"/>
              </w:rPr>
              <w:t xml:space="preserve"> Disaster volunteers groups</w:t>
            </w: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2A4861" w:rsidP="001335CB">
            <w:pPr>
              <w:spacing w:line="360" w:lineRule="auto"/>
              <w:jc w:val="both"/>
              <w:rPr>
                <w:rFonts w:eastAsia="Calibri" w:cstheme="minorHAnsi"/>
                <w:b/>
                <w:sz w:val="24"/>
                <w:szCs w:val="24"/>
                <w:u w:val="single"/>
              </w:rPr>
            </w:pPr>
            <w:r w:rsidRPr="001335CB">
              <w:rPr>
                <w:rFonts w:eastAsia="Calibri" w:cstheme="minorHAnsi"/>
                <w:sz w:val="24"/>
                <w:szCs w:val="24"/>
              </w:rPr>
              <w:t xml:space="preserve">Train </w:t>
            </w:r>
            <w:r w:rsidR="00A64BD8" w:rsidRPr="001335CB">
              <w:rPr>
                <w:rFonts w:eastAsia="Calibri" w:cstheme="minorHAnsi"/>
                <w:sz w:val="24"/>
                <w:szCs w:val="24"/>
              </w:rPr>
              <w:t xml:space="preserve"> NADMO staffs for effective service delivery</w:t>
            </w: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line="360" w:lineRule="auto"/>
              <w:jc w:val="both"/>
              <w:rPr>
                <w:rFonts w:eastAsia="Calibri" w:cstheme="minorHAnsi"/>
                <w:b/>
                <w:sz w:val="24"/>
                <w:szCs w:val="24"/>
                <w:u w:val="single"/>
              </w:rPr>
            </w:pPr>
            <w:r w:rsidRPr="001335CB">
              <w:rPr>
                <w:rFonts w:eastAsia="Calibri" w:cstheme="minorHAnsi"/>
                <w:sz w:val="24"/>
                <w:szCs w:val="24"/>
              </w:rPr>
              <w:t>Hold quarterly disaster committee meeting annually</w:t>
            </w: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line="360" w:lineRule="auto"/>
              <w:jc w:val="both"/>
              <w:rPr>
                <w:rFonts w:eastAsia="Calibri" w:cstheme="minorHAnsi"/>
                <w:b/>
                <w:sz w:val="24"/>
                <w:szCs w:val="24"/>
                <w:u w:val="single"/>
              </w:rPr>
            </w:pP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line="360" w:lineRule="auto"/>
              <w:jc w:val="both"/>
              <w:rPr>
                <w:rFonts w:eastAsia="Calibri" w:cstheme="minorHAnsi"/>
                <w:sz w:val="24"/>
                <w:szCs w:val="24"/>
                <w:u w:val="single"/>
              </w:rPr>
            </w:pPr>
            <w:r w:rsidRPr="001335CB">
              <w:rPr>
                <w:rFonts w:eastAsia="Calibri" w:cstheme="minorHAnsi"/>
                <w:sz w:val="24"/>
                <w:szCs w:val="24"/>
              </w:rPr>
              <w:t xml:space="preserve">Educate people to build their houses not on waterways but rather high lands identify flood prone areas.  Identify safe havens </w:t>
            </w: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line="360" w:lineRule="auto"/>
              <w:jc w:val="both"/>
              <w:rPr>
                <w:rFonts w:eastAsia="Calibri" w:cstheme="minorHAnsi"/>
                <w:sz w:val="24"/>
                <w:szCs w:val="24"/>
                <w:u w:val="single"/>
              </w:rPr>
            </w:pPr>
            <w:r w:rsidRPr="001335CB">
              <w:rPr>
                <w:rFonts w:eastAsia="Calibri" w:cstheme="minorHAnsi"/>
                <w:sz w:val="24"/>
                <w:szCs w:val="24"/>
              </w:rPr>
              <w:t>Formation anti-bushfire volunteer</w:t>
            </w: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line="360" w:lineRule="auto"/>
              <w:jc w:val="both"/>
              <w:rPr>
                <w:rFonts w:eastAsia="Calibri" w:cstheme="minorHAnsi"/>
                <w:sz w:val="24"/>
                <w:szCs w:val="24"/>
              </w:rPr>
            </w:pPr>
            <w:r w:rsidRPr="001335CB">
              <w:rPr>
                <w:rFonts w:eastAsia="Calibri" w:cstheme="minorHAnsi"/>
                <w:sz w:val="24"/>
                <w:szCs w:val="24"/>
              </w:rPr>
              <w:t xml:space="preserve">Provided early warning system/ signals </w:t>
            </w: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line="360" w:lineRule="auto"/>
              <w:jc w:val="both"/>
              <w:rPr>
                <w:rFonts w:eastAsia="Calibri" w:cstheme="minorHAnsi"/>
                <w:sz w:val="24"/>
                <w:szCs w:val="24"/>
              </w:rPr>
            </w:pPr>
            <w:r w:rsidRPr="001335CB">
              <w:rPr>
                <w:rFonts w:eastAsia="Calibri" w:cstheme="minorHAnsi"/>
                <w:sz w:val="24"/>
                <w:szCs w:val="24"/>
              </w:rPr>
              <w:t>Bush – fire campaign</w:t>
            </w:r>
          </w:p>
        </w:tc>
        <w:tc>
          <w:tcPr>
            <w:tcW w:w="4431" w:type="dxa"/>
          </w:tcPr>
          <w:p w:rsidR="00A64BD8" w:rsidRPr="001335CB" w:rsidRDefault="00A64BD8" w:rsidP="001335CB">
            <w:pPr>
              <w:spacing w:after="200" w:line="360" w:lineRule="auto"/>
              <w:jc w:val="both"/>
              <w:rPr>
                <w:rFonts w:eastAsia="Calibri" w:cstheme="minorHAnsi"/>
                <w:sz w:val="24"/>
                <w:szCs w:val="24"/>
              </w:rPr>
            </w:pPr>
          </w:p>
        </w:tc>
      </w:tr>
    </w:tbl>
    <w:p w:rsidR="00A64BD8" w:rsidRPr="001335CB" w:rsidRDefault="00A64BD8" w:rsidP="001335CB">
      <w:pPr>
        <w:spacing w:after="0" w:line="360" w:lineRule="auto"/>
        <w:jc w:val="both"/>
        <w:rPr>
          <w:rFonts w:eastAsia="Calibri" w:cstheme="minorHAnsi"/>
          <w:sz w:val="24"/>
          <w:szCs w:val="24"/>
        </w:rPr>
      </w:pPr>
    </w:p>
    <w:p w:rsidR="00A64BD8" w:rsidRPr="001335CB" w:rsidRDefault="00A64BD8" w:rsidP="001335CB">
      <w:pPr>
        <w:spacing w:line="360" w:lineRule="auto"/>
        <w:jc w:val="both"/>
        <w:rPr>
          <w:rFonts w:eastAsia="Calibri" w:cstheme="minorHAnsi"/>
          <w:sz w:val="24"/>
          <w:szCs w:val="24"/>
        </w:rPr>
      </w:pPr>
      <w:r w:rsidRPr="001335CB">
        <w:rPr>
          <w:rFonts w:eastAsia="Calibri" w:cstheme="minorHAnsi"/>
          <w:b/>
          <w:sz w:val="24"/>
          <w:szCs w:val="24"/>
        </w:rPr>
        <w:t>SUB-PROGRAMME 5.2 NATURAL RESOURCES CONSERVATION AND MANAGEMENT</w:t>
      </w:r>
    </w:p>
    <w:p w:rsidR="00A64BD8" w:rsidRPr="001335CB" w:rsidRDefault="00A64BD8" w:rsidP="001335CB">
      <w:pPr>
        <w:spacing w:after="233" w:line="360" w:lineRule="auto"/>
        <w:jc w:val="both"/>
        <w:rPr>
          <w:rFonts w:eastAsia="Calibri" w:cstheme="minorHAnsi"/>
          <w:sz w:val="24"/>
          <w:szCs w:val="24"/>
        </w:rPr>
      </w:pPr>
      <w:r w:rsidRPr="001335CB">
        <w:rPr>
          <w:rFonts w:eastAsia="Calibri" w:cstheme="minorHAnsi"/>
          <w:sz w:val="24"/>
          <w:szCs w:val="24"/>
        </w:rPr>
        <w:t xml:space="preserve">The objectives of this sub program is to  </w:t>
      </w:r>
    </w:p>
    <w:p w:rsidR="00A64BD8" w:rsidRPr="001335CB" w:rsidRDefault="00A64BD8" w:rsidP="001335CB">
      <w:pPr>
        <w:numPr>
          <w:ilvl w:val="0"/>
          <w:numId w:val="12"/>
        </w:numPr>
        <w:spacing w:after="233" w:line="360" w:lineRule="auto"/>
        <w:contextualSpacing/>
        <w:jc w:val="both"/>
        <w:rPr>
          <w:rFonts w:cstheme="minorHAnsi"/>
          <w:sz w:val="24"/>
          <w:szCs w:val="24"/>
          <w:lang w:val="en-GB"/>
        </w:rPr>
      </w:pPr>
      <w:r w:rsidRPr="001335CB">
        <w:rPr>
          <w:rFonts w:cstheme="minorHAnsi"/>
          <w:sz w:val="24"/>
          <w:szCs w:val="24"/>
          <w:lang w:val="en-GB"/>
        </w:rPr>
        <w:t xml:space="preserve">Develop recreational facilities and promote cultural heritage and nature conservation in the area. </w:t>
      </w:r>
    </w:p>
    <w:p w:rsidR="00A64BD8" w:rsidRPr="001335CB" w:rsidRDefault="00A64BD8" w:rsidP="001335CB">
      <w:pPr>
        <w:numPr>
          <w:ilvl w:val="0"/>
          <w:numId w:val="12"/>
        </w:numPr>
        <w:spacing w:after="233" w:line="360" w:lineRule="auto"/>
        <w:contextualSpacing/>
        <w:jc w:val="both"/>
        <w:rPr>
          <w:rFonts w:cstheme="minorHAnsi"/>
          <w:sz w:val="24"/>
          <w:szCs w:val="24"/>
          <w:lang w:val="en-GB"/>
        </w:rPr>
      </w:pPr>
      <w:r w:rsidRPr="001335CB">
        <w:rPr>
          <w:rFonts w:cstheme="minorHAnsi"/>
          <w:sz w:val="24"/>
          <w:szCs w:val="24"/>
          <w:lang w:val="en-GB"/>
        </w:rPr>
        <w:t>Conserve natural resources especially the forest reserves</w:t>
      </w:r>
    </w:p>
    <w:p w:rsidR="00905B05" w:rsidRDefault="00905B05" w:rsidP="001335CB">
      <w:pPr>
        <w:spacing w:after="129" w:line="360" w:lineRule="auto"/>
        <w:jc w:val="both"/>
        <w:rPr>
          <w:rFonts w:eastAsia="Arial" w:cstheme="minorHAnsi"/>
          <w:b/>
          <w:sz w:val="24"/>
          <w:szCs w:val="24"/>
        </w:rPr>
      </w:pPr>
    </w:p>
    <w:p w:rsidR="00905B05" w:rsidRDefault="00905B05" w:rsidP="001335CB">
      <w:pPr>
        <w:spacing w:after="129" w:line="360" w:lineRule="auto"/>
        <w:jc w:val="both"/>
        <w:rPr>
          <w:rFonts w:eastAsia="Arial" w:cstheme="minorHAnsi"/>
          <w:b/>
          <w:sz w:val="24"/>
          <w:szCs w:val="24"/>
        </w:rPr>
      </w:pPr>
    </w:p>
    <w:p w:rsidR="00A64BD8" w:rsidRPr="001335CB" w:rsidRDefault="00A64BD8" w:rsidP="001335CB">
      <w:pPr>
        <w:spacing w:after="129" w:line="360" w:lineRule="auto"/>
        <w:jc w:val="both"/>
        <w:rPr>
          <w:rFonts w:eastAsia="Calibri" w:cstheme="minorHAnsi"/>
          <w:sz w:val="24"/>
          <w:szCs w:val="24"/>
        </w:rPr>
      </w:pPr>
      <w:r w:rsidRPr="001335CB">
        <w:rPr>
          <w:rFonts w:eastAsia="Arial" w:cstheme="minorHAnsi"/>
          <w:b/>
          <w:sz w:val="24"/>
          <w:szCs w:val="24"/>
        </w:rPr>
        <w:lastRenderedPageBreak/>
        <w:t xml:space="preserve">BUDGET SUB PROGRAMME DESCRIPTION </w:t>
      </w:r>
    </w:p>
    <w:p w:rsidR="00A64BD8" w:rsidRPr="001335CB" w:rsidRDefault="00A64BD8" w:rsidP="001335CB">
      <w:pPr>
        <w:spacing w:after="142" w:line="360" w:lineRule="auto"/>
        <w:ind w:left="251"/>
        <w:jc w:val="both"/>
        <w:rPr>
          <w:rFonts w:eastAsia="Calibri" w:cstheme="minorHAnsi"/>
          <w:sz w:val="24"/>
          <w:szCs w:val="24"/>
        </w:rPr>
      </w:pPr>
      <w:r w:rsidRPr="001335CB">
        <w:rPr>
          <w:rFonts w:eastAsia="Calibri" w:cstheme="minorHAnsi"/>
          <w:sz w:val="24"/>
          <w:szCs w:val="24"/>
        </w:rPr>
        <w:t xml:space="preserve">This Sub-Programme aims at the conservation of natural resources to make them useful for future generations.  It focuses on activities that reverse degraded natural resources like planting and nurturing of trees to replace lost ones. </w:t>
      </w:r>
    </w:p>
    <w:p w:rsidR="00A64BD8" w:rsidRPr="001335CB" w:rsidRDefault="00A64BD8" w:rsidP="001335CB">
      <w:pPr>
        <w:spacing w:after="221" w:line="360" w:lineRule="auto"/>
        <w:ind w:left="251"/>
        <w:jc w:val="both"/>
        <w:rPr>
          <w:rFonts w:eastAsia="Calibri" w:cstheme="minorHAnsi"/>
          <w:sz w:val="24"/>
          <w:szCs w:val="24"/>
        </w:rPr>
      </w:pPr>
      <w:r w:rsidRPr="001335CB">
        <w:rPr>
          <w:rFonts w:eastAsia="Calibri" w:cstheme="minorHAnsi"/>
          <w:sz w:val="24"/>
          <w:szCs w:val="24"/>
        </w:rPr>
        <w:t xml:space="preserve">The sub programme is carried out by the forest services division. The beneficiaries of this sub programme are the general public.  </w:t>
      </w:r>
    </w:p>
    <w:p w:rsidR="00A64BD8" w:rsidRPr="001335CB" w:rsidRDefault="00A64BD8" w:rsidP="001335CB">
      <w:pPr>
        <w:spacing w:after="129" w:line="360" w:lineRule="auto"/>
        <w:jc w:val="both"/>
        <w:rPr>
          <w:rFonts w:eastAsia="Calibri" w:cstheme="minorHAnsi"/>
          <w:sz w:val="24"/>
          <w:szCs w:val="24"/>
        </w:rPr>
      </w:pPr>
      <w:r w:rsidRPr="001335CB">
        <w:rPr>
          <w:rFonts w:eastAsia="Arial" w:cstheme="minorHAnsi"/>
          <w:b/>
          <w:sz w:val="24"/>
          <w:szCs w:val="24"/>
        </w:rPr>
        <w:t xml:space="preserve">SUB-PROGRAMME RESULTS STATEMENT </w:t>
      </w:r>
    </w:p>
    <w:p w:rsidR="00A64BD8" w:rsidRPr="001335CB" w:rsidRDefault="00A64BD8" w:rsidP="001335CB">
      <w:pPr>
        <w:spacing w:after="214" w:line="360" w:lineRule="auto"/>
        <w:ind w:left="251"/>
        <w:jc w:val="both"/>
        <w:rPr>
          <w:rFonts w:eastAsia="Calibri" w:cstheme="minorHAnsi"/>
          <w:sz w:val="24"/>
          <w:szCs w:val="24"/>
        </w:rPr>
      </w:pPr>
      <w:r w:rsidRPr="001335CB">
        <w:rPr>
          <w:rFonts w:eastAsia="Calibri" w:cstheme="minorHAnsi"/>
          <w:sz w:val="24"/>
          <w:szCs w:val="24"/>
        </w:rPr>
        <w:t xml:space="preserve">The table below indicates the main outputs, its indicators and projections by which the Assembly measures the performance of the sub programme; </w:t>
      </w:r>
    </w:p>
    <w:p w:rsidR="00A64BD8" w:rsidRPr="001335CB" w:rsidRDefault="00A64BD8" w:rsidP="001335CB">
      <w:pPr>
        <w:spacing w:after="200" w:line="360" w:lineRule="auto"/>
        <w:ind w:left="10"/>
        <w:jc w:val="both"/>
        <w:rPr>
          <w:rFonts w:eastAsia="Calibri" w:cstheme="minorHAnsi"/>
          <w:sz w:val="24"/>
          <w:szCs w:val="24"/>
        </w:rPr>
      </w:pPr>
      <w:r w:rsidRPr="001335CB">
        <w:rPr>
          <w:rFonts w:eastAsia="Arial" w:cstheme="minorHAnsi"/>
          <w:b/>
          <w:sz w:val="24"/>
          <w:szCs w:val="24"/>
        </w:rPr>
        <w:t xml:space="preserve">TABLE 37: SUB-PROGRAMME RESULTS STATEMENT </w:t>
      </w:r>
    </w:p>
    <w:p w:rsidR="00A64BD8" w:rsidRPr="001335CB" w:rsidRDefault="00A64BD8" w:rsidP="001335CB">
      <w:pPr>
        <w:spacing w:after="0" w:line="360" w:lineRule="auto"/>
        <w:jc w:val="both"/>
        <w:rPr>
          <w:rFonts w:eastAsia="Calibri" w:cstheme="minorHAnsi"/>
          <w:sz w:val="24"/>
          <w:szCs w:val="24"/>
        </w:rPr>
      </w:pPr>
      <w:r w:rsidRPr="001335CB">
        <w:rPr>
          <w:rFonts w:eastAsia="Calibri" w:cstheme="minorHAnsi"/>
          <w:sz w:val="24"/>
          <w:szCs w:val="24"/>
        </w:rPr>
        <w:t xml:space="preserve"> </w:t>
      </w:r>
    </w:p>
    <w:tbl>
      <w:tblPr>
        <w:tblStyle w:val="TableGrid0"/>
        <w:tblW w:w="7536" w:type="dxa"/>
        <w:tblInd w:w="-78" w:type="dxa"/>
        <w:tblCellMar>
          <w:top w:w="5" w:type="dxa"/>
          <w:left w:w="75" w:type="dxa"/>
          <w:right w:w="40" w:type="dxa"/>
        </w:tblCellMar>
        <w:tblLook w:val="04A0" w:firstRow="1" w:lastRow="0" w:firstColumn="1" w:lastColumn="0" w:noHBand="0" w:noVBand="1"/>
      </w:tblPr>
      <w:tblGrid>
        <w:gridCol w:w="947"/>
        <w:gridCol w:w="1012"/>
        <w:gridCol w:w="657"/>
        <w:gridCol w:w="657"/>
        <w:gridCol w:w="939"/>
        <w:gridCol w:w="1103"/>
        <w:gridCol w:w="1111"/>
        <w:gridCol w:w="1110"/>
      </w:tblGrid>
      <w:tr w:rsidR="00A64BD8" w:rsidRPr="001335CB" w:rsidTr="0096015D">
        <w:trPr>
          <w:trHeight w:val="276"/>
        </w:trPr>
        <w:tc>
          <w:tcPr>
            <w:tcW w:w="1207" w:type="dxa"/>
            <w:vMerge w:val="restart"/>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left="73"/>
              <w:jc w:val="both"/>
              <w:rPr>
                <w:rFonts w:eastAsia="Calibri" w:cstheme="minorHAnsi"/>
                <w:sz w:val="24"/>
                <w:szCs w:val="24"/>
              </w:rPr>
            </w:pPr>
            <w:r w:rsidRPr="001335CB">
              <w:rPr>
                <w:rFonts w:eastAsia="Arial" w:cstheme="minorHAnsi"/>
                <w:b/>
                <w:sz w:val="24"/>
                <w:szCs w:val="24"/>
              </w:rPr>
              <w:t xml:space="preserve">Main Output </w:t>
            </w:r>
          </w:p>
        </w:tc>
        <w:tc>
          <w:tcPr>
            <w:tcW w:w="890" w:type="dxa"/>
            <w:vMerge w:val="restart"/>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jc w:val="both"/>
              <w:rPr>
                <w:rFonts w:eastAsia="Calibri" w:cstheme="minorHAnsi"/>
                <w:sz w:val="24"/>
                <w:szCs w:val="24"/>
              </w:rPr>
            </w:pPr>
            <w:r w:rsidRPr="001335CB">
              <w:rPr>
                <w:rFonts w:eastAsia="Arial" w:cstheme="minorHAnsi"/>
                <w:b/>
                <w:sz w:val="24"/>
                <w:szCs w:val="24"/>
              </w:rPr>
              <w:t xml:space="preserve">Output Indicator </w:t>
            </w:r>
          </w:p>
        </w:tc>
        <w:tc>
          <w:tcPr>
            <w:tcW w:w="1527" w:type="dxa"/>
            <w:gridSpan w:val="2"/>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ind w:right="38"/>
              <w:jc w:val="both"/>
              <w:rPr>
                <w:rFonts w:eastAsia="Calibri" w:cstheme="minorHAnsi"/>
                <w:sz w:val="24"/>
                <w:szCs w:val="24"/>
              </w:rPr>
            </w:pPr>
            <w:r w:rsidRPr="001335CB">
              <w:rPr>
                <w:rFonts w:eastAsia="Arial" w:cstheme="minorHAnsi"/>
                <w:b/>
                <w:sz w:val="24"/>
                <w:szCs w:val="24"/>
              </w:rPr>
              <w:t xml:space="preserve">Past Years </w:t>
            </w:r>
          </w:p>
        </w:tc>
        <w:tc>
          <w:tcPr>
            <w:tcW w:w="2099" w:type="dxa"/>
            <w:gridSpan w:val="2"/>
            <w:tcBorders>
              <w:top w:val="single" w:sz="3" w:space="0" w:color="000000"/>
              <w:left w:val="single" w:sz="3" w:space="0" w:color="000000"/>
              <w:bottom w:val="single" w:sz="3" w:space="0" w:color="000000"/>
              <w:right w:val="nil"/>
            </w:tcBorders>
          </w:tcPr>
          <w:p w:rsidR="00A64BD8" w:rsidRPr="001335CB" w:rsidRDefault="00A64BD8" w:rsidP="001335CB">
            <w:pPr>
              <w:tabs>
                <w:tab w:val="center" w:pos="4680"/>
                <w:tab w:val="right" w:pos="9360"/>
              </w:tabs>
              <w:spacing w:line="360" w:lineRule="auto"/>
              <w:ind w:right="133"/>
              <w:jc w:val="both"/>
              <w:rPr>
                <w:rFonts w:eastAsia="Calibri" w:cstheme="minorHAnsi"/>
                <w:sz w:val="24"/>
                <w:szCs w:val="24"/>
              </w:rPr>
            </w:pPr>
            <w:r w:rsidRPr="001335CB">
              <w:rPr>
                <w:rFonts w:eastAsia="Arial" w:cstheme="minorHAnsi"/>
                <w:b/>
                <w:sz w:val="24"/>
                <w:szCs w:val="24"/>
              </w:rPr>
              <w:t xml:space="preserve">Projections </w:t>
            </w:r>
          </w:p>
        </w:tc>
        <w:tc>
          <w:tcPr>
            <w:tcW w:w="907" w:type="dxa"/>
            <w:tcBorders>
              <w:top w:val="single" w:sz="3" w:space="0" w:color="000000"/>
              <w:left w:val="nil"/>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Calibri" w:cstheme="minorHAnsi"/>
                <w:sz w:val="24"/>
                <w:szCs w:val="24"/>
              </w:rPr>
            </w:pPr>
          </w:p>
        </w:tc>
        <w:tc>
          <w:tcPr>
            <w:tcW w:w="906"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ind w:left="5"/>
              <w:jc w:val="both"/>
              <w:rPr>
                <w:rFonts w:eastAsia="Calibri" w:cstheme="minorHAnsi"/>
                <w:sz w:val="24"/>
                <w:szCs w:val="24"/>
              </w:rPr>
            </w:pPr>
            <w:r w:rsidRPr="001335CB">
              <w:rPr>
                <w:rFonts w:eastAsia="Arial" w:cstheme="minorHAnsi"/>
                <w:b/>
                <w:sz w:val="24"/>
                <w:szCs w:val="24"/>
              </w:rPr>
              <w:t xml:space="preserve"> </w:t>
            </w:r>
          </w:p>
        </w:tc>
      </w:tr>
      <w:tr w:rsidR="00A64BD8" w:rsidRPr="001335CB" w:rsidTr="0096015D">
        <w:trPr>
          <w:trHeight w:val="543"/>
        </w:trPr>
        <w:tc>
          <w:tcPr>
            <w:tcW w:w="0" w:type="auto"/>
            <w:vMerge/>
            <w:tcBorders>
              <w:top w:val="nil"/>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Calibri" w:cstheme="minorHAnsi"/>
                <w:sz w:val="24"/>
                <w:szCs w:val="24"/>
              </w:rPr>
            </w:pPr>
          </w:p>
        </w:tc>
        <w:tc>
          <w:tcPr>
            <w:tcW w:w="0" w:type="auto"/>
            <w:vMerge/>
            <w:tcBorders>
              <w:top w:val="nil"/>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Calibri" w:cstheme="minorHAnsi"/>
                <w:sz w:val="24"/>
                <w:szCs w:val="24"/>
              </w:rPr>
            </w:pPr>
          </w:p>
        </w:tc>
        <w:tc>
          <w:tcPr>
            <w:tcW w:w="764"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511585" w:rsidP="001335CB">
            <w:pPr>
              <w:tabs>
                <w:tab w:val="center" w:pos="4680"/>
                <w:tab w:val="right" w:pos="9360"/>
              </w:tabs>
              <w:spacing w:line="360" w:lineRule="auto"/>
              <w:ind w:right="37"/>
              <w:jc w:val="both"/>
              <w:rPr>
                <w:rFonts w:eastAsia="Calibri" w:cstheme="minorHAnsi"/>
                <w:sz w:val="24"/>
                <w:szCs w:val="24"/>
              </w:rPr>
            </w:pPr>
            <w:r w:rsidRPr="001335CB">
              <w:rPr>
                <w:rFonts w:eastAsia="Arial" w:cstheme="minorHAnsi"/>
                <w:b/>
                <w:sz w:val="24"/>
                <w:szCs w:val="24"/>
              </w:rPr>
              <w:t>2021</w:t>
            </w:r>
            <w:r w:rsidR="00A64BD8" w:rsidRPr="001335CB">
              <w:rPr>
                <w:rFonts w:eastAsia="Arial" w:cstheme="minorHAnsi"/>
                <w:b/>
                <w:sz w:val="24"/>
                <w:szCs w:val="24"/>
              </w:rPr>
              <w:t xml:space="preserve"> </w:t>
            </w:r>
          </w:p>
        </w:tc>
        <w:tc>
          <w:tcPr>
            <w:tcW w:w="763"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511585" w:rsidP="001335CB">
            <w:pPr>
              <w:tabs>
                <w:tab w:val="center" w:pos="4680"/>
                <w:tab w:val="right" w:pos="9360"/>
              </w:tabs>
              <w:spacing w:line="360" w:lineRule="auto"/>
              <w:ind w:right="38"/>
              <w:jc w:val="both"/>
              <w:rPr>
                <w:rFonts w:eastAsia="Calibri" w:cstheme="minorHAnsi"/>
                <w:sz w:val="24"/>
                <w:szCs w:val="24"/>
              </w:rPr>
            </w:pPr>
            <w:r w:rsidRPr="001335CB">
              <w:rPr>
                <w:rFonts w:eastAsia="Arial" w:cstheme="minorHAnsi"/>
                <w:b/>
                <w:sz w:val="24"/>
                <w:szCs w:val="24"/>
              </w:rPr>
              <w:t>2022</w:t>
            </w:r>
            <w:r w:rsidR="00A64BD8" w:rsidRPr="001335CB">
              <w:rPr>
                <w:rFonts w:eastAsia="Arial" w:cstheme="minorHAnsi"/>
                <w:b/>
                <w:sz w:val="24"/>
                <w:szCs w:val="24"/>
              </w:rPr>
              <w:t xml:space="preserve"> </w:t>
            </w:r>
          </w:p>
        </w:tc>
        <w:tc>
          <w:tcPr>
            <w:tcW w:w="1208"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after="74" w:line="360" w:lineRule="auto"/>
              <w:ind w:left="70"/>
              <w:jc w:val="both"/>
              <w:rPr>
                <w:rFonts w:eastAsia="Calibri" w:cstheme="minorHAnsi"/>
                <w:sz w:val="24"/>
                <w:szCs w:val="24"/>
              </w:rPr>
            </w:pPr>
            <w:r w:rsidRPr="001335CB">
              <w:rPr>
                <w:rFonts w:eastAsia="Arial" w:cstheme="minorHAnsi"/>
                <w:b/>
                <w:sz w:val="24"/>
                <w:szCs w:val="24"/>
              </w:rPr>
              <w:t xml:space="preserve">Budget Year </w:t>
            </w:r>
          </w:p>
          <w:p w:rsidR="00A64BD8" w:rsidRPr="001335CB" w:rsidRDefault="00511585" w:rsidP="001335CB">
            <w:pPr>
              <w:tabs>
                <w:tab w:val="center" w:pos="4680"/>
                <w:tab w:val="right" w:pos="9360"/>
              </w:tabs>
              <w:spacing w:line="360" w:lineRule="auto"/>
              <w:ind w:right="37"/>
              <w:jc w:val="both"/>
              <w:rPr>
                <w:rFonts w:eastAsia="Calibri" w:cstheme="minorHAnsi"/>
                <w:sz w:val="24"/>
                <w:szCs w:val="24"/>
              </w:rPr>
            </w:pPr>
            <w:r w:rsidRPr="001335CB">
              <w:rPr>
                <w:rFonts w:eastAsia="Arial" w:cstheme="minorHAnsi"/>
                <w:b/>
                <w:sz w:val="24"/>
                <w:szCs w:val="24"/>
              </w:rPr>
              <w:t>2023</w:t>
            </w:r>
          </w:p>
        </w:tc>
        <w:tc>
          <w:tcPr>
            <w:tcW w:w="891"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after="74" w:line="360" w:lineRule="auto"/>
              <w:ind w:left="12"/>
              <w:jc w:val="both"/>
              <w:rPr>
                <w:rFonts w:eastAsia="Calibri" w:cstheme="minorHAnsi"/>
                <w:sz w:val="24"/>
                <w:szCs w:val="24"/>
              </w:rPr>
            </w:pPr>
            <w:r w:rsidRPr="001335CB">
              <w:rPr>
                <w:rFonts w:eastAsia="Arial" w:cstheme="minorHAnsi"/>
                <w:b/>
                <w:sz w:val="24"/>
                <w:szCs w:val="24"/>
              </w:rPr>
              <w:t xml:space="preserve">Indicative </w:t>
            </w:r>
          </w:p>
          <w:p w:rsidR="00A64BD8" w:rsidRPr="001335CB" w:rsidRDefault="00511585" w:rsidP="001335CB">
            <w:pPr>
              <w:tabs>
                <w:tab w:val="center" w:pos="4680"/>
                <w:tab w:val="right" w:pos="9360"/>
              </w:tabs>
              <w:spacing w:line="360" w:lineRule="auto"/>
              <w:ind w:left="7"/>
              <w:jc w:val="both"/>
              <w:rPr>
                <w:rFonts w:eastAsia="Calibri" w:cstheme="minorHAnsi"/>
                <w:sz w:val="24"/>
                <w:szCs w:val="24"/>
              </w:rPr>
            </w:pPr>
            <w:r w:rsidRPr="001335CB">
              <w:rPr>
                <w:rFonts w:eastAsia="Arial" w:cstheme="minorHAnsi"/>
                <w:b/>
                <w:sz w:val="24"/>
                <w:szCs w:val="24"/>
              </w:rPr>
              <w:t>Year 2024</w:t>
            </w:r>
            <w:r w:rsidR="00A64BD8" w:rsidRPr="001335CB">
              <w:rPr>
                <w:rFonts w:eastAsia="Arial" w:cstheme="minorHAnsi"/>
                <w:b/>
                <w:sz w:val="24"/>
                <w:szCs w:val="24"/>
              </w:rPr>
              <w:t xml:space="preserve"> </w:t>
            </w:r>
          </w:p>
        </w:tc>
        <w:tc>
          <w:tcPr>
            <w:tcW w:w="907"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after="74" w:line="360" w:lineRule="auto"/>
              <w:ind w:left="20"/>
              <w:jc w:val="both"/>
              <w:rPr>
                <w:rFonts w:eastAsia="Calibri" w:cstheme="minorHAnsi"/>
                <w:sz w:val="24"/>
                <w:szCs w:val="24"/>
              </w:rPr>
            </w:pPr>
            <w:r w:rsidRPr="001335CB">
              <w:rPr>
                <w:rFonts w:eastAsia="Arial" w:cstheme="minorHAnsi"/>
                <w:b/>
                <w:sz w:val="24"/>
                <w:szCs w:val="24"/>
              </w:rPr>
              <w:t xml:space="preserve">Indicative </w:t>
            </w:r>
          </w:p>
          <w:p w:rsidR="00A64BD8" w:rsidRPr="001335CB" w:rsidRDefault="00511585" w:rsidP="001335CB">
            <w:pPr>
              <w:tabs>
                <w:tab w:val="center" w:pos="4680"/>
                <w:tab w:val="right" w:pos="9360"/>
              </w:tabs>
              <w:spacing w:line="360" w:lineRule="auto"/>
              <w:ind w:left="15"/>
              <w:jc w:val="both"/>
              <w:rPr>
                <w:rFonts w:eastAsia="Calibri" w:cstheme="minorHAnsi"/>
                <w:sz w:val="24"/>
                <w:szCs w:val="24"/>
              </w:rPr>
            </w:pPr>
            <w:r w:rsidRPr="001335CB">
              <w:rPr>
                <w:rFonts w:eastAsia="Arial" w:cstheme="minorHAnsi"/>
                <w:b/>
                <w:sz w:val="24"/>
                <w:szCs w:val="24"/>
              </w:rPr>
              <w:t>Year 2025</w:t>
            </w:r>
            <w:r w:rsidR="00A64BD8" w:rsidRPr="001335CB">
              <w:rPr>
                <w:rFonts w:eastAsia="Arial" w:cstheme="minorHAnsi"/>
                <w:b/>
                <w:sz w:val="24"/>
                <w:szCs w:val="24"/>
              </w:rPr>
              <w:t xml:space="preserve"> </w:t>
            </w:r>
          </w:p>
        </w:tc>
        <w:tc>
          <w:tcPr>
            <w:tcW w:w="906"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after="74" w:line="360" w:lineRule="auto"/>
              <w:ind w:left="19"/>
              <w:jc w:val="both"/>
              <w:rPr>
                <w:rFonts w:eastAsia="Calibri" w:cstheme="minorHAnsi"/>
                <w:sz w:val="24"/>
                <w:szCs w:val="24"/>
              </w:rPr>
            </w:pPr>
            <w:r w:rsidRPr="001335CB">
              <w:rPr>
                <w:rFonts w:eastAsia="Arial" w:cstheme="minorHAnsi"/>
                <w:b/>
                <w:sz w:val="24"/>
                <w:szCs w:val="24"/>
              </w:rPr>
              <w:t xml:space="preserve">Indicative </w:t>
            </w:r>
          </w:p>
          <w:p w:rsidR="00A64BD8" w:rsidRPr="001335CB" w:rsidRDefault="00511585" w:rsidP="001335CB">
            <w:pPr>
              <w:tabs>
                <w:tab w:val="center" w:pos="4680"/>
                <w:tab w:val="right" w:pos="9360"/>
              </w:tabs>
              <w:spacing w:line="360" w:lineRule="auto"/>
              <w:ind w:left="14"/>
              <w:jc w:val="both"/>
              <w:rPr>
                <w:rFonts w:eastAsia="Calibri" w:cstheme="minorHAnsi"/>
                <w:sz w:val="24"/>
                <w:szCs w:val="24"/>
              </w:rPr>
            </w:pPr>
            <w:r w:rsidRPr="001335CB">
              <w:rPr>
                <w:rFonts w:eastAsia="Arial" w:cstheme="minorHAnsi"/>
                <w:b/>
                <w:sz w:val="24"/>
                <w:szCs w:val="24"/>
              </w:rPr>
              <w:t>Year 2026</w:t>
            </w:r>
            <w:r w:rsidR="00A64BD8" w:rsidRPr="001335CB">
              <w:rPr>
                <w:rFonts w:eastAsia="Arial" w:cstheme="minorHAnsi"/>
                <w:b/>
                <w:sz w:val="24"/>
                <w:szCs w:val="24"/>
              </w:rPr>
              <w:t xml:space="preserve"> </w:t>
            </w:r>
          </w:p>
        </w:tc>
      </w:tr>
      <w:tr w:rsidR="00A64BD8" w:rsidRPr="001335CB" w:rsidTr="0096015D">
        <w:trPr>
          <w:trHeight w:val="812"/>
        </w:trPr>
        <w:tc>
          <w:tcPr>
            <w:tcW w:w="1207"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left="2"/>
              <w:jc w:val="both"/>
              <w:rPr>
                <w:rFonts w:eastAsia="Calibri" w:cstheme="minorHAnsi"/>
                <w:sz w:val="24"/>
                <w:szCs w:val="24"/>
              </w:rPr>
            </w:pPr>
          </w:p>
        </w:tc>
        <w:tc>
          <w:tcPr>
            <w:tcW w:w="890"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Calibri" w:cstheme="minorHAnsi"/>
                <w:sz w:val="24"/>
                <w:szCs w:val="24"/>
              </w:rPr>
            </w:pPr>
          </w:p>
        </w:tc>
        <w:tc>
          <w:tcPr>
            <w:tcW w:w="764"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left="68"/>
              <w:jc w:val="both"/>
              <w:rPr>
                <w:rFonts w:eastAsia="Calibri" w:cstheme="minorHAnsi"/>
                <w:sz w:val="24"/>
                <w:szCs w:val="24"/>
              </w:rPr>
            </w:pPr>
          </w:p>
        </w:tc>
        <w:tc>
          <w:tcPr>
            <w:tcW w:w="763"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left="68"/>
              <w:jc w:val="both"/>
              <w:rPr>
                <w:rFonts w:eastAsia="Calibri" w:cstheme="minorHAnsi"/>
                <w:sz w:val="24"/>
                <w:szCs w:val="24"/>
              </w:rPr>
            </w:pPr>
          </w:p>
        </w:tc>
        <w:tc>
          <w:tcPr>
            <w:tcW w:w="1208"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7"/>
              <w:jc w:val="both"/>
              <w:rPr>
                <w:rFonts w:eastAsia="Calibri" w:cstheme="minorHAnsi"/>
                <w:sz w:val="24"/>
                <w:szCs w:val="24"/>
              </w:rPr>
            </w:pPr>
          </w:p>
        </w:tc>
        <w:tc>
          <w:tcPr>
            <w:tcW w:w="891"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3"/>
              <w:jc w:val="both"/>
              <w:rPr>
                <w:rFonts w:eastAsia="Calibri" w:cstheme="minorHAnsi"/>
                <w:sz w:val="24"/>
                <w:szCs w:val="24"/>
              </w:rPr>
            </w:pPr>
          </w:p>
        </w:tc>
        <w:tc>
          <w:tcPr>
            <w:tcW w:w="907"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2"/>
              <w:jc w:val="both"/>
              <w:rPr>
                <w:rFonts w:eastAsia="Calibri" w:cstheme="minorHAnsi"/>
                <w:sz w:val="24"/>
                <w:szCs w:val="24"/>
              </w:rPr>
            </w:pPr>
          </w:p>
        </w:tc>
        <w:tc>
          <w:tcPr>
            <w:tcW w:w="906"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4"/>
              <w:jc w:val="both"/>
              <w:rPr>
                <w:rFonts w:eastAsia="Calibri" w:cstheme="minorHAnsi"/>
                <w:sz w:val="24"/>
                <w:szCs w:val="24"/>
              </w:rPr>
            </w:pPr>
          </w:p>
        </w:tc>
      </w:tr>
      <w:tr w:rsidR="00A64BD8" w:rsidRPr="001335CB" w:rsidTr="0096015D">
        <w:trPr>
          <w:trHeight w:val="811"/>
        </w:trPr>
        <w:tc>
          <w:tcPr>
            <w:tcW w:w="1207"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ind w:left="2"/>
              <w:jc w:val="both"/>
              <w:rPr>
                <w:rFonts w:eastAsia="Calibri" w:cstheme="minorHAnsi"/>
                <w:sz w:val="24"/>
                <w:szCs w:val="24"/>
              </w:rPr>
            </w:pPr>
          </w:p>
        </w:tc>
        <w:tc>
          <w:tcPr>
            <w:tcW w:w="890"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Calibri" w:cstheme="minorHAnsi"/>
                <w:sz w:val="24"/>
                <w:szCs w:val="24"/>
              </w:rPr>
            </w:pPr>
          </w:p>
        </w:tc>
        <w:tc>
          <w:tcPr>
            <w:tcW w:w="764"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7"/>
              <w:jc w:val="both"/>
              <w:rPr>
                <w:rFonts w:eastAsia="Calibri" w:cstheme="minorHAnsi"/>
                <w:sz w:val="24"/>
                <w:szCs w:val="24"/>
              </w:rPr>
            </w:pPr>
          </w:p>
        </w:tc>
        <w:tc>
          <w:tcPr>
            <w:tcW w:w="763"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8"/>
              <w:jc w:val="both"/>
              <w:rPr>
                <w:rFonts w:eastAsia="Calibri" w:cstheme="minorHAnsi"/>
                <w:sz w:val="24"/>
                <w:szCs w:val="24"/>
              </w:rPr>
            </w:pPr>
          </w:p>
        </w:tc>
        <w:tc>
          <w:tcPr>
            <w:tcW w:w="1208"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9"/>
              <w:jc w:val="both"/>
              <w:rPr>
                <w:rFonts w:eastAsia="Calibri" w:cstheme="minorHAnsi"/>
                <w:sz w:val="24"/>
                <w:szCs w:val="24"/>
              </w:rPr>
            </w:pPr>
          </w:p>
        </w:tc>
        <w:tc>
          <w:tcPr>
            <w:tcW w:w="891"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5"/>
              <w:jc w:val="both"/>
              <w:rPr>
                <w:rFonts w:eastAsia="Calibri" w:cstheme="minorHAnsi"/>
                <w:sz w:val="24"/>
                <w:szCs w:val="24"/>
              </w:rPr>
            </w:pPr>
          </w:p>
        </w:tc>
        <w:tc>
          <w:tcPr>
            <w:tcW w:w="907"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4"/>
              <w:jc w:val="both"/>
              <w:rPr>
                <w:rFonts w:eastAsia="Calibri" w:cstheme="minorHAnsi"/>
                <w:sz w:val="24"/>
                <w:szCs w:val="24"/>
              </w:rPr>
            </w:pPr>
          </w:p>
        </w:tc>
        <w:tc>
          <w:tcPr>
            <w:tcW w:w="906" w:type="dxa"/>
            <w:tcBorders>
              <w:top w:val="single" w:sz="3" w:space="0" w:color="000000"/>
              <w:left w:val="single" w:sz="3" w:space="0" w:color="000000"/>
              <w:bottom w:val="single" w:sz="3" w:space="0" w:color="000000"/>
              <w:right w:val="single" w:sz="3" w:space="0" w:color="000000"/>
            </w:tcBorders>
            <w:vAlign w:val="center"/>
          </w:tcPr>
          <w:p w:rsidR="00A64BD8" w:rsidRPr="001335CB" w:rsidRDefault="00A64BD8" w:rsidP="001335CB">
            <w:pPr>
              <w:tabs>
                <w:tab w:val="center" w:pos="4680"/>
                <w:tab w:val="right" w:pos="9360"/>
              </w:tabs>
              <w:spacing w:line="360" w:lineRule="auto"/>
              <w:ind w:right="36"/>
              <w:jc w:val="both"/>
              <w:rPr>
                <w:rFonts w:eastAsia="Calibri" w:cstheme="minorHAnsi"/>
                <w:sz w:val="24"/>
                <w:szCs w:val="24"/>
              </w:rPr>
            </w:pPr>
          </w:p>
        </w:tc>
      </w:tr>
      <w:tr w:rsidR="00A64BD8" w:rsidRPr="001335CB" w:rsidTr="0096015D">
        <w:trPr>
          <w:trHeight w:val="811"/>
        </w:trPr>
        <w:tc>
          <w:tcPr>
            <w:tcW w:w="1207"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890"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764"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763"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1208"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891"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907"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c>
          <w:tcPr>
            <w:tcW w:w="906" w:type="dxa"/>
            <w:tcBorders>
              <w:top w:val="single" w:sz="3" w:space="0" w:color="000000"/>
              <w:left w:val="single" w:sz="3" w:space="0" w:color="000000"/>
              <w:bottom w:val="single" w:sz="3" w:space="0" w:color="000000"/>
              <w:right w:val="single" w:sz="3" w:space="0" w:color="000000"/>
            </w:tcBorders>
          </w:tcPr>
          <w:p w:rsidR="00A64BD8" w:rsidRPr="001335CB" w:rsidRDefault="00A64BD8" w:rsidP="001335CB">
            <w:pPr>
              <w:tabs>
                <w:tab w:val="center" w:pos="4680"/>
                <w:tab w:val="right" w:pos="9360"/>
              </w:tabs>
              <w:spacing w:line="360" w:lineRule="auto"/>
              <w:jc w:val="both"/>
              <w:rPr>
                <w:rFonts w:eastAsia="Times New Roman" w:cstheme="minorHAnsi"/>
                <w:sz w:val="24"/>
                <w:szCs w:val="24"/>
              </w:rPr>
            </w:pPr>
          </w:p>
        </w:tc>
      </w:tr>
    </w:tbl>
    <w:p w:rsidR="00A64BD8" w:rsidRPr="001335CB" w:rsidRDefault="00A64BD8" w:rsidP="001335CB">
      <w:pPr>
        <w:spacing w:after="49" w:line="360" w:lineRule="auto"/>
        <w:jc w:val="both"/>
        <w:rPr>
          <w:rFonts w:eastAsia="Calibri" w:cstheme="minorHAnsi"/>
          <w:sz w:val="24"/>
          <w:szCs w:val="24"/>
        </w:rPr>
      </w:pPr>
      <w:r w:rsidRPr="001335CB">
        <w:rPr>
          <w:rFonts w:eastAsia="Arial" w:cstheme="minorHAnsi"/>
          <w:b/>
          <w:sz w:val="24"/>
          <w:szCs w:val="24"/>
        </w:rPr>
        <w:t xml:space="preserve"> </w:t>
      </w:r>
    </w:p>
    <w:p w:rsidR="00A64BD8" w:rsidRPr="001335CB" w:rsidRDefault="00A64BD8" w:rsidP="001335CB">
      <w:pPr>
        <w:spacing w:after="0" w:line="360" w:lineRule="auto"/>
        <w:jc w:val="both"/>
        <w:rPr>
          <w:rFonts w:eastAsia="Calibri" w:cstheme="minorHAnsi"/>
          <w:b/>
          <w:sz w:val="24"/>
          <w:szCs w:val="24"/>
        </w:rPr>
      </w:pPr>
    </w:p>
    <w:p w:rsidR="00A64BD8" w:rsidRPr="001335CB" w:rsidRDefault="00A64BD8" w:rsidP="001335CB">
      <w:pPr>
        <w:spacing w:after="0" w:line="360" w:lineRule="auto"/>
        <w:jc w:val="both"/>
        <w:rPr>
          <w:rFonts w:eastAsia="Calibri" w:cstheme="minorHAnsi"/>
          <w:b/>
          <w:sz w:val="24"/>
          <w:szCs w:val="24"/>
        </w:rPr>
      </w:pPr>
    </w:p>
    <w:p w:rsidR="00A64BD8" w:rsidRPr="001335CB" w:rsidRDefault="00A64BD8" w:rsidP="001335CB">
      <w:pPr>
        <w:spacing w:after="0" w:line="360" w:lineRule="auto"/>
        <w:jc w:val="both"/>
        <w:rPr>
          <w:rFonts w:eastAsia="Calibri" w:cstheme="minorHAnsi"/>
          <w:b/>
          <w:sz w:val="24"/>
          <w:szCs w:val="24"/>
        </w:rPr>
      </w:pPr>
      <w:r w:rsidRPr="001335CB">
        <w:rPr>
          <w:rFonts w:eastAsia="Calibri" w:cstheme="minorHAnsi"/>
          <w:b/>
          <w:sz w:val="24"/>
          <w:szCs w:val="24"/>
        </w:rPr>
        <w:t>BUDGET SUB-PROGRAMME STANDARDIZED OPERATIONS AND PROJECTS</w:t>
      </w:r>
    </w:p>
    <w:p w:rsidR="00A64BD8" w:rsidRPr="001335CB" w:rsidRDefault="00A64BD8" w:rsidP="001335CB">
      <w:pPr>
        <w:spacing w:after="0" w:line="360" w:lineRule="auto"/>
        <w:jc w:val="both"/>
        <w:rPr>
          <w:rFonts w:eastAsia="Calibri" w:cstheme="minorHAnsi"/>
          <w:sz w:val="24"/>
          <w:szCs w:val="24"/>
        </w:rPr>
      </w:pPr>
    </w:p>
    <w:p w:rsidR="00A64BD8" w:rsidRPr="001335CB" w:rsidRDefault="00A64BD8" w:rsidP="001335CB">
      <w:pPr>
        <w:spacing w:after="0" w:line="360" w:lineRule="auto"/>
        <w:ind w:left="720"/>
        <w:contextualSpacing/>
        <w:jc w:val="both"/>
        <w:rPr>
          <w:rFonts w:cstheme="minorHAnsi"/>
          <w:b/>
          <w:sz w:val="24"/>
          <w:szCs w:val="24"/>
          <w:lang w:val="en-GB"/>
        </w:rPr>
      </w:pPr>
      <w:r w:rsidRPr="001335CB">
        <w:rPr>
          <w:rFonts w:cstheme="minorHAnsi"/>
          <w:b/>
          <w:sz w:val="24"/>
          <w:szCs w:val="24"/>
          <w:lang w:val="en-GB"/>
        </w:rPr>
        <w:t>Table 38: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A64BD8" w:rsidRPr="001335CB" w:rsidTr="0096015D">
        <w:tc>
          <w:tcPr>
            <w:tcW w:w="4590" w:type="dxa"/>
          </w:tcPr>
          <w:p w:rsidR="00A64BD8" w:rsidRPr="001335CB" w:rsidRDefault="00A64BD8" w:rsidP="001335CB">
            <w:pPr>
              <w:spacing w:after="200" w:line="360" w:lineRule="auto"/>
              <w:jc w:val="both"/>
              <w:rPr>
                <w:rFonts w:eastAsia="Calibri" w:cstheme="minorHAnsi"/>
                <w:b/>
                <w:sz w:val="24"/>
                <w:szCs w:val="24"/>
              </w:rPr>
            </w:pPr>
            <w:r w:rsidRPr="001335CB">
              <w:rPr>
                <w:rFonts w:eastAsia="Calibri" w:cstheme="minorHAnsi"/>
                <w:b/>
                <w:sz w:val="24"/>
                <w:szCs w:val="24"/>
              </w:rPr>
              <w:lastRenderedPageBreak/>
              <w:t>Standardized Operations</w:t>
            </w:r>
          </w:p>
        </w:tc>
        <w:tc>
          <w:tcPr>
            <w:tcW w:w="4431" w:type="dxa"/>
          </w:tcPr>
          <w:p w:rsidR="00A64BD8" w:rsidRPr="001335CB" w:rsidRDefault="00A64BD8" w:rsidP="001335CB">
            <w:pPr>
              <w:spacing w:after="200" w:line="360" w:lineRule="auto"/>
              <w:jc w:val="both"/>
              <w:rPr>
                <w:rFonts w:eastAsia="Calibri" w:cstheme="minorHAnsi"/>
                <w:b/>
                <w:sz w:val="24"/>
                <w:szCs w:val="24"/>
              </w:rPr>
            </w:pPr>
            <w:r w:rsidRPr="001335CB">
              <w:rPr>
                <w:rFonts w:eastAsia="Calibri" w:cstheme="minorHAnsi"/>
                <w:b/>
                <w:sz w:val="24"/>
                <w:szCs w:val="24"/>
              </w:rPr>
              <w:t>Standardized Projects</w:t>
            </w:r>
          </w:p>
        </w:tc>
      </w:tr>
      <w:tr w:rsidR="00A64BD8" w:rsidRPr="001335CB" w:rsidTr="0096015D">
        <w:tc>
          <w:tcPr>
            <w:tcW w:w="4590" w:type="dxa"/>
          </w:tcPr>
          <w:p w:rsidR="00A64BD8" w:rsidRPr="001335CB" w:rsidRDefault="00A64BD8" w:rsidP="001335CB">
            <w:pPr>
              <w:spacing w:after="200" w:line="360" w:lineRule="auto"/>
              <w:jc w:val="both"/>
              <w:rPr>
                <w:rFonts w:eastAsia="Calibri" w:cstheme="minorHAnsi"/>
                <w:sz w:val="24"/>
                <w:szCs w:val="24"/>
              </w:rPr>
            </w:pP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after="200" w:line="360" w:lineRule="auto"/>
              <w:jc w:val="both"/>
              <w:rPr>
                <w:rFonts w:eastAsia="Calibri" w:cstheme="minorHAnsi"/>
                <w:sz w:val="24"/>
                <w:szCs w:val="24"/>
              </w:rPr>
            </w:pP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after="200" w:line="360" w:lineRule="auto"/>
              <w:jc w:val="both"/>
              <w:rPr>
                <w:rFonts w:eastAsia="Calibri" w:cstheme="minorHAnsi"/>
                <w:sz w:val="24"/>
                <w:szCs w:val="24"/>
              </w:rPr>
            </w:pPr>
          </w:p>
        </w:tc>
        <w:tc>
          <w:tcPr>
            <w:tcW w:w="4431" w:type="dxa"/>
          </w:tcPr>
          <w:p w:rsidR="00A64BD8" w:rsidRPr="001335CB" w:rsidRDefault="00A64BD8" w:rsidP="001335CB">
            <w:pPr>
              <w:spacing w:after="200" w:line="360" w:lineRule="auto"/>
              <w:jc w:val="both"/>
              <w:rPr>
                <w:rFonts w:eastAsia="Calibri" w:cstheme="minorHAnsi"/>
                <w:sz w:val="24"/>
                <w:szCs w:val="24"/>
              </w:rPr>
            </w:pPr>
          </w:p>
        </w:tc>
      </w:tr>
      <w:tr w:rsidR="00A64BD8" w:rsidRPr="001335CB" w:rsidTr="0096015D">
        <w:tc>
          <w:tcPr>
            <w:tcW w:w="4590" w:type="dxa"/>
          </w:tcPr>
          <w:p w:rsidR="00A64BD8" w:rsidRPr="001335CB" w:rsidRDefault="00A64BD8" w:rsidP="001335CB">
            <w:pPr>
              <w:spacing w:after="200" w:line="360" w:lineRule="auto"/>
              <w:jc w:val="both"/>
              <w:rPr>
                <w:rFonts w:eastAsia="Calibri" w:cstheme="minorHAnsi"/>
                <w:sz w:val="24"/>
                <w:szCs w:val="24"/>
              </w:rPr>
            </w:pPr>
          </w:p>
        </w:tc>
        <w:tc>
          <w:tcPr>
            <w:tcW w:w="4431" w:type="dxa"/>
          </w:tcPr>
          <w:p w:rsidR="00A64BD8" w:rsidRPr="001335CB" w:rsidRDefault="00A64BD8" w:rsidP="001335CB">
            <w:pPr>
              <w:spacing w:after="200" w:line="360" w:lineRule="auto"/>
              <w:jc w:val="both"/>
              <w:rPr>
                <w:rFonts w:eastAsia="Calibri" w:cstheme="minorHAnsi"/>
                <w:sz w:val="24"/>
                <w:szCs w:val="24"/>
              </w:rPr>
            </w:pPr>
          </w:p>
        </w:tc>
      </w:tr>
    </w:tbl>
    <w:p w:rsidR="00A64BD8" w:rsidRPr="001335CB" w:rsidRDefault="00A64BD8" w:rsidP="001335CB">
      <w:pPr>
        <w:keepNext/>
        <w:keepLines/>
        <w:spacing w:before="240" w:after="0" w:line="360" w:lineRule="auto"/>
        <w:jc w:val="both"/>
        <w:outlineLvl w:val="0"/>
        <w:rPr>
          <w:rFonts w:ascii="Arial" w:eastAsiaTheme="majorEastAsia" w:hAnsi="Arial" w:cs="Arial"/>
          <w:color w:val="2E74B5" w:themeColor="accent1" w:themeShade="BF"/>
          <w:sz w:val="24"/>
          <w:szCs w:val="24"/>
        </w:rPr>
      </w:pPr>
    </w:p>
    <w:p w:rsidR="00A64BD8" w:rsidRPr="00D536C9" w:rsidRDefault="00A64BD8" w:rsidP="00A64BD8">
      <w:pPr>
        <w:spacing w:after="0" w:line="240" w:lineRule="auto"/>
        <w:rPr>
          <w:rFonts w:ascii="Times New Roman" w:eastAsia="Calibri" w:hAnsi="Times New Roman" w:cs="Times New Roman"/>
          <w:sz w:val="24"/>
          <w:szCs w:val="24"/>
        </w:rPr>
      </w:pPr>
    </w:p>
    <w:p w:rsidR="00A64BD8" w:rsidRPr="00D536C9" w:rsidRDefault="00A64BD8" w:rsidP="00A64BD8">
      <w:pPr>
        <w:spacing w:after="200" w:line="240" w:lineRule="auto"/>
        <w:rPr>
          <w:rFonts w:ascii="Times New Roman" w:eastAsia="Calibri" w:hAnsi="Times New Roman" w:cs="Times New Roman"/>
          <w:sz w:val="24"/>
          <w:szCs w:val="24"/>
        </w:rPr>
      </w:pPr>
    </w:p>
    <w:p w:rsidR="00A64BD8" w:rsidRPr="00D536C9" w:rsidRDefault="00A64BD8" w:rsidP="00A64BD8">
      <w:pPr>
        <w:spacing w:after="200" w:line="240" w:lineRule="auto"/>
        <w:rPr>
          <w:rFonts w:ascii="Times New Roman" w:eastAsia="Calibri" w:hAnsi="Times New Roman" w:cs="Times New Roman"/>
          <w:sz w:val="24"/>
          <w:szCs w:val="24"/>
        </w:rPr>
      </w:pPr>
    </w:p>
    <w:p w:rsidR="000B7A40" w:rsidRPr="00D536C9" w:rsidRDefault="000B7A40">
      <w:pPr>
        <w:rPr>
          <w:sz w:val="24"/>
          <w:szCs w:val="24"/>
        </w:rPr>
      </w:pPr>
    </w:p>
    <w:sectPr w:rsidR="000B7A40" w:rsidRPr="00D536C9" w:rsidSect="009601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185"/>
    <w:multiLevelType w:val="hybridMultilevel"/>
    <w:tmpl w:val="A7D6253C"/>
    <w:lvl w:ilvl="0" w:tplc="CAD62898">
      <w:start w:val="1"/>
      <w:numFmt w:val="bullet"/>
      <w:lvlText w:val=""/>
      <w:lvlJc w:val="left"/>
      <w:pPr>
        <w:tabs>
          <w:tab w:val="num" w:pos="720"/>
        </w:tabs>
        <w:ind w:left="720" w:hanging="360"/>
      </w:pPr>
      <w:rPr>
        <w:rFonts w:ascii="Wingdings" w:hAnsi="Wingdings" w:hint="default"/>
      </w:rPr>
    </w:lvl>
    <w:lvl w:ilvl="1" w:tplc="BB44BD76" w:tentative="1">
      <w:start w:val="1"/>
      <w:numFmt w:val="bullet"/>
      <w:lvlText w:val=""/>
      <w:lvlJc w:val="left"/>
      <w:pPr>
        <w:tabs>
          <w:tab w:val="num" w:pos="1440"/>
        </w:tabs>
        <w:ind w:left="1440" w:hanging="360"/>
      </w:pPr>
      <w:rPr>
        <w:rFonts w:ascii="Wingdings" w:hAnsi="Wingdings" w:hint="default"/>
      </w:rPr>
    </w:lvl>
    <w:lvl w:ilvl="2" w:tplc="FA009BE8" w:tentative="1">
      <w:start w:val="1"/>
      <w:numFmt w:val="bullet"/>
      <w:lvlText w:val=""/>
      <w:lvlJc w:val="left"/>
      <w:pPr>
        <w:tabs>
          <w:tab w:val="num" w:pos="2160"/>
        </w:tabs>
        <w:ind w:left="2160" w:hanging="360"/>
      </w:pPr>
      <w:rPr>
        <w:rFonts w:ascii="Wingdings" w:hAnsi="Wingdings" w:hint="default"/>
      </w:rPr>
    </w:lvl>
    <w:lvl w:ilvl="3" w:tplc="9DBCE6EA" w:tentative="1">
      <w:start w:val="1"/>
      <w:numFmt w:val="bullet"/>
      <w:lvlText w:val=""/>
      <w:lvlJc w:val="left"/>
      <w:pPr>
        <w:tabs>
          <w:tab w:val="num" w:pos="2880"/>
        </w:tabs>
        <w:ind w:left="2880" w:hanging="360"/>
      </w:pPr>
      <w:rPr>
        <w:rFonts w:ascii="Wingdings" w:hAnsi="Wingdings" w:hint="default"/>
      </w:rPr>
    </w:lvl>
    <w:lvl w:ilvl="4" w:tplc="5C580884" w:tentative="1">
      <w:start w:val="1"/>
      <w:numFmt w:val="bullet"/>
      <w:lvlText w:val=""/>
      <w:lvlJc w:val="left"/>
      <w:pPr>
        <w:tabs>
          <w:tab w:val="num" w:pos="3600"/>
        </w:tabs>
        <w:ind w:left="3600" w:hanging="360"/>
      </w:pPr>
      <w:rPr>
        <w:rFonts w:ascii="Wingdings" w:hAnsi="Wingdings" w:hint="default"/>
      </w:rPr>
    </w:lvl>
    <w:lvl w:ilvl="5" w:tplc="18A4BC40" w:tentative="1">
      <w:start w:val="1"/>
      <w:numFmt w:val="bullet"/>
      <w:lvlText w:val=""/>
      <w:lvlJc w:val="left"/>
      <w:pPr>
        <w:tabs>
          <w:tab w:val="num" w:pos="4320"/>
        </w:tabs>
        <w:ind w:left="4320" w:hanging="360"/>
      </w:pPr>
      <w:rPr>
        <w:rFonts w:ascii="Wingdings" w:hAnsi="Wingdings" w:hint="default"/>
      </w:rPr>
    </w:lvl>
    <w:lvl w:ilvl="6" w:tplc="5A9A3DE0" w:tentative="1">
      <w:start w:val="1"/>
      <w:numFmt w:val="bullet"/>
      <w:lvlText w:val=""/>
      <w:lvlJc w:val="left"/>
      <w:pPr>
        <w:tabs>
          <w:tab w:val="num" w:pos="5040"/>
        </w:tabs>
        <w:ind w:left="5040" w:hanging="360"/>
      </w:pPr>
      <w:rPr>
        <w:rFonts w:ascii="Wingdings" w:hAnsi="Wingdings" w:hint="default"/>
      </w:rPr>
    </w:lvl>
    <w:lvl w:ilvl="7" w:tplc="2990C9A8" w:tentative="1">
      <w:start w:val="1"/>
      <w:numFmt w:val="bullet"/>
      <w:lvlText w:val=""/>
      <w:lvlJc w:val="left"/>
      <w:pPr>
        <w:tabs>
          <w:tab w:val="num" w:pos="5760"/>
        </w:tabs>
        <w:ind w:left="5760" w:hanging="360"/>
      </w:pPr>
      <w:rPr>
        <w:rFonts w:ascii="Wingdings" w:hAnsi="Wingdings" w:hint="default"/>
      </w:rPr>
    </w:lvl>
    <w:lvl w:ilvl="8" w:tplc="B8A895E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B359E"/>
    <w:multiLevelType w:val="hybridMultilevel"/>
    <w:tmpl w:val="09BE1068"/>
    <w:lvl w:ilvl="0" w:tplc="04090001">
      <w:start w:val="1"/>
      <w:numFmt w:val="bullet"/>
      <w:lvlText w:val=""/>
      <w:lvlJc w:val="left"/>
      <w:pPr>
        <w:tabs>
          <w:tab w:val="num" w:pos="360"/>
        </w:tabs>
        <w:ind w:left="360" w:hanging="360"/>
      </w:pPr>
      <w:rPr>
        <w:rFonts w:ascii="Symbol" w:hAnsi="Symbol" w:hint="default"/>
      </w:rPr>
    </w:lvl>
    <w:lvl w:ilvl="1" w:tplc="1806EB16" w:tentative="1">
      <w:start w:val="1"/>
      <w:numFmt w:val="bullet"/>
      <w:lvlText w:val=""/>
      <w:lvlJc w:val="left"/>
      <w:pPr>
        <w:tabs>
          <w:tab w:val="num" w:pos="1080"/>
        </w:tabs>
        <w:ind w:left="1080" w:hanging="360"/>
      </w:pPr>
      <w:rPr>
        <w:rFonts w:ascii="Wingdings" w:hAnsi="Wingdings" w:hint="default"/>
      </w:rPr>
    </w:lvl>
    <w:lvl w:ilvl="2" w:tplc="4E244F7E" w:tentative="1">
      <w:start w:val="1"/>
      <w:numFmt w:val="bullet"/>
      <w:lvlText w:val=""/>
      <w:lvlJc w:val="left"/>
      <w:pPr>
        <w:tabs>
          <w:tab w:val="num" w:pos="1800"/>
        </w:tabs>
        <w:ind w:left="1800" w:hanging="360"/>
      </w:pPr>
      <w:rPr>
        <w:rFonts w:ascii="Wingdings" w:hAnsi="Wingdings" w:hint="default"/>
      </w:rPr>
    </w:lvl>
    <w:lvl w:ilvl="3" w:tplc="11BA8050" w:tentative="1">
      <w:start w:val="1"/>
      <w:numFmt w:val="bullet"/>
      <w:lvlText w:val=""/>
      <w:lvlJc w:val="left"/>
      <w:pPr>
        <w:tabs>
          <w:tab w:val="num" w:pos="2520"/>
        </w:tabs>
        <w:ind w:left="2520" w:hanging="360"/>
      </w:pPr>
      <w:rPr>
        <w:rFonts w:ascii="Wingdings" w:hAnsi="Wingdings" w:hint="default"/>
      </w:rPr>
    </w:lvl>
    <w:lvl w:ilvl="4" w:tplc="F08024D2" w:tentative="1">
      <w:start w:val="1"/>
      <w:numFmt w:val="bullet"/>
      <w:lvlText w:val=""/>
      <w:lvlJc w:val="left"/>
      <w:pPr>
        <w:tabs>
          <w:tab w:val="num" w:pos="3240"/>
        </w:tabs>
        <w:ind w:left="3240" w:hanging="360"/>
      </w:pPr>
      <w:rPr>
        <w:rFonts w:ascii="Wingdings" w:hAnsi="Wingdings" w:hint="default"/>
      </w:rPr>
    </w:lvl>
    <w:lvl w:ilvl="5" w:tplc="0B9A7682" w:tentative="1">
      <w:start w:val="1"/>
      <w:numFmt w:val="bullet"/>
      <w:lvlText w:val=""/>
      <w:lvlJc w:val="left"/>
      <w:pPr>
        <w:tabs>
          <w:tab w:val="num" w:pos="3960"/>
        </w:tabs>
        <w:ind w:left="3960" w:hanging="360"/>
      </w:pPr>
      <w:rPr>
        <w:rFonts w:ascii="Wingdings" w:hAnsi="Wingdings" w:hint="default"/>
      </w:rPr>
    </w:lvl>
    <w:lvl w:ilvl="6" w:tplc="F222A790" w:tentative="1">
      <w:start w:val="1"/>
      <w:numFmt w:val="bullet"/>
      <w:lvlText w:val=""/>
      <w:lvlJc w:val="left"/>
      <w:pPr>
        <w:tabs>
          <w:tab w:val="num" w:pos="4680"/>
        </w:tabs>
        <w:ind w:left="4680" w:hanging="360"/>
      </w:pPr>
      <w:rPr>
        <w:rFonts w:ascii="Wingdings" w:hAnsi="Wingdings" w:hint="default"/>
      </w:rPr>
    </w:lvl>
    <w:lvl w:ilvl="7" w:tplc="D182293C" w:tentative="1">
      <w:start w:val="1"/>
      <w:numFmt w:val="bullet"/>
      <w:lvlText w:val=""/>
      <w:lvlJc w:val="left"/>
      <w:pPr>
        <w:tabs>
          <w:tab w:val="num" w:pos="5400"/>
        </w:tabs>
        <w:ind w:left="5400" w:hanging="360"/>
      </w:pPr>
      <w:rPr>
        <w:rFonts w:ascii="Wingdings" w:hAnsi="Wingdings" w:hint="default"/>
      </w:rPr>
    </w:lvl>
    <w:lvl w:ilvl="8" w:tplc="622EF948"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AA6C32"/>
    <w:multiLevelType w:val="hybridMultilevel"/>
    <w:tmpl w:val="5268F150"/>
    <w:lvl w:ilvl="0" w:tplc="04090001">
      <w:start w:val="1"/>
      <w:numFmt w:val="bullet"/>
      <w:lvlText w:val=""/>
      <w:lvlJc w:val="left"/>
      <w:pPr>
        <w:tabs>
          <w:tab w:val="num" w:pos="360"/>
        </w:tabs>
        <w:ind w:left="360" w:hanging="360"/>
      </w:pPr>
      <w:rPr>
        <w:rFonts w:ascii="Symbol" w:hAnsi="Symbol" w:hint="default"/>
      </w:rPr>
    </w:lvl>
    <w:lvl w:ilvl="1" w:tplc="9B4299C4" w:tentative="1">
      <w:start w:val="1"/>
      <w:numFmt w:val="bullet"/>
      <w:lvlText w:val=""/>
      <w:lvlJc w:val="left"/>
      <w:pPr>
        <w:tabs>
          <w:tab w:val="num" w:pos="1080"/>
        </w:tabs>
        <w:ind w:left="1080" w:hanging="360"/>
      </w:pPr>
      <w:rPr>
        <w:rFonts w:ascii="Wingdings" w:hAnsi="Wingdings" w:hint="default"/>
      </w:rPr>
    </w:lvl>
    <w:lvl w:ilvl="2" w:tplc="76AE7368" w:tentative="1">
      <w:start w:val="1"/>
      <w:numFmt w:val="bullet"/>
      <w:lvlText w:val=""/>
      <w:lvlJc w:val="left"/>
      <w:pPr>
        <w:tabs>
          <w:tab w:val="num" w:pos="1800"/>
        </w:tabs>
        <w:ind w:left="1800" w:hanging="360"/>
      </w:pPr>
      <w:rPr>
        <w:rFonts w:ascii="Wingdings" w:hAnsi="Wingdings" w:hint="default"/>
      </w:rPr>
    </w:lvl>
    <w:lvl w:ilvl="3" w:tplc="C84232AC" w:tentative="1">
      <w:start w:val="1"/>
      <w:numFmt w:val="bullet"/>
      <w:lvlText w:val=""/>
      <w:lvlJc w:val="left"/>
      <w:pPr>
        <w:tabs>
          <w:tab w:val="num" w:pos="2520"/>
        </w:tabs>
        <w:ind w:left="2520" w:hanging="360"/>
      </w:pPr>
      <w:rPr>
        <w:rFonts w:ascii="Wingdings" w:hAnsi="Wingdings" w:hint="default"/>
      </w:rPr>
    </w:lvl>
    <w:lvl w:ilvl="4" w:tplc="6FD82E2C" w:tentative="1">
      <w:start w:val="1"/>
      <w:numFmt w:val="bullet"/>
      <w:lvlText w:val=""/>
      <w:lvlJc w:val="left"/>
      <w:pPr>
        <w:tabs>
          <w:tab w:val="num" w:pos="3240"/>
        </w:tabs>
        <w:ind w:left="3240" w:hanging="360"/>
      </w:pPr>
      <w:rPr>
        <w:rFonts w:ascii="Wingdings" w:hAnsi="Wingdings" w:hint="default"/>
      </w:rPr>
    </w:lvl>
    <w:lvl w:ilvl="5" w:tplc="D026B7BC" w:tentative="1">
      <w:start w:val="1"/>
      <w:numFmt w:val="bullet"/>
      <w:lvlText w:val=""/>
      <w:lvlJc w:val="left"/>
      <w:pPr>
        <w:tabs>
          <w:tab w:val="num" w:pos="3960"/>
        </w:tabs>
        <w:ind w:left="3960" w:hanging="360"/>
      </w:pPr>
      <w:rPr>
        <w:rFonts w:ascii="Wingdings" w:hAnsi="Wingdings" w:hint="default"/>
      </w:rPr>
    </w:lvl>
    <w:lvl w:ilvl="6" w:tplc="3E2ECB4E" w:tentative="1">
      <w:start w:val="1"/>
      <w:numFmt w:val="bullet"/>
      <w:lvlText w:val=""/>
      <w:lvlJc w:val="left"/>
      <w:pPr>
        <w:tabs>
          <w:tab w:val="num" w:pos="4680"/>
        </w:tabs>
        <w:ind w:left="4680" w:hanging="360"/>
      </w:pPr>
      <w:rPr>
        <w:rFonts w:ascii="Wingdings" w:hAnsi="Wingdings" w:hint="default"/>
      </w:rPr>
    </w:lvl>
    <w:lvl w:ilvl="7" w:tplc="FDCE58F4" w:tentative="1">
      <w:start w:val="1"/>
      <w:numFmt w:val="bullet"/>
      <w:lvlText w:val=""/>
      <w:lvlJc w:val="left"/>
      <w:pPr>
        <w:tabs>
          <w:tab w:val="num" w:pos="5400"/>
        </w:tabs>
        <w:ind w:left="5400" w:hanging="360"/>
      </w:pPr>
      <w:rPr>
        <w:rFonts w:ascii="Wingdings" w:hAnsi="Wingdings" w:hint="default"/>
      </w:rPr>
    </w:lvl>
    <w:lvl w:ilvl="8" w:tplc="F500ADC8"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3260CB"/>
    <w:multiLevelType w:val="hybridMultilevel"/>
    <w:tmpl w:val="2A0EA122"/>
    <w:lvl w:ilvl="0" w:tplc="3C92216A">
      <w:start w:val="1"/>
      <w:numFmt w:val="bullet"/>
      <w:lvlText w:val=""/>
      <w:lvlJc w:val="left"/>
      <w:pPr>
        <w:tabs>
          <w:tab w:val="num" w:pos="720"/>
        </w:tabs>
        <w:ind w:left="720" w:hanging="360"/>
      </w:pPr>
      <w:rPr>
        <w:rFonts w:ascii="Symbol" w:hAnsi="Symbol" w:hint="default"/>
      </w:rPr>
    </w:lvl>
    <w:lvl w:ilvl="1" w:tplc="4788A244" w:tentative="1">
      <w:start w:val="1"/>
      <w:numFmt w:val="bullet"/>
      <w:lvlText w:val=""/>
      <w:lvlJc w:val="left"/>
      <w:pPr>
        <w:tabs>
          <w:tab w:val="num" w:pos="1440"/>
        </w:tabs>
        <w:ind w:left="1440" w:hanging="360"/>
      </w:pPr>
      <w:rPr>
        <w:rFonts w:ascii="Symbol" w:hAnsi="Symbol" w:hint="default"/>
      </w:rPr>
    </w:lvl>
    <w:lvl w:ilvl="2" w:tplc="892E3708" w:tentative="1">
      <w:start w:val="1"/>
      <w:numFmt w:val="bullet"/>
      <w:lvlText w:val=""/>
      <w:lvlJc w:val="left"/>
      <w:pPr>
        <w:tabs>
          <w:tab w:val="num" w:pos="2160"/>
        </w:tabs>
        <w:ind w:left="2160" w:hanging="360"/>
      </w:pPr>
      <w:rPr>
        <w:rFonts w:ascii="Symbol" w:hAnsi="Symbol" w:hint="default"/>
      </w:rPr>
    </w:lvl>
    <w:lvl w:ilvl="3" w:tplc="96444270" w:tentative="1">
      <w:start w:val="1"/>
      <w:numFmt w:val="bullet"/>
      <w:lvlText w:val=""/>
      <w:lvlJc w:val="left"/>
      <w:pPr>
        <w:tabs>
          <w:tab w:val="num" w:pos="2880"/>
        </w:tabs>
        <w:ind w:left="2880" w:hanging="360"/>
      </w:pPr>
      <w:rPr>
        <w:rFonts w:ascii="Symbol" w:hAnsi="Symbol" w:hint="default"/>
      </w:rPr>
    </w:lvl>
    <w:lvl w:ilvl="4" w:tplc="234225BE" w:tentative="1">
      <w:start w:val="1"/>
      <w:numFmt w:val="bullet"/>
      <w:lvlText w:val=""/>
      <w:lvlJc w:val="left"/>
      <w:pPr>
        <w:tabs>
          <w:tab w:val="num" w:pos="3600"/>
        </w:tabs>
        <w:ind w:left="3600" w:hanging="360"/>
      </w:pPr>
      <w:rPr>
        <w:rFonts w:ascii="Symbol" w:hAnsi="Symbol" w:hint="default"/>
      </w:rPr>
    </w:lvl>
    <w:lvl w:ilvl="5" w:tplc="38E2A17C" w:tentative="1">
      <w:start w:val="1"/>
      <w:numFmt w:val="bullet"/>
      <w:lvlText w:val=""/>
      <w:lvlJc w:val="left"/>
      <w:pPr>
        <w:tabs>
          <w:tab w:val="num" w:pos="4320"/>
        </w:tabs>
        <w:ind w:left="4320" w:hanging="360"/>
      </w:pPr>
      <w:rPr>
        <w:rFonts w:ascii="Symbol" w:hAnsi="Symbol" w:hint="default"/>
      </w:rPr>
    </w:lvl>
    <w:lvl w:ilvl="6" w:tplc="C3A8B0C2" w:tentative="1">
      <w:start w:val="1"/>
      <w:numFmt w:val="bullet"/>
      <w:lvlText w:val=""/>
      <w:lvlJc w:val="left"/>
      <w:pPr>
        <w:tabs>
          <w:tab w:val="num" w:pos="5040"/>
        </w:tabs>
        <w:ind w:left="5040" w:hanging="360"/>
      </w:pPr>
      <w:rPr>
        <w:rFonts w:ascii="Symbol" w:hAnsi="Symbol" w:hint="default"/>
      </w:rPr>
    </w:lvl>
    <w:lvl w:ilvl="7" w:tplc="9D045292" w:tentative="1">
      <w:start w:val="1"/>
      <w:numFmt w:val="bullet"/>
      <w:lvlText w:val=""/>
      <w:lvlJc w:val="left"/>
      <w:pPr>
        <w:tabs>
          <w:tab w:val="num" w:pos="5760"/>
        </w:tabs>
        <w:ind w:left="5760" w:hanging="360"/>
      </w:pPr>
      <w:rPr>
        <w:rFonts w:ascii="Symbol" w:hAnsi="Symbol" w:hint="default"/>
      </w:rPr>
    </w:lvl>
    <w:lvl w:ilvl="8" w:tplc="2222F97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00011CE"/>
    <w:multiLevelType w:val="hybridMultilevel"/>
    <w:tmpl w:val="809426A4"/>
    <w:lvl w:ilvl="0" w:tplc="C4CC5D52">
      <w:start w:val="1"/>
      <w:numFmt w:val="bullet"/>
      <w:lvlText w:val=""/>
      <w:lvlJc w:val="left"/>
      <w:pPr>
        <w:tabs>
          <w:tab w:val="num" w:pos="720"/>
        </w:tabs>
        <w:ind w:left="720" w:hanging="360"/>
      </w:pPr>
      <w:rPr>
        <w:rFonts w:ascii="Symbol" w:hAnsi="Symbol" w:hint="default"/>
      </w:rPr>
    </w:lvl>
    <w:lvl w:ilvl="1" w:tplc="A3707EFC" w:tentative="1">
      <w:start w:val="1"/>
      <w:numFmt w:val="bullet"/>
      <w:lvlText w:val=""/>
      <w:lvlJc w:val="left"/>
      <w:pPr>
        <w:tabs>
          <w:tab w:val="num" w:pos="1440"/>
        </w:tabs>
        <w:ind w:left="1440" w:hanging="360"/>
      </w:pPr>
      <w:rPr>
        <w:rFonts w:ascii="Symbol" w:hAnsi="Symbol" w:hint="default"/>
      </w:rPr>
    </w:lvl>
    <w:lvl w:ilvl="2" w:tplc="FD706446" w:tentative="1">
      <w:start w:val="1"/>
      <w:numFmt w:val="bullet"/>
      <w:lvlText w:val=""/>
      <w:lvlJc w:val="left"/>
      <w:pPr>
        <w:tabs>
          <w:tab w:val="num" w:pos="2160"/>
        </w:tabs>
        <w:ind w:left="2160" w:hanging="360"/>
      </w:pPr>
      <w:rPr>
        <w:rFonts w:ascii="Symbol" w:hAnsi="Symbol" w:hint="default"/>
      </w:rPr>
    </w:lvl>
    <w:lvl w:ilvl="3" w:tplc="442CE12C" w:tentative="1">
      <w:start w:val="1"/>
      <w:numFmt w:val="bullet"/>
      <w:lvlText w:val=""/>
      <w:lvlJc w:val="left"/>
      <w:pPr>
        <w:tabs>
          <w:tab w:val="num" w:pos="2880"/>
        </w:tabs>
        <w:ind w:left="2880" w:hanging="360"/>
      </w:pPr>
      <w:rPr>
        <w:rFonts w:ascii="Symbol" w:hAnsi="Symbol" w:hint="default"/>
      </w:rPr>
    </w:lvl>
    <w:lvl w:ilvl="4" w:tplc="150833DE" w:tentative="1">
      <w:start w:val="1"/>
      <w:numFmt w:val="bullet"/>
      <w:lvlText w:val=""/>
      <w:lvlJc w:val="left"/>
      <w:pPr>
        <w:tabs>
          <w:tab w:val="num" w:pos="3600"/>
        </w:tabs>
        <w:ind w:left="3600" w:hanging="360"/>
      </w:pPr>
      <w:rPr>
        <w:rFonts w:ascii="Symbol" w:hAnsi="Symbol" w:hint="default"/>
      </w:rPr>
    </w:lvl>
    <w:lvl w:ilvl="5" w:tplc="502AC848" w:tentative="1">
      <w:start w:val="1"/>
      <w:numFmt w:val="bullet"/>
      <w:lvlText w:val=""/>
      <w:lvlJc w:val="left"/>
      <w:pPr>
        <w:tabs>
          <w:tab w:val="num" w:pos="4320"/>
        </w:tabs>
        <w:ind w:left="4320" w:hanging="360"/>
      </w:pPr>
      <w:rPr>
        <w:rFonts w:ascii="Symbol" w:hAnsi="Symbol" w:hint="default"/>
      </w:rPr>
    </w:lvl>
    <w:lvl w:ilvl="6" w:tplc="F028EAC0" w:tentative="1">
      <w:start w:val="1"/>
      <w:numFmt w:val="bullet"/>
      <w:lvlText w:val=""/>
      <w:lvlJc w:val="left"/>
      <w:pPr>
        <w:tabs>
          <w:tab w:val="num" w:pos="5040"/>
        </w:tabs>
        <w:ind w:left="5040" w:hanging="360"/>
      </w:pPr>
      <w:rPr>
        <w:rFonts w:ascii="Symbol" w:hAnsi="Symbol" w:hint="default"/>
      </w:rPr>
    </w:lvl>
    <w:lvl w:ilvl="7" w:tplc="682AADDA" w:tentative="1">
      <w:start w:val="1"/>
      <w:numFmt w:val="bullet"/>
      <w:lvlText w:val=""/>
      <w:lvlJc w:val="left"/>
      <w:pPr>
        <w:tabs>
          <w:tab w:val="num" w:pos="5760"/>
        </w:tabs>
        <w:ind w:left="5760" w:hanging="360"/>
      </w:pPr>
      <w:rPr>
        <w:rFonts w:ascii="Symbol" w:hAnsi="Symbol" w:hint="default"/>
      </w:rPr>
    </w:lvl>
    <w:lvl w:ilvl="8" w:tplc="F476DB8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1C8513A"/>
    <w:multiLevelType w:val="hybridMultilevel"/>
    <w:tmpl w:val="E244DF70"/>
    <w:lvl w:ilvl="0" w:tplc="04090001">
      <w:start w:val="1"/>
      <w:numFmt w:val="bullet"/>
      <w:lvlText w:val=""/>
      <w:lvlJc w:val="left"/>
      <w:pPr>
        <w:ind w:left="971" w:hanging="360"/>
      </w:pPr>
      <w:rPr>
        <w:rFonts w:ascii="Symbol" w:hAnsi="Symbol" w:hint="default"/>
      </w:rPr>
    </w:lvl>
    <w:lvl w:ilvl="1" w:tplc="04090003" w:tentative="1">
      <w:start w:val="1"/>
      <w:numFmt w:val="bullet"/>
      <w:lvlText w:val="o"/>
      <w:lvlJc w:val="left"/>
      <w:pPr>
        <w:ind w:left="1691" w:hanging="360"/>
      </w:pPr>
      <w:rPr>
        <w:rFonts w:ascii="Courier New" w:hAnsi="Courier New" w:cs="Courier New" w:hint="default"/>
      </w:rPr>
    </w:lvl>
    <w:lvl w:ilvl="2" w:tplc="04090005" w:tentative="1">
      <w:start w:val="1"/>
      <w:numFmt w:val="bullet"/>
      <w:lvlText w:val=""/>
      <w:lvlJc w:val="left"/>
      <w:pPr>
        <w:ind w:left="2411" w:hanging="360"/>
      </w:pPr>
      <w:rPr>
        <w:rFonts w:ascii="Wingdings" w:hAnsi="Wingdings" w:hint="default"/>
      </w:rPr>
    </w:lvl>
    <w:lvl w:ilvl="3" w:tplc="04090001" w:tentative="1">
      <w:start w:val="1"/>
      <w:numFmt w:val="bullet"/>
      <w:lvlText w:val=""/>
      <w:lvlJc w:val="left"/>
      <w:pPr>
        <w:ind w:left="3131" w:hanging="360"/>
      </w:pPr>
      <w:rPr>
        <w:rFonts w:ascii="Symbol" w:hAnsi="Symbol" w:hint="default"/>
      </w:rPr>
    </w:lvl>
    <w:lvl w:ilvl="4" w:tplc="04090003" w:tentative="1">
      <w:start w:val="1"/>
      <w:numFmt w:val="bullet"/>
      <w:lvlText w:val="o"/>
      <w:lvlJc w:val="left"/>
      <w:pPr>
        <w:ind w:left="3851" w:hanging="360"/>
      </w:pPr>
      <w:rPr>
        <w:rFonts w:ascii="Courier New" w:hAnsi="Courier New" w:cs="Courier New" w:hint="default"/>
      </w:rPr>
    </w:lvl>
    <w:lvl w:ilvl="5" w:tplc="04090005" w:tentative="1">
      <w:start w:val="1"/>
      <w:numFmt w:val="bullet"/>
      <w:lvlText w:val=""/>
      <w:lvlJc w:val="left"/>
      <w:pPr>
        <w:ind w:left="4571" w:hanging="360"/>
      </w:pPr>
      <w:rPr>
        <w:rFonts w:ascii="Wingdings" w:hAnsi="Wingdings" w:hint="default"/>
      </w:rPr>
    </w:lvl>
    <w:lvl w:ilvl="6" w:tplc="04090001" w:tentative="1">
      <w:start w:val="1"/>
      <w:numFmt w:val="bullet"/>
      <w:lvlText w:val=""/>
      <w:lvlJc w:val="left"/>
      <w:pPr>
        <w:ind w:left="5291" w:hanging="360"/>
      </w:pPr>
      <w:rPr>
        <w:rFonts w:ascii="Symbol" w:hAnsi="Symbol" w:hint="default"/>
      </w:rPr>
    </w:lvl>
    <w:lvl w:ilvl="7" w:tplc="04090003" w:tentative="1">
      <w:start w:val="1"/>
      <w:numFmt w:val="bullet"/>
      <w:lvlText w:val="o"/>
      <w:lvlJc w:val="left"/>
      <w:pPr>
        <w:ind w:left="6011" w:hanging="360"/>
      </w:pPr>
      <w:rPr>
        <w:rFonts w:ascii="Courier New" w:hAnsi="Courier New" w:cs="Courier New" w:hint="default"/>
      </w:rPr>
    </w:lvl>
    <w:lvl w:ilvl="8" w:tplc="04090005" w:tentative="1">
      <w:start w:val="1"/>
      <w:numFmt w:val="bullet"/>
      <w:lvlText w:val=""/>
      <w:lvlJc w:val="left"/>
      <w:pPr>
        <w:ind w:left="6731" w:hanging="360"/>
      </w:pPr>
      <w:rPr>
        <w:rFonts w:ascii="Wingdings" w:hAnsi="Wingdings" w:hint="default"/>
      </w:rPr>
    </w:lvl>
  </w:abstractNum>
  <w:abstractNum w:abstractNumId="6" w15:restartNumberingAfterBreak="0">
    <w:nsid w:val="13DE628E"/>
    <w:multiLevelType w:val="hybridMultilevel"/>
    <w:tmpl w:val="A1DC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E679A"/>
    <w:multiLevelType w:val="hybridMultilevel"/>
    <w:tmpl w:val="B9F0C42A"/>
    <w:lvl w:ilvl="0" w:tplc="09789952">
      <w:start w:val="1"/>
      <w:numFmt w:val="bullet"/>
      <w:lvlText w:val=""/>
      <w:lvlJc w:val="left"/>
      <w:pPr>
        <w:tabs>
          <w:tab w:val="num" w:pos="720"/>
        </w:tabs>
        <w:ind w:left="720" w:hanging="360"/>
      </w:pPr>
      <w:rPr>
        <w:rFonts w:ascii="Symbol" w:hAnsi="Symbol" w:hint="default"/>
      </w:rPr>
    </w:lvl>
    <w:lvl w:ilvl="1" w:tplc="7FC66C60" w:tentative="1">
      <w:start w:val="1"/>
      <w:numFmt w:val="bullet"/>
      <w:lvlText w:val=""/>
      <w:lvlJc w:val="left"/>
      <w:pPr>
        <w:tabs>
          <w:tab w:val="num" w:pos="1440"/>
        </w:tabs>
        <w:ind w:left="1440" w:hanging="360"/>
      </w:pPr>
      <w:rPr>
        <w:rFonts w:ascii="Symbol" w:hAnsi="Symbol" w:hint="default"/>
      </w:rPr>
    </w:lvl>
    <w:lvl w:ilvl="2" w:tplc="3A54FAC0" w:tentative="1">
      <w:start w:val="1"/>
      <w:numFmt w:val="bullet"/>
      <w:lvlText w:val=""/>
      <w:lvlJc w:val="left"/>
      <w:pPr>
        <w:tabs>
          <w:tab w:val="num" w:pos="2160"/>
        </w:tabs>
        <w:ind w:left="2160" w:hanging="360"/>
      </w:pPr>
      <w:rPr>
        <w:rFonts w:ascii="Symbol" w:hAnsi="Symbol" w:hint="default"/>
      </w:rPr>
    </w:lvl>
    <w:lvl w:ilvl="3" w:tplc="5576EC8E" w:tentative="1">
      <w:start w:val="1"/>
      <w:numFmt w:val="bullet"/>
      <w:lvlText w:val=""/>
      <w:lvlJc w:val="left"/>
      <w:pPr>
        <w:tabs>
          <w:tab w:val="num" w:pos="2880"/>
        </w:tabs>
        <w:ind w:left="2880" w:hanging="360"/>
      </w:pPr>
      <w:rPr>
        <w:rFonts w:ascii="Symbol" w:hAnsi="Symbol" w:hint="default"/>
      </w:rPr>
    </w:lvl>
    <w:lvl w:ilvl="4" w:tplc="C33E971C" w:tentative="1">
      <w:start w:val="1"/>
      <w:numFmt w:val="bullet"/>
      <w:lvlText w:val=""/>
      <w:lvlJc w:val="left"/>
      <w:pPr>
        <w:tabs>
          <w:tab w:val="num" w:pos="3600"/>
        </w:tabs>
        <w:ind w:left="3600" w:hanging="360"/>
      </w:pPr>
      <w:rPr>
        <w:rFonts w:ascii="Symbol" w:hAnsi="Symbol" w:hint="default"/>
      </w:rPr>
    </w:lvl>
    <w:lvl w:ilvl="5" w:tplc="A026818A" w:tentative="1">
      <w:start w:val="1"/>
      <w:numFmt w:val="bullet"/>
      <w:lvlText w:val=""/>
      <w:lvlJc w:val="left"/>
      <w:pPr>
        <w:tabs>
          <w:tab w:val="num" w:pos="4320"/>
        </w:tabs>
        <w:ind w:left="4320" w:hanging="360"/>
      </w:pPr>
      <w:rPr>
        <w:rFonts w:ascii="Symbol" w:hAnsi="Symbol" w:hint="default"/>
      </w:rPr>
    </w:lvl>
    <w:lvl w:ilvl="6" w:tplc="2A4866FA" w:tentative="1">
      <w:start w:val="1"/>
      <w:numFmt w:val="bullet"/>
      <w:lvlText w:val=""/>
      <w:lvlJc w:val="left"/>
      <w:pPr>
        <w:tabs>
          <w:tab w:val="num" w:pos="5040"/>
        </w:tabs>
        <w:ind w:left="5040" w:hanging="360"/>
      </w:pPr>
      <w:rPr>
        <w:rFonts w:ascii="Symbol" w:hAnsi="Symbol" w:hint="default"/>
      </w:rPr>
    </w:lvl>
    <w:lvl w:ilvl="7" w:tplc="022CC7E8" w:tentative="1">
      <w:start w:val="1"/>
      <w:numFmt w:val="bullet"/>
      <w:lvlText w:val=""/>
      <w:lvlJc w:val="left"/>
      <w:pPr>
        <w:tabs>
          <w:tab w:val="num" w:pos="5760"/>
        </w:tabs>
        <w:ind w:left="5760" w:hanging="360"/>
      </w:pPr>
      <w:rPr>
        <w:rFonts w:ascii="Symbol" w:hAnsi="Symbol" w:hint="default"/>
      </w:rPr>
    </w:lvl>
    <w:lvl w:ilvl="8" w:tplc="C9B26C8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DC84BEA"/>
    <w:multiLevelType w:val="hybridMultilevel"/>
    <w:tmpl w:val="4E161C0A"/>
    <w:lvl w:ilvl="0" w:tplc="044885DA">
      <w:start w:val="1"/>
      <w:numFmt w:val="bullet"/>
      <w:lvlText w:val=""/>
      <w:lvlJc w:val="left"/>
      <w:pPr>
        <w:tabs>
          <w:tab w:val="num" w:pos="720"/>
        </w:tabs>
        <w:ind w:left="720" w:hanging="360"/>
      </w:pPr>
      <w:rPr>
        <w:rFonts w:ascii="Symbol" w:hAnsi="Symbol" w:hint="default"/>
      </w:rPr>
    </w:lvl>
    <w:lvl w:ilvl="1" w:tplc="9B10595A" w:tentative="1">
      <w:start w:val="1"/>
      <w:numFmt w:val="bullet"/>
      <w:lvlText w:val=""/>
      <w:lvlJc w:val="left"/>
      <w:pPr>
        <w:tabs>
          <w:tab w:val="num" w:pos="1440"/>
        </w:tabs>
        <w:ind w:left="1440" w:hanging="360"/>
      </w:pPr>
      <w:rPr>
        <w:rFonts w:ascii="Symbol" w:hAnsi="Symbol" w:hint="default"/>
      </w:rPr>
    </w:lvl>
    <w:lvl w:ilvl="2" w:tplc="4AA05A50" w:tentative="1">
      <w:start w:val="1"/>
      <w:numFmt w:val="bullet"/>
      <w:lvlText w:val=""/>
      <w:lvlJc w:val="left"/>
      <w:pPr>
        <w:tabs>
          <w:tab w:val="num" w:pos="2160"/>
        </w:tabs>
        <w:ind w:left="2160" w:hanging="360"/>
      </w:pPr>
      <w:rPr>
        <w:rFonts w:ascii="Symbol" w:hAnsi="Symbol" w:hint="default"/>
      </w:rPr>
    </w:lvl>
    <w:lvl w:ilvl="3" w:tplc="2E3873C8" w:tentative="1">
      <w:start w:val="1"/>
      <w:numFmt w:val="bullet"/>
      <w:lvlText w:val=""/>
      <w:lvlJc w:val="left"/>
      <w:pPr>
        <w:tabs>
          <w:tab w:val="num" w:pos="2880"/>
        </w:tabs>
        <w:ind w:left="2880" w:hanging="360"/>
      </w:pPr>
      <w:rPr>
        <w:rFonts w:ascii="Symbol" w:hAnsi="Symbol" w:hint="default"/>
      </w:rPr>
    </w:lvl>
    <w:lvl w:ilvl="4" w:tplc="3BA0BB2C" w:tentative="1">
      <w:start w:val="1"/>
      <w:numFmt w:val="bullet"/>
      <w:lvlText w:val=""/>
      <w:lvlJc w:val="left"/>
      <w:pPr>
        <w:tabs>
          <w:tab w:val="num" w:pos="3600"/>
        </w:tabs>
        <w:ind w:left="3600" w:hanging="360"/>
      </w:pPr>
      <w:rPr>
        <w:rFonts w:ascii="Symbol" w:hAnsi="Symbol" w:hint="default"/>
      </w:rPr>
    </w:lvl>
    <w:lvl w:ilvl="5" w:tplc="0C56AAA4" w:tentative="1">
      <w:start w:val="1"/>
      <w:numFmt w:val="bullet"/>
      <w:lvlText w:val=""/>
      <w:lvlJc w:val="left"/>
      <w:pPr>
        <w:tabs>
          <w:tab w:val="num" w:pos="4320"/>
        </w:tabs>
        <w:ind w:left="4320" w:hanging="360"/>
      </w:pPr>
      <w:rPr>
        <w:rFonts w:ascii="Symbol" w:hAnsi="Symbol" w:hint="default"/>
      </w:rPr>
    </w:lvl>
    <w:lvl w:ilvl="6" w:tplc="EED27C0A" w:tentative="1">
      <w:start w:val="1"/>
      <w:numFmt w:val="bullet"/>
      <w:lvlText w:val=""/>
      <w:lvlJc w:val="left"/>
      <w:pPr>
        <w:tabs>
          <w:tab w:val="num" w:pos="5040"/>
        </w:tabs>
        <w:ind w:left="5040" w:hanging="360"/>
      </w:pPr>
      <w:rPr>
        <w:rFonts w:ascii="Symbol" w:hAnsi="Symbol" w:hint="default"/>
      </w:rPr>
    </w:lvl>
    <w:lvl w:ilvl="7" w:tplc="05ACEBC2" w:tentative="1">
      <w:start w:val="1"/>
      <w:numFmt w:val="bullet"/>
      <w:lvlText w:val=""/>
      <w:lvlJc w:val="left"/>
      <w:pPr>
        <w:tabs>
          <w:tab w:val="num" w:pos="5760"/>
        </w:tabs>
        <w:ind w:left="5760" w:hanging="360"/>
      </w:pPr>
      <w:rPr>
        <w:rFonts w:ascii="Symbol" w:hAnsi="Symbol" w:hint="default"/>
      </w:rPr>
    </w:lvl>
    <w:lvl w:ilvl="8" w:tplc="1530406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09D6C3B"/>
    <w:multiLevelType w:val="hybridMultilevel"/>
    <w:tmpl w:val="CF741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B93589"/>
    <w:multiLevelType w:val="hybridMultilevel"/>
    <w:tmpl w:val="344A7CE6"/>
    <w:lvl w:ilvl="0" w:tplc="04090001">
      <w:start w:val="1"/>
      <w:numFmt w:val="bullet"/>
      <w:lvlText w:val=""/>
      <w:lvlJc w:val="left"/>
      <w:pPr>
        <w:tabs>
          <w:tab w:val="num" w:pos="360"/>
        </w:tabs>
        <w:ind w:left="360" w:hanging="360"/>
      </w:pPr>
      <w:rPr>
        <w:rFonts w:ascii="Symbol" w:hAnsi="Symbol" w:hint="default"/>
      </w:rPr>
    </w:lvl>
    <w:lvl w:ilvl="1" w:tplc="6D54B94E" w:tentative="1">
      <w:start w:val="1"/>
      <w:numFmt w:val="bullet"/>
      <w:lvlText w:val=""/>
      <w:lvlJc w:val="left"/>
      <w:pPr>
        <w:tabs>
          <w:tab w:val="num" w:pos="1080"/>
        </w:tabs>
        <w:ind w:left="1080" w:hanging="360"/>
      </w:pPr>
      <w:rPr>
        <w:rFonts w:ascii="Wingdings" w:hAnsi="Wingdings" w:hint="default"/>
      </w:rPr>
    </w:lvl>
    <w:lvl w:ilvl="2" w:tplc="5FFCCFCE" w:tentative="1">
      <w:start w:val="1"/>
      <w:numFmt w:val="bullet"/>
      <w:lvlText w:val=""/>
      <w:lvlJc w:val="left"/>
      <w:pPr>
        <w:tabs>
          <w:tab w:val="num" w:pos="1800"/>
        </w:tabs>
        <w:ind w:left="1800" w:hanging="360"/>
      </w:pPr>
      <w:rPr>
        <w:rFonts w:ascii="Wingdings" w:hAnsi="Wingdings" w:hint="default"/>
      </w:rPr>
    </w:lvl>
    <w:lvl w:ilvl="3" w:tplc="89DA0706" w:tentative="1">
      <w:start w:val="1"/>
      <w:numFmt w:val="bullet"/>
      <w:lvlText w:val=""/>
      <w:lvlJc w:val="left"/>
      <w:pPr>
        <w:tabs>
          <w:tab w:val="num" w:pos="2520"/>
        </w:tabs>
        <w:ind w:left="2520" w:hanging="360"/>
      </w:pPr>
      <w:rPr>
        <w:rFonts w:ascii="Wingdings" w:hAnsi="Wingdings" w:hint="default"/>
      </w:rPr>
    </w:lvl>
    <w:lvl w:ilvl="4" w:tplc="F1422F4C" w:tentative="1">
      <w:start w:val="1"/>
      <w:numFmt w:val="bullet"/>
      <w:lvlText w:val=""/>
      <w:lvlJc w:val="left"/>
      <w:pPr>
        <w:tabs>
          <w:tab w:val="num" w:pos="3240"/>
        </w:tabs>
        <w:ind w:left="3240" w:hanging="360"/>
      </w:pPr>
      <w:rPr>
        <w:rFonts w:ascii="Wingdings" w:hAnsi="Wingdings" w:hint="default"/>
      </w:rPr>
    </w:lvl>
    <w:lvl w:ilvl="5" w:tplc="DAA6A858" w:tentative="1">
      <w:start w:val="1"/>
      <w:numFmt w:val="bullet"/>
      <w:lvlText w:val=""/>
      <w:lvlJc w:val="left"/>
      <w:pPr>
        <w:tabs>
          <w:tab w:val="num" w:pos="3960"/>
        </w:tabs>
        <w:ind w:left="3960" w:hanging="360"/>
      </w:pPr>
      <w:rPr>
        <w:rFonts w:ascii="Wingdings" w:hAnsi="Wingdings" w:hint="default"/>
      </w:rPr>
    </w:lvl>
    <w:lvl w:ilvl="6" w:tplc="E8FA54E6" w:tentative="1">
      <w:start w:val="1"/>
      <w:numFmt w:val="bullet"/>
      <w:lvlText w:val=""/>
      <w:lvlJc w:val="left"/>
      <w:pPr>
        <w:tabs>
          <w:tab w:val="num" w:pos="4680"/>
        </w:tabs>
        <w:ind w:left="4680" w:hanging="360"/>
      </w:pPr>
      <w:rPr>
        <w:rFonts w:ascii="Wingdings" w:hAnsi="Wingdings" w:hint="default"/>
      </w:rPr>
    </w:lvl>
    <w:lvl w:ilvl="7" w:tplc="5F56DE30" w:tentative="1">
      <w:start w:val="1"/>
      <w:numFmt w:val="bullet"/>
      <w:lvlText w:val=""/>
      <w:lvlJc w:val="left"/>
      <w:pPr>
        <w:tabs>
          <w:tab w:val="num" w:pos="5400"/>
        </w:tabs>
        <w:ind w:left="5400" w:hanging="360"/>
      </w:pPr>
      <w:rPr>
        <w:rFonts w:ascii="Wingdings" w:hAnsi="Wingdings" w:hint="default"/>
      </w:rPr>
    </w:lvl>
    <w:lvl w:ilvl="8" w:tplc="6C6E5A96"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DBC36E9"/>
    <w:multiLevelType w:val="hybridMultilevel"/>
    <w:tmpl w:val="0AF00012"/>
    <w:lvl w:ilvl="0" w:tplc="04090001">
      <w:start w:val="1"/>
      <w:numFmt w:val="bullet"/>
      <w:lvlText w:val=""/>
      <w:lvlJc w:val="left"/>
      <w:pPr>
        <w:tabs>
          <w:tab w:val="num" w:pos="360"/>
        </w:tabs>
        <w:ind w:left="360" w:hanging="360"/>
      </w:pPr>
      <w:rPr>
        <w:rFonts w:ascii="Symbol" w:hAnsi="Symbol" w:hint="default"/>
      </w:rPr>
    </w:lvl>
    <w:lvl w:ilvl="1" w:tplc="603C38BE" w:tentative="1">
      <w:start w:val="1"/>
      <w:numFmt w:val="bullet"/>
      <w:lvlText w:val=""/>
      <w:lvlJc w:val="left"/>
      <w:pPr>
        <w:tabs>
          <w:tab w:val="num" w:pos="1080"/>
        </w:tabs>
        <w:ind w:left="1080" w:hanging="360"/>
      </w:pPr>
      <w:rPr>
        <w:rFonts w:ascii="Wingdings" w:hAnsi="Wingdings" w:hint="default"/>
      </w:rPr>
    </w:lvl>
    <w:lvl w:ilvl="2" w:tplc="351E4EEE" w:tentative="1">
      <w:start w:val="1"/>
      <w:numFmt w:val="bullet"/>
      <w:lvlText w:val=""/>
      <w:lvlJc w:val="left"/>
      <w:pPr>
        <w:tabs>
          <w:tab w:val="num" w:pos="1800"/>
        </w:tabs>
        <w:ind w:left="1800" w:hanging="360"/>
      </w:pPr>
      <w:rPr>
        <w:rFonts w:ascii="Wingdings" w:hAnsi="Wingdings" w:hint="default"/>
      </w:rPr>
    </w:lvl>
    <w:lvl w:ilvl="3" w:tplc="90EC1992" w:tentative="1">
      <w:start w:val="1"/>
      <w:numFmt w:val="bullet"/>
      <w:lvlText w:val=""/>
      <w:lvlJc w:val="left"/>
      <w:pPr>
        <w:tabs>
          <w:tab w:val="num" w:pos="2520"/>
        </w:tabs>
        <w:ind w:left="2520" w:hanging="360"/>
      </w:pPr>
      <w:rPr>
        <w:rFonts w:ascii="Wingdings" w:hAnsi="Wingdings" w:hint="default"/>
      </w:rPr>
    </w:lvl>
    <w:lvl w:ilvl="4" w:tplc="68EA46B8" w:tentative="1">
      <w:start w:val="1"/>
      <w:numFmt w:val="bullet"/>
      <w:lvlText w:val=""/>
      <w:lvlJc w:val="left"/>
      <w:pPr>
        <w:tabs>
          <w:tab w:val="num" w:pos="3240"/>
        </w:tabs>
        <w:ind w:left="3240" w:hanging="360"/>
      </w:pPr>
      <w:rPr>
        <w:rFonts w:ascii="Wingdings" w:hAnsi="Wingdings" w:hint="default"/>
      </w:rPr>
    </w:lvl>
    <w:lvl w:ilvl="5" w:tplc="77B60F26" w:tentative="1">
      <w:start w:val="1"/>
      <w:numFmt w:val="bullet"/>
      <w:lvlText w:val=""/>
      <w:lvlJc w:val="left"/>
      <w:pPr>
        <w:tabs>
          <w:tab w:val="num" w:pos="3960"/>
        </w:tabs>
        <w:ind w:left="3960" w:hanging="360"/>
      </w:pPr>
      <w:rPr>
        <w:rFonts w:ascii="Wingdings" w:hAnsi="Wingdings" w:hint="default"/>
      </w:rPr>
    </w:lvl>
    <w:lvl w:ilvl="6" w:tplc="9EB06658" w:tentative="1">
      <w:start w:val="1"/>
      <w:numFmt w:val="bullet"/>
      <w:lvlText w:val=""/>
      <w:lvlJc w:val="left"/>
      <w:pPr>
        <w:tabs>
          <w:tab w:val="num" w:pos="4680"/>
        </w:tabs>
        <w:ind w:left="4680" w:hanging="360"/>
      </w:pPr>
      <w:rPr>
        <w:rFonts w:ascii="Wingdings" w:hAnsi="Wingdings" w:hint="default"/>
      </w:rPr>
    </w:lvl>
    <w:lvl w:ilvl="7" w:tplc="BFB64C00" w:tentative="1">
      <w:start w:val="1"/>
      <w:numFmt w:val="bullet"/>
      <w:lvlText w:val=""/>
      <w:lvlJc w:val="left"/>
      <w:pPr>
        <w:tabs>
          <w:tab w:val="num" w:pos="5400"/>
        </w:tabs>
        <w:ind w:left="5400" w:hanging="360"/>
      </w:pPr>
      <w:rPr>
        <w:rFonts w:ascii="Wingdings" w:hAnsi="Wingdings" w:hint="default"/>
      </w:rPr>
    </w:lvl>
    <w:lvl w:ilvl="8" w:tplc="EB581E26"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DCA485F"/>
    <w:multiLevelType w:val="hybridMultilevel"/>
    <w:tmpl w:val="62608374"/>
    <w:lvl w:ilvl="0" w:tplc="69647A1A">
      <w:start w:val="1"/>
      <w:numFmt w:val="bullet"/>
      <w:lvlText w:val=""/>
      <w:lvlJc w:val="left"/>
      <w:pPr>
        <w:tabs>
          <w:tab w:val="num" w:pos="720"/>
        </w:tabs>
        <w:ind w:left="720" w:hanging="360"/>
      </w:pPr>
      <w:rPr>
        <w:rFonts w:ascii="Symbol" w:hAnsi="Symbol" w:hint="default"/>
      </w:rPr>
    </w:lvl>
    <w:lvl w:ilvl="1" w:tplc="BA3C2948" w:tentative="1">
      <w:start w:val="1"/>
      <w:numFmt w:val="bullet"/>
      <w:lvlText w:val=""/>
      <w:lvlJc w:val="left"/>
      <w:pPr>
        <w:tabs>
          <w:tab w:val="num" w:pos="1440"/>
        </w:tabs>
        <w:ind w:left="1440" w:hanging="360"/>
      </w:pPr>
      <w:rPr>
        <w:rFonts w:ascii="Symbol" w:hAnsi="Symbol" w:hint="default"/>
      </w:rPr>
    </w:lvl>
    <w:lvl w:ilvl="2" w:tplc="0C2A01E4" w:tentative="1">
      <w:start w:val="1"/>
      <w:numFmt w:val="bullet"/>
      <w:lvlText w:val=""/>
      <w:lvlJc w:val="left"/>
      <w:pPr>
        <w:tabs>
          <w:tab w:val="num" w:pos="2160"/>
        </w:tabs>
        <w:ind w:left="2160" w:hanging="360"/>
      </w:pPr>
      <w:rPr>
        <w:rFonts w:ascii="Symbol" w:hAnsi="Symbol" w:hint="default"/>
      </w:rPr>
    </w:lvl>
    <w:lvl w:ilvl="3" w:tplc="EAC08238" w:tentative="1">
      <w:start w:val="1"/>
      <w:numFmt w:val="bullet"/>
      <w:lvlText w:val=""/>
      <w:lvlJc w:val="left"/>
      <w:pPr>
        <w:tabs>
          <w:tab w:val="num" w:pos="2880"/>
        </w:tabs>
        <w:ind w:left="2880" w:hanging="360"/>
      </w:pPr>
      <w:rPr>
        <w:rFonts w:ascii="Symbol" w:hAnsi="Symbol" w:hint="default"/>
      </w:rPr>
    </w:lvl>
    <w:lvl w:ilvl="4" w:tplc="027A6ECA" w:tentative="1">
      <w:start w:val="1"/>
      <w:numFmt w:val="bullet"/>
      <w:lvlText w:val=""/>
      <w:lvlJc w:val="left"/>
      <w:pPr>
        <w:tabs>
          <w:tab w:val="num" w:pos="3600"/>
        </w:tabs>
        <w:ind w:left="3600" w:hanging="360"/>
      </w:pPr>
      <w:rPr>
        <w:rFonts w:ascii="Symbol" w:hAnsi="Symbol" w:hint="default"/>
      </w:rPr>
    </w:lvl>
    <w:lvl w:ilvl="5" w:tplc="D728AF76" w:tentative="1">
      <w:start w:val="1"/>
      <w:numFmt w:val="bullet"/>
      <w:lvlText w:val=""/>
      <w:lvlJc w:val="left"/>
      <w:pPr>
        <w:tabs>
          <w:tab w:val="num" w:pos="4320"/>
        </w:tabs>
        <w:ind w:left="4320" w:hanging="360"/>
      </w:pPr>
      <w:rPr>
        <w:rFonts w:ascii="Symbol" w:hAnsi="Symbol" w:hint="default"/>
      </w:rPr>
    </w:lvl>
    <w:lvl w:ilvl="6" w:tplc="F6746630" w:tentative="1">
      <w:start w:val="1"/>
      <w:numFmt w:val="bullet"/>
      <w:lvlText w:val=""/>
      <w:lvlJc w:val="left"/>
      <w:pPr>
        <w:tabs>
          <w:tab w:val="num" w:pos="5040"/>
        </w:tabs>
        <w:ind w:left="5040" w:hanging="360"/>
      </w:pPr>
      <w:rPr>
        <w:rFonts w:ascii="Symbol" w:hAnsi="Symbol" w:hint="default"/>
      </w:rPr>
    </w:lvl>
    <w:lvl w:ilvl="7" w:tplc="9A646752" w:tentative="1">
      <w:start w:val="1"/>
      <w:numFmt w:val="bullet"/>
      <w:lvlText w:val=""/>
      <w:lvlJc w:val="left"/>
      <w:pPr>
        <w:tabs>
          <w:tab w:val="num" w:pos="5760"/>
        </w:tabs>
        <w:ind w:left="5760" w:hanging="360"/>
      </w:pPr>
      <w:rPr>
        <w:rFonts w:ascii="Symbol" w:hAnsi="Symbol" w:hint="default"/>
      </w:rPr>
    </w:lvl>
    <w:lvl w:ilvl="8" w:tplc="18049ACA"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FB0595"/>
    <w:multiLevelType w:val="hybridMultilevel"/>
    <w:tmpl w:val="028E6D80"/>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4" w15:restartNumberingAfterBreak="0">
    <w:nsid w:val="3A952519"/>
    <w:multiLevelType w:val="hybridMultilevel"/>
    <w:tmpl w:val="D47E8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BD217A4"/>
    <w:multiLevelType w:val="hybridMultilevel"/>
    <w:tmpl w:val="3A32DA2A"/>
    <w:lvl w:ilvl="0" w:tplc="177076AA">
      <w:start w:val="1"/>
      <w:numFmt w:val="bullet"/>
      <w:lvlText w:val="•"/>
      <w:lvlJc w:val="left"/>
      <w:pPr>
        <w:ind w:left="7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EAF414B0">
      <w:start w:val="1"/>
      <w:numFmt w:val="bullet"/>
      <w:lvlText w:val="o"/>
      <w:lvlJc w:val="left"/>
      <w:pPr>
        <w:ind w:left="553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F2868DE8">
      <w:start w:val="1"/>
      <w:numFmt w:val="bullet"/>
      <w:lvlText w:val="▪"/>
      <w:lvlJc w:val="left"/>
      <w:pPr>
        <w:ind w:left="625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9A121602">
      <w:start w:val="1"/>
      <w:numFmt w:val="bullet"/>
      <w:lvlText w:val="•"/>
      <w:lvlJc w:val="left"/>
      <w:pPr>
        <w:ind w:left="697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97729132">
      <w:start w:val="1"/>
      <w:numFmt w:val="bullet"/>
      <w:lvlText w:val="o"/>
      <w:lvlJc w:val="left"/>
      <w:pPr>
        <w:ind w:left="769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97784A40">
      <w:start w:val="1"/>
      <w:numFmt w:val="bullet"/>
      <w:lvlText w:val="▪"/>
      <w:lvlJc w:val="left"/>
      <w:pPr>
        <w:ind w:left="841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10FAC3D8">
      <w:start w:val="1"/>
      <w:numFmt w:val="bullet"/>
      <w:lvlText w:val="•"/>
      <w:lvlJc w:val="left"/>
      <w:pPr>
        <w:ind w:left="913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F046503E">
      <w:start w:val="1"/>
      <w:numFmt w:val="bullet"/>
      <w:lvlText w:val="o"/>
      <w:lvlJc w:val="left"/>
      <w:pPr>
        <w:ind w:left="985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D6806AD8">
      <w:start w:val="1"/>
      <w:numFmt w:val="bullet"/>
      <w:lvlText w:val="▪"/>
      <w:lvlJc w:val="left"/>
      <w:pPr>
        <w:ind w:left="1057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6" w15:restartNumberingAfterBreak="0">
    <w:nsid w:val="3DDA10A6"/>
    <w:multiLevelType w:val="hybridMultilevel"/>
    <w:tmpl w:val="DC2C436A"/>
    <w:lvl w:ilvl="0" w:tplc="94C0F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124452E"/>
    <w:multiLevelType w:val="hybridMultilevel"/>
    <w:tmpl w:val="7C18102C"/>
    <w:lvl w:ilvl="0" w:tplc="B6F0836C">
      <w:start w:val="1"/>
      <w:numFmt w:val="decimal"/>
      <w:lvlText w:val="%1."/>
      <w:lvlJc w:val="left"/>
      <w:pPr>
        <w:ind w:left="256"/>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tplc="4F7E01CA">
      <w:start w:val="1"/>
      <w:numFmt w:val="bullet"/>
      <w:lvlText w:val="•"/>
      <w:lvlJc w:val="left"/>
      <w:pPr>
        <w:ind w:left="496"/>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12AA4F90">
      <w:start w:val="1"/>
      <w:numFmt w:val="bullet"/>
      <w:lvlText w:val="▪"/>
      <w:lvlJc w:val="left"/>
      <w:pPr>
        <w:ind w:left="133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DE422C92">
      <w:start w:val="1"/>
      <w:numFmt w:val="bullet"/>
      <w:lvlText w:val="•"/>
      <w:lvlJc w:val="left"/>
      <w:pPr>
        <w:ind w:left="2056"/>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338015DC">
      <w:start w:val="1"/>
      <w:numFmt w:val="bullet"/>
      <w:lvlText w:val="o"/>
      <w:lvlJc w:val="left"/>
      <w:pPr>
        <w:ind w:left="277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0F707BC6">
      <w:start w:val="1"/>
      <w:numFmt w:val="bullet"/>
      <w:lvlText w:val="▪"/>
      <w:lvlJc w:val="left"/>
      <w:pPr>
        <w:ind w:left="349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BBBE0DBE">
      <w:start w:val="1"/>
      <w:numFmt w:val="bullet"/>
      <w:lvlText w:val="•"/>
      <w:lvlJc w:val="left"/>
      <w:pPr>
        <w:ind w:left="4216"/>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A8380268">
      <w:start w:val="1"/>
      <w:numFmt w:val="bullet"/>
      <w:lvlText w:val="o"/>
      <w:lvlJc w:val="left"/>
      <w:pPr>
        <w:ind w:left="493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CA0CA222">
      <w:start w:val="1"/>
      <w:numFmt w:val="bullet"/>
      <w:lvlText w:val="▪"/>
      <w:lvlJc w:val="left"/>
      <w:pPr>
        <w:ind w:left="565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8" w15:restartNumberingAfterBreak="0">
    <w:nsid w:val="48E00CDF"/>
    <w:multiLevelType w:val="hybridMultilevel"/>
    <w:tmpl w:val="1410EDE4"/>
    <w:lvl w:ilvl="0" w:tplc="F00244A8">
      <w:start w:val="1"/>
      <w:numFmt w:val="bullet"/>
      <w:lvlText w:val=""/>
      <w:lvlJc w:val="left"/>
      <w:pPr>
        <w:tabs>
          <w:tab w:val="num" w:pos="720"/>
        </w:tabs>
        <w:ind w:left="720" w:hanging="360"/>
      </w:pPr>
      <w:rPr>
        <w:rFonts w:ascii="Symbol" w:hAnsi="Symbol" w:hint="default"/>
      </w:rPr>
    </w:lvl>
    <w:lvl w:ilvl="1" w:tplc="64EE7C40" w:tentative="1">
      <w:start w:val="1"/>
      <w:numFmt w:val="bullet"/>
      <w:lvlText w:val=""/>
      <w:lvlJc w:val="left"/>
      <w:pPr>
        <w:tabs>
          <w:tab w:val="num" w:pos="1440"/>
        </w:tabs>
        <w:ind w:left="1440" w:hanging="360"/>
      </w:pPr>
      <w:rPr>
        <w:rFonts w:ascii="Symbol" w:hAnsi="Symbol" w:hint="default"/>
      </w:rPr>
    </w:lvl>
    <w:lvl w:ilvl="2" w:tplc="02B07C24" w:tentative="1">
      <w:start w:val="1"/>
      <w:numFmt w:val="bullet"/>
      <w:lvlText w:val=""/>
      <w:lvlJc w:val="left"/>
      <w:pPr>
        <w:tabs>
          <w:tab w:val="num" w:pos="2160"/>
        </w:tabs>
        <w:ind w:left="2160" w:hanging="360"/>
      </w:pPr>
      <w:rPr>
        <w:rFonts w:ascii="Symbol" w:hAnsi="Symbol" w:hint="default"/>
      </w:rPr>
    </w:lvl>
    <w:lvl w:ilvl="3" w:tplc="FDD2211C" w:tentative="1">
      <w:start w:val="1"/>
      <w:numFmt w:val="bullet"/>
      <w:lvlText w:val=""/>
      <w:lvlJc w:val="left"/>
      <w:pPr>
        <w:tabs>
          <w:tab w:val="num" w:pos="2880"/>
        </w:tabs>
        <w:ind w:left="2880" w:hanging="360"/>
      </w:pPr>
      <w:rPr>
        <w:rFonts w:ascii="Symbol" w:hAnsi="Symbol" w:hint="default"/>
      </w:rPr>
    </w:lvl>
    <w:lvl w:ilvl="4" w:tplc="A0742670" w:tentative="1">
      <w:start w:val="1"/>
      <w:numFmt w:val="bullet"/>
      <w:lvlText w:val=""/>
      <w:lvlJc w:val="left"/>
      <w:pPr>
        <w:tabs>
          <w:tab w:val="num" w:pos="3600"/>
        </w:tabs>
        <w:ind w:left="3600" w:hanging="360"/>
      </w:pPr>
      <w:rPr>
        <w:rFonts w:ascii="Symbol" w:hAnsi="Symbol" w:hint="default"/>
      </w:rPr>
    </w:lvl>
    <w:lvl w:ilvl="5" w:tplc="DD9E8832" w:tentative="1">
      <w:start w:val="1"/>
      <w:numFmt w:val="bullet"/>
      <w:lvlText w:val=""/>
      <w:lvlJc w:val="left"/>
      <w:pPr>
        <w:tabs>
          <w:tab w:val="num" w:pos="4320"/>
        </w:tabs>
        <w:ind w:left="4320" w:hanging="360"/>
      </w:pPr>
      <w:rPr>
        <w:rFonts w:ascii="Symbol" w:hAnsi="Symbol" w:hint="default"/>
      </w:rPr>
    </w:lvl>
    <w:lvl w:ilvl="6" w:tplc="6974F658" w:tentative="1">
      <w:start w:val="1"/>
      <w:numFmt w:val="bullet"/>
      <w:lvlText w:val=""/>
      <w:lvlJc w:val="left"/>
      <w:pPr>
        <w:tabs>
          <w:tab w:val="num" w:pos="5040"/>
        </w:tabs>
        <w:ind w:left="5040" w:hanging="360"/>
      </w:pPr>
      <w:rPr>
        <w:rFonts w:ascii="Symbol" w:hAnsi="Symbol" w:hint="default"/>
      </w:rPr>
    </w:lvl>
    <w:lvl w:ilvl="7" w:tplc="36BACF32" w:tentative="1">
      <w:start w:val="1"/>
      <w:numFmt w:val="bullet"/>
      <w:lvlText w:val=""/>
      <w:lvlJc w:val="left"/>
      <w:pPr>
        <w:tabs>
          <w:tab w:val="num" w:pos="5760"/>
        </w:tabs>
        <w:ind w:left="5760" w:hanging="360"/>
      </w:pPr>
      <w:rPr>
        <w:rFonts w:ascii="Symbol" w:hAnsi="Symbol" w:hint="default"/>
      </w:rPr>
    </w:lvl>
    <w:lvl w:ilvl="8" w:tplc="36CC844C"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A044013"/>
    <w:multiLevelType w:val="hybridMultilevel"/>
    <w:tmpl w:val="8FC64242"/>
    <w:lvl w:ilvl="0" w:tplc="4FA8469E">
      <w:start w:val="1"/>
      <w:numFmt w:val="decimal"/>
      <w:lvlText w:val="%1."/>
      <w:lvlJc w:val="left"/>
      <w:pPr>
        <w:ind w:left="25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tplc="AE14CB82">
      <w:start w:val="1"/>
      <w:numFmt w:val="bullet"/>
      <w:lvlText w:val="•"/>
      <w:lvlJc w:val="left"/>
      <w:pPr>
        <w:ind w:left="3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D290787E">
      <w:start w:val="1"/>
      <w:numFmt w:val="bullet"/>
      <w:lvlText w:val="▪"/>
      <w:lvlJc w:val="left"/>
      <w:pPr>
        <w:ind w:left="133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153E74AA">
      <w:start w:val="1"/>
      <w:numFmt w:val="bullet"/>
      <w:lvlText w:val="•"/>
      <w:lvlJc w:val="left"/>
      <w:pPr>
        <w:ind w:left="205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39EEF292">
      <w:start w:val="1"/>
      <w:numFmt w:val="bullet"/>
      <w:lvlText w:val="o"/>
      <w:lvlJc w:val="left"/>
      <w:pPr>
        <w:ind w:left="277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757EFA64">
      <w:start w:val="1"/>
      <w:numFmt w:val="bullet"/>
      <w:lvlText w:val="▪"/>
      <w:lvlJc w:val="left"/>
      <w:pPr>
        <w:ind w:left="349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54AA7B8A">
      <w:start w:val="1"/>
      <w:numFmt w:val="bullet"/>
      <w:lvlText w:val="•"/>
      <w:lvlJc w:val="left"/>
      <w:pPr>
        <w:ind w:left="421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C568A7D8">
      <w:start w:val="1"/>
      <w:numFmt w:val="bullet"/>
      <w:lvlText w:val="o"/>
      <w:lvlJc w:val="left"/>
      <w:pPr>
        <w:ind w:left="493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76029788">
      <w:start w:val="1"/>
      <w:numFmt w:val="bullet"/>
      <w:lvlText w:val="▪"/>
      <w:lvlJc w:val="left"/>
      <w:pPr>
        <w:ind w:left="565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0" w15:restartNumberingAfterBreak="0">
    <w:nsid w:val="4F867C3E"/>
    <w:multiLevelType w:val="hybridMultilevel"/>
    <w:tmpl w:val="77A471C4"/>
    <w:lvl w:ilvl="0" w:tplc="E896555C">
      <w:start w:val="1"/>
      <w:numFmt w:val="decimal"/>
      <w:lvlText w:val="%1."/>
      <w:lvlJc w:val="left"/>
      <w:pPr>
        <w:ind w:left="41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tplc="FB268D7C">
      <w:start w:val="1"/>
      <w:numFmt w:val="bullet"/>
      <w:lvlText w:val="•"/>
      <w:lvlJc w:val="left"/>
      <w:pPr>
        <w:ind w:left="511"/>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644C0DD4">
      <w:start w:val="1"/>
      <w:numFmt w:val="bullet"/>
      <w:lvlText w:val="▪"/>
      <w:lvlJc w:val="left"/>
      <w:pPr>
        <w:ind w:left="133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B92C7A8E">
      <w:start w:val="1"/>
      <w:numFmt w:val="bullet"/>
      <w:lvlText w:val="•"/>
      <w:lvlJc w:val="left"/>
      <w:pPr>
        <w:ind w:left="205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190E842E">
      <w:start w:val="1"/>
      <w:numFmt w:val="bullet"/>
      <w:lvlText w:val="o"/>
      <w:lvlJc w:val="left"/>
      <w:pPr>
        <w:ind w:left="277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3AA07FB4">
      <w:start w:val="1"/>
      <w:numFmt w:val="bullet"/>
      <w:lvlText w:val="▪"/>
      <w:lvlJc w:val="left"/>
      <w:pPr>
        <w:ind w:left="349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A6BCE8D4">
      <w:start w:val="1"/>
      <w:numFmt w:val="bullet"/>
      <w:lvlText w:val="•"/>
      <w:lvlJc w:val="left"/>
      <w:pPr>
        <w:ind w:left="421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8AEAA34C">
      <w:start w:val="1"/>
      <w:numFmt w:val="bullet"/>
      <w:lvlText w:val="o"/>
      <w:lvlJc w:val="left"/>
      <w:pPr>
        <w:ind w:left="493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297CE236">
      <w:start w:val="1"/>
      <w:numFmt w:val="bullet"/>
      <w:lvlText w:val="▪"/>
      <w:lvlJc w:val="left"/>
      <w:pPr>
        <w:ind w:left="565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1" w15:restartNumberingAfterBreak="0">
    <w:nsid w:val="59D875C6"/>
    <w:multiLevelType w:val="hybridMultilevel"/>
    <w:tmpl w:val="06CC02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A3440EC"/>
    <w:multiLevelType w:val="hybridMultilevel"/>
    <w:tmpl w:val="428A1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824EB8"/>
    <w:multiLevelType w:val="hybridMultilevel"/>
    <w:tmpl w:val="62061FA8"/>
    <w:lvl w:ilvl="0" w:tplc="F292645E">
      <w:start w:val="1"/>
      <w:numFmt w:val="decimal"/>
      <w:lvlText w:val="%1."/>
      <w:lvlJc w:val="left"/>
      <w:pPr>
        <w:ind w:left="509"/>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tplc="EC620DC4">
      <w:start w:val="1"/>
      <w:numFmt w:val="bullet"/>
      <w:lvlText w:val="•"/>
      <w:lvlJc w:val="left"/>
      <w:pPr>
        <w:ind w:left="76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9016352A">
      <w:start w:val="1"/>
      <w:numFmt w:val="bullet"/>
      <w:lvlText w:val="▪"/>
      <w:lvlJc w:val="left"/>
      <w:pPr>
        <w:ind w:left="158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E8FEDCC8">
      <w:start w:val="1"/>
      <w:numFmt w:val="bullet"/>
      <w:lvlText w:val="•"/>
      <w:lvlJc w:val="left"/>
      <w:pPr>
        <w:ind w:left="230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91D405BC">
      <w:start w:val="1"/>
      <w:numFmt w:val="bullet"/>
      <w:lvlText w:val="o"/>
      <w:lvlJc w:val="left"/>
      <w:pPr>
        <w:ind w:left="302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3C0873AA">
      <w:start w:val="1"/>
      <w:numFmt w:val="bullet"/>
      <w:lvlText w:val="▪"/>
      <w:lvlJc w:val="left"/>
      <w:pPr>
        <w:ind w:left="374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A5286CE2">
      <w:start w:val="1"/>
      <w:numFmt w:val="bullet"/>
      <w:lvlText w:val="•"/>
      <w:lvlJc w:val="left"/>
      <w:pPr>
        <w:ind w:left="44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8AA42C94">
      <w:start w:val="1"/>
      <w:numFmt w:val="bullet"/>
      <w:lvlText w:val="o"/>
      <w:lvlJc w:val="left"/>
      <w:pPr>
        <w:ind w:left="518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82FEE848">
      <w:start w:val="1"/>
      <w:numFmt w:val="bullet"/>
      <w:lvlText w:val="▪"/>
      <w:lvlJc w:val="left"/>
      <w:pPr>
        <w:ind w:left="590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4" w15:restartNumberingAfterBreak="0">
    <w:nsid w:val="63881D8E"/>
    <w:multiLevelType w:val="hybridMultilevel"/>
    <w:tmpl w:val="01E05A54"/>
    <w:lvl w:ilvl="0" w:tplc="04090001">
      <w:start w:val="1"/>
      <w:numFmt w:val="bullet"/>
      <w:lvlText w:val=""/>
      <w:lvlJc w:val="left"/>
      <w:pPr>
        <w:tabs>
          <w:tab w:val="num" w:pos="360"/>
        </w:tabs>
        <w:ind w:left="360" w:hanging="360"/>
      </w:pPr>
      <w:rPr>
        <w:rFonts w:ascii="Symbol" w:hAnsi="Symbol" w:hint="default"/>
      </w:rPr>
    </w:lvl>
    <w:lvl w:ilvl="1" w:tplc="F1063490" w:tentative="1">
      <w:start w:val="1"/>
      <w:numFmt w:val="bullet"/>
      <w:lvlText w:val=""/>
      <w:lvlJc w:val="left"/>
      <w:pPr>
        <w:tabs>
          <w:tab w:val="num" w:pos="1080"/>
        </w:tabs>
        <w:ind w:left="1080" w:hanging="360"/>
      </w:pPr>
      <w:rPr>
        <w:rFonts w:ascii="Wingdings" w:hAnsi="Wingdings" w:hint="default"/>
      </w:rPr>
    </w:lvl>
    <w:lvl w:ilvl="2" w:tplc="090446DC" w:tentative="1">
      <w:start w:val="1"/>
      <w:numFmt w:val="bullet"/>
      <w:lvlText w:val=""/>
      <w:lvlJc w:val="left"/>
      <w:pPr>
        <w:tabs>
          <w:tab w:val="num" w:pos="1800"/>
        </w:tabs>
        <w:ind w:left="1800" w:hanging="360"/>
      </w:pPr>
      <w:rPr>
        <w:rFonts w:ascii="Wingdings" w:hAnsi="Wingdings" w:hint="default"/>
      </w:rPr>
    </w:lvl>
    <w:lvl w:ilvl="3" w:tplc="F1700908" w:tentative="1">
      <w:start w:val="1"/>
      <w:numFmt w:val="bullet"/>
      <w:lvlText w:val=""/>
      <w:lvlJc w:val="left"/>
      <w:pPr>
        <w:tabs>
          <w:tab w:val="num" w:pos="2520"/>
        </w:tabs>
        <w:ind w:left="2520" w:hanging="360"/>
      </w:pPr>
      <w:rPr>
        <w:rFonts w:ascii="Wingdings" w:hAnsi="Wingdings" w:hint="default"/>
      </w:rPr>
    </w:lvl>
    <w:lvl w:ilvl="4" w:tplc="C0504B02" w:tentative="1">
      <w:start w:val="1"/>
      <w:numFmt w:val="bullet"/>
      <w:lvlText w:val=""/>
      <w:lvlJc w:val="left"/>
      <w:pPr>
        <w:tabs>
          <w:tab w:val="num" w:pos="3240"/>
        </w:tabs>
        <w:ind w:left="3240" w:hanging="360"/>
      </w:pPr>
      <w:rPr>
        <w:rFonts w:ascii="Wingdings" w:hAnsi="Wingdings" w:hint="default"/>
      </w:rPr>
    </w:lvl>
    <w:lvl w:ilvl="5" w:tplc="187E0558" w:tentative="1">
      <w:start w:val="1"/>
      <w:numFmt w:val="bullet"/>
      <w:lvlText w:val=""/>
      <w:lvlJc w:val="left"/>
      <w:pPr>
        <w:tabs>
          <w:tab w:val="num" w:pos="3960"/>
        </w:tabs>
        <w:ind w:left="3960" w:hanging="360"/>
      </w:pPr>
      <w:rPr>
        <w:rFonts w:ascii="Wingdings" w:hAnsi="Wingdings" w:hint="default"/>
      </w:rPr>
    </w:lvl>
    <w:lvl w:ilvl="6" w:tplc="45F4F992" w:tentative="1">
      <w:start w:val="1"/>
      <w:numFmt w:val="bullet"/>
      <w:lvlText w:val=""/>
      <w:lvlJc w:val="left"/>
      <w:pPr>
        <w:tabs>
          <w:tab w:val="num" w:pos="4680"/>
        </w:tabs>
        <w:ind w:left="4680" w:hanging="360"/>
      </w:pPr>
      <w:rPr>
        <w:rFonts w:ascii="Wingdings" w:hAnsi="Wingdings" w:hint="default"/>
      </w:rPr>
    </w:lvl>
    <w:lvl w:ilvl="7" w:tplc="18969748" w:tentative="1">
      <w:start w:val="1"/>
      <w:numFmt w:val="bullet"/>
      <w:lvlText w:val=""/>
      <w:lvlJc w:val="left"/>
      <w:pPr>
        <w:tabs>
          <w:tab w:val="num" w:pos="5400"/>
        </w:tabs>
        <w:ind w:left="5400" w:hanging="360"/>
      </w:pPr>
      <w:rPr>
        <w:rFonts w:ascii="Wingdings" w:hAnsi="Wingdings" w:hint="default"/>
      </w:rPr>
    </w:lvl>
    <w:lvl w:ilvl="8" w:tplc="127A212C"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3E92BD0"/>
    <w:multiLevelType w:val="hybridMultilevel"/>
    <w:tmpl w:val="EAFA140A"/>
    <w:lvl w:ilvl="0" w:tplc="17E62F34">
      <w:start w:val="1"/>
      <w:numFmt w:val="bullet"/>
      <w:lvlText w:val=""/>
      <w:lvlJc w:val="left"/>
      <w:pPr>
        <w:tabs>
          <w:tab w:val="num" w:pos="720"/>
        </w:tabs>
        <w:ind w:left="720" w:hanging="360"/>
      </w:pPr>
      <w:rPr>
        <w:rFonts w:ascii="Wingdings" w:hAnsi="Wingdings" w:hint="default"/>
      </w:rPr>
    </w:lvl>
    <w:lvl w:ilvl="1" w:tplc="47FC11EE" w:tentative="1">
      <w:start w:val="1"/>
      <w:numFmt w:val="bullet"/>
      <w:lvlText w:val=""/>
      <w:lvlJc w:val="left"/>
      <w:pPr>
        <w:tabs>
          <w:tab w:val="num" w:pos="1440"/>
        </w:tabs>
        <w:ind w:left="1440" w:hanging="360"/>
      </w:pPr>
      <w:rPr>
        <w:rFonts w:ascii="Wingdings" w:hAnsi="Wingdings" w:hint="default"/>
      </w:rPr>
    </w:lvl>
    <w:lvl w:ilvl="2" w:tplc="17322090" w:tentative="1">
      <w:start w:val="1"/>
      <w:numFmt w:val="bullet"/>
      <w:lvlText w:val=""/>
      <w:lvlJc w:val="left"/>
      <w:pPr>
        <w:tabs>
          <w:tab w:val="num" w:pos="2160"/>
        </w:tabs>
        <w:ind w:left="2160" w:hanging="360"/>
      </w:pPr>
      <w:rPr>
        <w:rFonts w:ascii="Wingdings" w:hAnsi="Wingdings" w:hint="default"/>
      </w:rPr>
    </w:lvl>
    <w:lvl w:ilvl="3" w:tplc="9640B69A" w:tentative="1">
      <w:start w:val="1"/>
      <w:numFmt w:val="bullet"/>
      <w:lvlText w:val=""/>
      <w:lvlJc w:val="left"/>
      <w:pPr>
        <w:tabs>
          <w:tab w:val="num" w:pos="2880"/>
        </w:tabs>
        <w:ind w:left="2880" w:hanging="360"/>
      </w:pPr>
      <w:rPr>
        <w:rFonts w:ascii="Wingdings" w:hAnsi="Wingdings" w:hint="default"/>
      </w:rPr>
    </w:lvl>
    <w:lvl w:ilvl="4" w:tplc="AC5AA0EA" w:tentative="1">
      <w:start w:val="1"/>
      <w:numFmt w:val="bullet"/>
      <w:lvlText w:val=""/>
      <w:lvlJc w:val="left"/>
      <w:pPr>
        <w:tabs>
          <w:tab w:val="num" w:pos="3600"/>
        </w:tabs>
        <w:ind w:left="3600" w:hanging="360"/>
      </w:pPr>
      <w:rPr>
        <w:rFonts w:ascii="Wingdings" w:hAnsi="Wingdings" w:hint="default"/>
      </w:rPr>
    </w:lvl>
    <w:lvl w:ilvl="5" w:tplc="9A66E1F4" w:tentative="1">
      <w:start w:val="1"/>
      <w:numFmt w:val="bullet"/>
      <w:lvlText w:val=""/>
      <w:lvlJc w:val="left"/>
      <w:pPr>
        <w:tabs>
          <w:tab w:val="num" w:pos="4320"/>
        </w:tabs>
        <w:ind w:left="4320" w:hanging="360"/>
      </w:pPr>
      <w:rPr>
        <w:rFonts w:ascii="Wingdings" w:hAnsi="Wingdings" w:hint="default"/>
      </w:rPr>
    </w:lvl>
    <w:lvl w:ilvl="6" w:tplc="0390F024" w:tentative="1">
      <w:start w:val="1"/>
      <w:numFmt w:val="bullet"/>
      <w:lvlText w:val=""/>
      <w:lvlJc w:val="left"/>
      <w:pPr>
        <w:tabs>
          <w:tab w:val="num" w:pos="5040"/>
        </w:tabs>
        <w:ind w:left="5040" w:hanging="360"/>
      </w:pPr>
      <w:rPr>
        <w:rFonts w:ascii="Wingdings" w:hAnsi="Wingdings" w:hint="default"/>
      </w:rPr>
    </w:lvl>
    <w:lvl w:ilvl="7" w:tplc="53265FAE" w:tentative="1">
      <w:start w:val="1"/>
      <w:numFmt w:val="bullet"/>
      <w:lvlText w:val=""/>
      <w:lvlJc w:val="left"/>
      <w:pPr>
        <w:tabs>
          <w:tab w:val="num" w:pos="5760"/>
        </w:tabs>
        <w:ind w:left="5760" w:hanging="360"/>
      </w:pPr>
      <w:rPr>
        <w:rFonts w:ascii="Wingdings" w:hAnsi="Wingdings" w:hint="default"/>
      </w:rPr>
    </w:lvl>
    <w:lvl w:ilvl="8" w:tplc="2F2873A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A719F"/>
    <w:multiLevelType w:val="hybridMultilevel"/>
    <w:tmpl w:val="4A807B08"/>
    <w:lvl w:ilvl="0" w:tplc="873EFB50">
      <w:start w:val="1"/>
      <w:numFmt w:val="decimal"/>
      <w:lvlText w:val="%1."/>
      <w:lvlJc w:val="left"/>
      <w:pPr>
        <w:ind w:left="256"/>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tplc="D58AB392">
      <w:start w:val="1"/>
      <w:numFmt w:val="bullet"/>
      <w:lvlText w:val="•"/>
      <w:lvlJc w:val="left"/>
      <w:pPr>
        <w:ind w:left="496"/>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91BE9804">
      <w:start w:val="1"/>
      <w:numFmt w:val="bullet"/>
      <w:lvlText w:val="▪"/>
      <w:lvlJc w:val="left"/>
      <w:pPr>
        <w:ind w:left="133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6498AAAC">
      <w:start w:val="1"/>
      <w:numFmt w:val="bullet"/>
      <w:lvlText w:val="•"/>
      <w:lvlJc w:val="left"/>
      <w:pPr>
        <w:ind w:left="2056"/>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095A25A2">
      <w:start w:val="1"/>
      <w:numFmt w:val="bullet"/>
      <w:lvlText w:val="o"/>
      <w:lvlJc w:val="left"/>
      <w:pPr>
        <w:ind w:left="277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2BD4BB36">
      <w:start w:val="1"/>
      <w:numFmt w:val="bullet"/>
      <w:lvlText w:val="▪"/>
      <w:lvlJc w:val="left"/>
      <w:pPr>
        <w:ind w:left="349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75223B0E">
      <w:start w:val="1"/>
      <w:numFmt w:val="bullet"/>
      <w:lvlText w:val="•"/>
      <w:lvlJc w:val="left"/>
      <w:pPr>
        <w:ind w:left="4216"/>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D3ACF994">
      <w:start w:val="1"/>
      <w:numFmt w:val="bullet"/>
      <w:lvlText w:val="o"/>
      <w:lvlJc w:val="left"/>
      <w:pPr>
        <w:ind w:left="493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476EC77C">
      <w:start w:val="1"/>
      <w:numFmt w:val="bullet"/>
      <w:lvlText w:val="▪"/>
      <w:lvlJc w:val="left"/>
      <w:pPr>
        <w:ind w:left="5656"/>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7" w15:restartNumberingAfterBreak="0">
    <w:nsid w:val="65DB5B05"/>
    <w:multiLevelType w:val="hybridMultilevel"/>
    <w:tmpl w:val="22D0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9B6BE2"/>
    <w:multiLevelType w:val="hybridMultilevel"/>
    <w:tmpl w:val="7526D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02115A"/>
    <w:multiLevelType w:val="hybridMultilevel"/>
    <w:tmpl w:val="C36A3D64"/>
    <w:lvl w:ilvl="0" w:tplc="750A68C8">
      <w:start w:val="1"/>
      <w:numFmt w:val="bullet"/>
      <w:lvlText w:val=""/>
      <w:lvlJc w:val="left"/>
      <w:pPr>
        <w:tabs>
          <w:tab w:val="num" w:pos="720"/>
        </w:tabs>
        <w:ind w:left="720" w:hanging="360"/>
      </w:pPr>
      <w:rPr>
        <w:rFonts w:ascii="Symbol" w:hAnsi="Symbol" w:hint="default"/>
      </w:rPr>
    </w:lvl>
    <w:lvl w:ilvl="1" w:tplc="1750B6C8" w:tentative="1">
      <w:start w:val="1"/>
      <w:numFmt w:val="bullet"/>
      <w:lvlText w:val=""/>
      <w:lvlJc w:val="left"/>
      <w:pPr>
        <w:tabs>
          <w:tab w:val="num" w:pos="1440"/>
        </w:tabs>
        <w:ind w:left="1440" w:hanging="360"/>
      </w:pPr>
      <w:rPr>
        <w:rFonts w:ascii="Symbol" w:hAnsi="Symbol" w:hint="default"/>
      </w:rPr>
    </w:lvl>
    <w:lvl w:ilvl="2" w:tplc="97AE528E" w:tentative="1">
      <w:start w:val="1"/>
      <w:numFmt w:val="bullet"/>
      <w:lvlText w:val=""/>
      <w:lvlJc w:val="left"/>
      <w:pPr>
        <w:tabs>
          <w:tab w:val="num" w:pos="2160"/>
        </w:tabs>
        <w:ind w:left="2160" w:hanging="360"/>
      </w:pPr>
      <w:rPr>
        <w:rFonts w:ascii="Symbol" w:hAnsi="Symbol" w:hint="default"/>
      </w:rPr>
    </w:lvl>
    <w:lvl w:ilvl="3" w:tplc="7026042E" w:tentative="1">
      <w:start w:val="1"/>
      <w:numFmt w:val="bullet"/>
      <w:lvlText w:val=""/>
      <w:lvlJc w:val="left"/>
      <w:pPr>
        <w:tabs>
          <w:tab w:val="num" w:pos="2880"/>
        </w:tabs>
        <w:ind w:left="2880" w:hanging="360"/>
      </w:pPr>
      <w:rPr>
        <w:rFonts w:ascii="Symbol" w:hAnsi="Symbol" w:hint="default"/>
      </w:rPr>
    </w:lvl>
    <w:lvl w:ilvl="4" w:tplc="A1CA57C0" w:tentative="1">
      <w:start w:val="1"/>
      <w:numFmt w:val="bullet"/>
      <w:lvlText w:val=""/>
      <w:lvlJc w:val="left"/>
      <w:pPr>
        <w:tabs>
          <w:tab w:val="num" w:pos="3600"/>
        </w:tabs>
        <w:ind w:left="3600" w:hanging="360"/>
      </w:pPr>
      <w:rPr>
        <w:rFonts w:ascii="Symbol" w:hAnsi="Symbol" w:hint="default"/>
      </w:rPr>
    </w:lvl>
    <w:lvl w:ilvl="5" w:tplc="D278C48C" w:tentative="1">
      <w:start w:val="1"/>
      <w:numFmt w:val="bullet"/>
      <w:lvlText w:val=""/>
      <w:lvlJc w:val="left"/>
      <w:pPr>
        <w:tabs>
          <w:tab w:val="num" w:pos="4320"/>
        </w:tabs>
        <w:ind w:left="4320" w:hanging="360"/>
      </w:pPr>
      <w:rPr>
        <w:rFonts w:ascii="Symbol" w:hAnsi="Symbol" w:hint="default"/>
      </w:rPr>
    </w:lvl>
    <w:lvl w:ilvl="6" w:tplc="B3E0291A" w:tentative="1">
      <w:start w:val="1"/>
      <w:numFmt w:val="bullet"/>
      <w:lvlText w:val=""/>
      <w:lvlJc w:val="left"/>
      <w:pPr>
        <w:tabs>
          <w:tab w:val="num" w:pos="5040"/>
        </w:tabs>
        <w:ind w:left="5040" w:hanging="360"/>
      </w:pPr>
      <w:rPr>
        <w:rFonts w:ascii="Symbol" w:hAnsi="Symbol" w:hint="default"/>
      </w:rPr>
    </w:lvl>
    <w:lvl w:ilvl="7" w:tplc="0DA02486" w:tentative="1">
      <w:start w:val="1"/>
      <w:numFmt w:val="bullet"/>
      <w:lvlText w:val=""/>
      <w:lvlJc w:val="left"/>
      <w:pPr>
        <w:tabs>
          <w:tab w:val="num" w:pos="5760"/>
        </w:tabs>
        <w:ind w:left="5760" w:hanging="360"/>
      </w:pPr>
      <w:rPr>
        <w:rFonts w:ascii="Symbol" w:hAnsi="Symbol" w:hint="default"/>
      </w:rPr>
    </w:lvl>
    <w:lvl w:ilvl="8" w:tplc="8BDE49DA"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9550CCD"/>
    <w:multiLevelType w:val="hybridMultilevel"/>
    <w:tmpl w:val="9F343A92"/>
    <w:lvl w:ilvl="0" w:tplc="7B5C0CFC">
      <w:start w:val="1"/>
      <w:numFmt w:val="bullet"/>
      <w:lvlText w:val=""/>
      <w:lvlJc w:val="left"/>
      <w:pPr>
        <w:tabs>
          <w:tab w:val="num" w:pos="720"/>
        </w:tabs>
        <w:ind w:left="720" w:hanging="360"/>
      </w:pPr>
      <w:rPr>
        <w:rFonts w:ascii="Symbol" w:hAnsi="Symbol" w:hint="default"/>
      </w:rPr>
    </w:lvl>
    <w:lvl w:ilvl="1" w:tplc="97DC7B40" w:tentative="1">
      <w:start w:val="1"/>
      <w:numFmt w:val="bullet"/>
      <w:lvlText w:val=""/>
      <w:lvlJc w:val="left"/>
      <w:pPr>
        <w:tabs>
          <w:tab w:val="num" w:pos="1440"/>
        </w:tabs>
        <w:ind w:left="1440" w:hanging="360"/>
      </w:pPr>
      <w:rPr>
        <w:rFonts w:ascii="Symbol" w:hAnsi="Symbol" w:hint="default"/>
      </w:rPr>
    </w:lvl>
    <w:lvl w:ilvl="2" w:tplc="B492FD36" w:tentative="1">
      <w:start w:val="1"/>
      <w:numFmt w:val="bullet"/>
      <w:lvlText w:val=""/>
      <w:lvlJc w:val="left"/>
      <w:pPr>
        <w:tabs>
          <w:tab w:val="num" w:pos="2160"/>
        </w:tabs>
        <w:ind w:left="2160" w:hanging="360"/>
      </w:pPr>
      <w:rPr>
        <w:rFonts w:ascii="Symbol" w:hAnsi="Symbol" w:hint="default"/>
      </w:rPr>
    </w:lvl>
    <w:lvl w:ilvl="3" w:tplc="B72CBC52" w:tentative="1">
      <w:start w:val="1"/>
      <w:numFmt w:val="bullet"/>
      <w:lvlText w:val=""/>
      <w:lvlJc w:val="left"/>
      <w:pPr>
        <w:tabs>
          <w:tab w:val="num" w:pos="2880"/>
        </w:tabs>
        <w:ind w:left="2880" w:hanging="360"/>
      </w:pPr>
      <w:rPr>
        <w:rFonts w:ascii="Symbol" w:hAnsi="Symbol" w:hint="default"/>
      </w:rPr>
    </w:lvl>
    <w:lvl w:ilvl="4" w:tplc="28663540" w:tentative="1">
      <w:start w:val="1"/>
      <w:numFmt w:val="bullet"/>
      <w:lvlText w:val=""/>
      <w:lvlJc w:val="left"/>
      <w:pPr>
        <w:tabs>
          <w:tab w:val="num" w:pos="3600"/>
        </w:tabs>
        <w:ind w:left="3600" w:hanging="360"/>
      </w:pPr>
      <w:rPr>
        <w:rFonts w:ascii="Symbol" w:hAnsi="Symbol" w:hint="default"/>
      </w:rPr>
    </w:lvl>
    <w:lvl w:ilvl="5" w:tplc="69AC430C" w:tentative="1">
      <w:start w:val="1"/>
      <w:numFmt w:val="bullet"/>
      <w:lvlText w:val=""/>
      <w:lvlJc w:val="left"/>
      <w:pPr>
        <w:tabs>
          <w:tab w:val="num" w:pos="4320"/>
        </w:tabs>
        <w:ind w:left="4320" w:hanging="360"/>
      </w:pPr>
      <w:rPr>
        <w:rFonts w:ascii="Symbol" w:hAnsi="Symbol" w:hint="default"/>
      </w:rPr>
    </w:lvl>
    <w:lvl w:ilvl="6" w:tplc="85A22892" w:tentative="1">
      <w:start w:val="1"/>
      <w:numFmt w:val="bullet"/>
      <w:lvlText w:val=""/>
      <w:lvlJc w:val="left"/>
      <w:pPr>
        <w:tabs>
          <w:tab w:val="num" w:pos="5040"/>
        </w:tabs>
        <w:ind w:left="5040" w:hanging="360"/>
      </w:pPr>
      <w:rPr>
        <w:rFonts w:ascii="Symbol" w:hAnsi="Symbol" w:hint="default"/>
      </w:rPr>
    </w:lvl>
    <w:lvl w:ilvl="7" w:tplc="BF800624" w:tentative="1">
      <w:start w:val="1"/>
      <w:numFmt w:val="bullet"/>
      <w:lvlText w:val=""/>
      <w:lvlJc w:val="left"/>
      <w:pPr>
        <w:tabs>
          <w:tab w:val="num" w:pos="5760"/>
        </w:tabs>
        <w:ind w:left="5760" w:hanging="360"/>
      </w:pPr>
      <w:rPr>
        <w:rFonts w:ascii="Symbol" w:hAnsi="Symbol" w:hint="default"/>
      </w:rPr>
    </w:lvl>
    <w:lvl w:ilvl="8" w:tplc="F02C7C22"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BB512B1"/>
    <w:multiLevelType w:val="hybridMultilevel"/>
    <w:tmpl w:val="98B6280E"/>
    <w:lvl w:ilvl="0" w:tplc="031EEBFC">
      <w:start w:val="1"/>
      <w:numFmt w:val="bullet"/>
      <w:lvlText w:val=""/>
      <w:lvlJc w:val="left"/>
      <w:pPr>
        <w:tabs>
          <w:tab w:val="num" w:pos="720"/>
        </w:tabs>
        <w:ind w:left="720" w:hanging="360"/>
      </w:pPr>
      <w:rPr>
        <w:rFonts w:ascii="Symbol" w:hAnsi="Symbol" w:hint="default"/>
      </w:rPr>
    </w:lvl>
    <w:lvl w:ilvl="1" w:tplc="E83A7E6E" w:tentative="1">
      <w:start w:val="1"/>
      <w:numFmt w:val="bullet"/>
      <w:lvlText w:val=""/>
      <w:lvlJc w:val="left"/>
      <w:pPr>
        <w:tabs>
          <w:tab w:val="num" w:pos="1440"/>
        </w:tabs>
        <w:ind w:left="1440" w:hanging="360"/>
      </w:pPr>
      <w:rPr>
        <w:rFonts w:ascii="Symbol" w:hAnsi="Symbol" w:hint="default"/>
      </w:rPr>
    </w:lvl>
    <w:lvl w:ilvl="2" w:tplc="A0FA042E" w:tentative="1">
      <w:start w:val="1"/>
      <w:numFmt w:val="bullet"/>
      <w:lvlText w:val=""/>
      <w:lvlJc w:val="left"/>
      <w:pPr>
        <w:tabs>
          <w:tab w:val="num" w:pos="2160"/>
        </w:tabs>
        <w:ind w:left="2160" w:hanging="360"/>
      </w:pPr>
      <w:rPr>
        <w:rFonts w:ascii="Symbol" w:hAnsi="Symbol" w:hint="default"/>
      </w:rPr>
    </w:lvl>
    <w:lvl w:ilvl="3" w:tplc="9520664E" w:tentative="1">
      <w:start w:val="1"/>
      <w:numFmt w:val="bullet"/>
      <w:lvlText w:val=""/>
      <w:lvlJc w:val="left"/>
      <w:pPr>
        <w:tabs>
          <w:tab w:val="num" w:pos="2880"/>
        </w:tabs>
        <w:ind w:left="2880" w:hanging="360"/>
      </w:pPr>
      <w:rPr>
        <w:rFonts w:ascii="Symbol" w:hAnsi="Symbol" w:hint="default"/>
      </w:rPr>
    </w:lvl>
    <w:lvl w:ilvl="4" w:tplc="4044BAEE" w:tentative="1">
      <w:start w:val="1"/>
      <w:numFmt w:val="bullet"/>
      <w:lvlText w:val=""/>
      <w:lvlJc w:val="left"/>
      <w:pPr>
        <w:tabs>
          <w:tab w:val="num" w:pos="3600"/>
        </w:tabs>
        <w:ind w:left="3600" w:hanging="360"/>
      </w:pPr>
      <w:rPr>
        <w:rFonts w:ascii="Symbol" w:hAnsi="Symbol" w:hint="default"/>
      </w:rPr>
    </w:lvl>
    <w:lvl w:ilvl="5" w:tplc="E78227CE" w:tentative="1">
      <w:start w:val="1"/>
      <w:numFmt w:val="bullet"/>
      <w:lvlText w:val=""/>
      <w:lvlJc w:val="left"/>
      <w:pPr>
        <w:tabs>
          <w:tab w:val="num" w:pos="4320"/>
        </w:tabs>
        <w:ind w:left="4320" w:hanging="360"/>
      </w:pPr>
      <w:rPr>
        <w:rFonts w:ascii="Symbol" w:hAnsi="Symbol" w:hint="default"/>
      </w:rPr>
    </w:lvl>
    <w:lvl w:ilvl="6" w:tplc="73D2C23A" w:tentative="1">
      <w:start w:val="1"/>
      <w:numFmt w:val="bullet"/>
      <w:lvlText w:val=""/>
      <w:lvlJc w:val="left"/>
      <w:pPr>
        <w:tabs>
          <w:tab w:val="num" w:pos="5040"/>
        </w:tabs>
        <w:ind w:left="5040" w:hanging="360"/>
      </w:pPr>
      <w:rPr>
        <w:rFonts w:ascii="Symbol" w:hAnsi="Symbol" w:hint="default"/>
      </w:rPr>
    </w:lvl>
    <w:lvl w:ilvl="7" w:tplc="9E80130A" w:tentative="1">
      <w:start w:val="1"/>
      <w:numFmt w:val="bullet"/>
      <w:lvlText w:val=""/>
      <w:lvlJc w:val="left"/>
      <w:pPr>
        <w:tabs>
          <w:tab w:val="num" w:pos="5760"/>
        </w:tabs>
        <w:ind w:left="5760" w:hanging="360"/>
      </w:pPr>
      <w:rPr>
        <w:rFonts w:ascii="Symbol" w:hAnsi="Symbol" w:hint="default"/>
      </w:rPr>
    </w:lvl>
    <w:lvl w:ilvl="8" w:tplc="E35007E0"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CE354AB"/>
    <w:multiLevelType w:val="hybridMultilevel"/>
    <w:tmpl w:val="EAB6E312"/>
    <w:lvl w:ilvl="0" w:tplc="B13029F2">
      <w:start w:val="1"/>
      <w:numFmt w:val="decimal"/>
      <w:lvlText w:val="%1."/>
      <w:lvlJc w:val="left"/>
      <w:pPr>
        <w:ind w:left="25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tplc="87E4DA10">
      <w:start w:val="1"/>
      <w:numFmt w:val="bullet"/>
      <w:lvlText w:val="•"/>
      <w:lvlJc w:val="left"/>
      <w:pPr>
        <w:ind w:left="3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35B25756">
      <w:start w:val="1"/>
      <w:numFmt w:val="bullet"/>
      <w:lvlText w:val="▪"/>
      <w:lvlJc w:val="left"/>
      <w:pPr>
        <w:ind w:left="133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EA7E9496">
      <w:start w:val="1"/>
      <w:numFmt w:val="bullet"/>
      <w:lvlText w:val="•"/>
      <w:lvlJc w:val="left"/>
      <w:pPr>
        <w:ind w:left="205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C944F20C">
      <w:start w:val="1"/>
      <w:numFmt w:val="bullet"/>
      <w:lvlText w:val="o"/>
      <w:lvlJc w:val="left"/>
      <w:pPr>
        <w:ind w:left="277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399EBCE8">
      <w:start w:val="1"/>
      <w:numFmt w:val="bullet"/>
      <w:lvlText w:val="▪"/>
      <w:lvlJc w:val="left"/>
      <w:pPr>
        <w:ind w:left="349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AF0CEB64">
      <w:start w:val="1"/>
      <w:numFmt w:val="bullet"/>
      <w:lvlText w:val="•"/>
      <w:lvlJc w:val="left"/>
      <w:pPr>
        <w:ind w:left="421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E94EE4B2">
      <w:start w:val="1"/>
      <w:numFmt w:val="bullet"/>
      <w:lvlText w:val="o"/>
      <w:lvlJc w:val="left"/>
      <w:pPr>
        <w:ind w:left="493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024C9A18">
      <w:start w:val="1"/>
      <w:numFmt w:val="bullet"/>
      <w:lvlText w:val="▪"/>
      <w:lvlJc w:val="left"/>
      <w:pPr>
        <w:ind w:left="5654"/>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num w:numId="1">
    <w:abstractNumId w:val="16"/>
  </w:num>
  <w:num w:numId="2">
    <w:abstractNumId w:val="14"/>
  </w:num>
  <w:num w:numId="3">
    <w:abstractNumId w:val="24"/>
  </w:num>
  <w:num w:numId="4">
    <w:abstractNumId w:val="13"/>
  </w:num>
  <w:num w:numId="5">
    <w:abstractNumId w:val="10"/>
  </w:num>
  <w:num w:numId="6">
    <w:abstractNumId w:val="2"/>
  </w:num>
  <w:num w:numId="7">
    <w:abstractNumId w:val="11"/>
  </w:num>
  <w:num w:numId="8">
    <w:abstractNumId w:val="1"/>
  </w:num>
  <w:num w:numId="9">
    <w:abstractNumId w:val="28"/>
  </w:num>
  <w:num w:numId="10">
    <w:abstractNumId w:val="15"/>
  </w:num>
  <w:num w:numId="11">
    <w:abstractNumId w:val="21"/>
  </w:num>
  <w:num w:numId="12">
    <w:abstractNumId w:val="5"/>
  </w:num>
  <w:num w:numId="13">
    <w:abstractNumId w:val="17"/>
  </w:num>
  <w:num w:numId="14">
    <w:abstractNumId w:val="27"/>
  </w:num>
  <w:num w:numId="15">
    <w:abstractNumId w:val="20"/>
  </w:num>
  <w:num w:numId="16">
    <w:abstractNumId w:val="19"/>
  </w:num>
  <w:num w:numId="17">
    <w:abstractNumId w:val="23"/>
  </w:num>
  <w:num w:numId="18">
    <w:abstractNumId w:val="9"/>
  </w:num>
  <w:num w:numId="19">
    <w:abstractNumId w:val="22"/>
  </w:num>
  <w:num w:numId="20">
    <w:abstractNumId w:val="32"/>
  </w:num>
  <w:num w:numId="21">
    <w:abstractNumId w:val="26"/>
  </w:num>
  <w:num w:numId="22">
    <w:abstractNumId w:val="6"/>
  </w:num>
  <w:num w:numId="23">
    <w:abstractNumId w:val="25"/>
  </w:num>
  <w:num w:numId="24">
    <w:abstractNumId w:val="0"/>
  </w:num>
  <w:num w:numId="25">
    <w:abstractNumId w:val="8"/>
  </w:num>
  <w:num w:numId="26">
    <w:abstractNumId w:val="4"/>
  </w:num>
  <w:num w:numId="27">
    <w:abstractNumId w:val="30"/>
  </w:num>
  <w:num w:numId="28">
    <w:abstractNumId w:val="3"/>
  </w:num>
  <w:num w:numId="29">
    <w:abstractNumId w:val="7"/>
  </w:num>
  <w:num w:numId="30">
    <w:abstractNumId w:val="18"/>
  </w:num>
  <w:num w:numId="31">
    <w:abstractNumId w:val="12"/>
  </w:num>
  <w:num w:numId="32">
    <w:abstractNumId w:val="29"/>
  </w:num>
  <w:num w:numId="33">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5B1"/>
    <w:rsid w:val="00011B97"/>
    <w:rsid w:val="00025A22"/>
    <w:rsid w:val="00026B75"/>
    <w:rsid w:val="000406C5"/>
    <w:rsid w:val="00047AE1"/>
    <w:rsid w:val="000518CA"/>
    <w:rsid w:val="00061531"/>
    <w:rsid w:val="00061C6F"/>
    <w:rsid w:val="00072D0B"/>
    <w:rsid w:val="00073DD0"/>
    <w:rsid w:val="00085BA2"/>
    <w:rsid w:val="000867A3"/>
    <w:rsid w:val="000928E9"/>
    <w:rsid w:val="000A1FBF"/>
    <w:rsid w:val="000A5492"/>
    <w:rsid w:val="000B649A"/>
    <w:rsid w:val="000B6A09"/>
    <w:rsid w:val="000B7A40"/>
    <w:rsid w:val="000C502D"/>
    <w:rsid w:val="000D1776"/>
    <w:rsid w:val="000D2C51"/>
    <w:rsid w:val="000E67E2"/>
    <w:rsid w:val="00100404"/>
    <w:rsid w:val="0010347F"/>
    <w:rsid w:val="001256D7"/>
    <w:rsid w:val="00126F63"/>
    <w:rsid w:val="001316C1"/>
    <w:rsid w:val="00131BA9"/>
    <w:rsid w:val="001335CB"/>
    <w:rsid w:val="00135554"/>
    <w:rsid w:val="00142CBC"/>
    <w:rsid w:val="001450B1"/>
    <w:rsid w:val="00150006"/>
    <w:rsid w:val="00151359"/>
    <w:rsid w:val="00153BD8"/>
    <w:rsid w:val="00155578"/>
    <w:rsid w:val="0015682C"/>
    <w:rsid w:val="001603DC"/>
    <w:rsid w:val="001773EF"/>
    <w:rsid w:val="00182F93"/>
    <w:rsid w:val="00187318"/>
    <w:rsid w:val="001879B9"/>
    <w:rsid w:val="00191388"/>
    <w:rsid w:val="00191E63"/>
    <w:rsid w:val="001A3DC1"/>
    <w:rsid w:val="001A676B"/>
    <w:rsid w:val="001C0909"/>
    <w:rsid w:val="001D5AF3"/>
    <w:rsid w:val="001D78F7"/>
    <w:rsid w:val="001F50DB"/>
    <w:rsid w:val="002021CF"/>
    <w:rsid w:val="002213AA"/>
    <w:rsid w:val="0023192D"/>
    <w:rsid w:val="00257950"/>
    <w:rsid w:val="002644DB"/>
    <w:rsid w:val="002716D7"/>
    <w:rsid w:val="00280509"/>
    <w:rsid w:val="00282910"/>
    <w:rsid w:val="0028664E"/>
    <w:rsid w:val="00294557"/>
    <w:rsid w:val="002A0DAA"/>
    <w:rsid w:val="002A4861"/>
    <w:rsid w:val="002A51B4"/>
    <w:rsid w:val="002A5B1C"/>
    <w:rsid w:val="002A5F5F"/>
    <w:rsid w:val="002C17D3"/>
    <w:rsid w:val="002C53AF"/>
    <w:rsid w:val="002C74CD"/>
    <w:rsid w:val="002D1B05"/>
    <w:rsid w:val="002D4AA1"/>
    <w:rsid w:val="002E008D"/>
    <w:rsid w:val="002E6C05"/>
    <w:rsid w:val="002F2990"/>
    <w:rsid w:val="002F64FC"/>
    <w:rsid w:val="00301D1E"/>
    <w:rsid w:val="00322D55"/>
    <w:rsid w:val="0033052E"/>
    <w:rsid w:val="00330862"/>
    <w:rsid w:val="00336414"/>
    <w:rsid w:val="00336A55"/>
    <w:rsid w:val="003373A2"/>
    <w:rsid w:val="003400AD"/>
    <w:rsid w:val="003514B9"/>
    <w:rsid w:val="0035636E"/>
    <w:rsid w:val="00360CE1"/>
    <w:rsid w:val="003674D3"/>
    <w:rsid w:val="00370114"/>
    <w:rsid w:val="003710DE"/>
    <w:rsid w:val="0038046C"/>
    <w:rsid w:val="00382D5A"/>
    <w:rsid w:val="003868A1"/>
    <w:rsid w:val="003A76D7"/>
    <w:rsid w:val="003B0AB8"/>
    <w:rsid w:val="003B7CAE"/>
    <w:rsid w:val="003C1B05"/>
    <w:rsid w:val="003C2710"/>
    <w:rsid w:val="003C44EF"/>
    <w:rsid w:val="003F09BD"/>
    <w:rsid w:val="003F4037"/>
    <w:rsid w:val="004032B5"/>
    <w:rsid w:val="00411486"/>
    <w:rsid w:val="00414434"/>
    <w:rsid w:val="0041696B"/>
    <w:rsid w:val="00417064"/>
    <w:rsid w:val="00425184"/>
    <w:rsid w:val="00430087"/>
    <w:rsid w:val="00436D78"/>
    <w:rsid w:val="00442B72"/>
    <w:rsid w:val="00445F58"/>
    <w:rsid w:val="00447AEE"/>
    <w:rsid w:val="00450FB3"/>
    <w:rsid w:val="004865B4"/>
    <w:rsid w:val="0049044B"/>
    <w:rsid w:val="004939F3"/>
    <w:rsid w:val="00494A2B"/>
    <w:rsid w:val="004953EC"/>
    <w:rsid w:val="004B4C8F"/>
    <w:rsid w:val="004D021A"/>
    <w:rsid w:val="004D25D2"/>
    <w:rsid w:val="004D71CE"/>
    <w:rsid w:val="004E692C"/>
    <w:rsid w:val="004F2EF5"/>
    <w:rsid w:val="004F32F0"/>
    <w:rsid w:val="00511585"/>
    <w:rsid w:val="00520129"/>
    <w:rsid w:val="005204E2"/>
    <w:rsid w:val="00521F3F"/>
    <w:rsid w:val="00523D91"/>
    <w:rsid w:val="00532122"/>
    <w:rsid w:val="00545627"/>
    <w:rsid w:val="005461B2"/>
    <w:rsid w:val="0054712E"/>
    <w:rsid w:val="005717F8"/>
    <w:rsid w:val="005731FE"/>
    <w:rsid w:val="00581A9C"/>
    <w:rsid w:val="00583FCB"/>
    <w:rsid w:val="0058405E"/>
    <w:rsid w:val="0058422C"/>
    <w:rsid w:val="00587794"/>
    <w:rsid w:val="0059292D"/>
    <w:rsid w:val="00595DA3"/>
    <w:rsid w:val="0059659F"/>
    <w:rsid w:val="005A1546"/>
    <w:rsid w:val="005A5E90"/>
    <w:rsid w:val="005B50CB"/>
    <w:rsid w:val="005D1C5F"/>
    <w:rsid w:val="005D6CE3"/>
    <w:rsid w:val="005E1805"/>
    <w:rsid w:val="00606F4F"/>
    <w:rsid w:val="00621913"/>
    <w:rsid w:val="006221EB"/>
    <w:rsid w:val="006237D9"/>
    <w:rsid w:val="00627B2B"/>
    <w:rsid w:val="00630A5B"/>
    <w:rsid w:val="0063173F"/>
    <w:rsid w:val="0064751B"/>
    <w:rsid w:val="00650378"/>
    <w:rsid w:val="00662277"/>
    <w:rsid w:val="006667B4"/>
    <w:rsid w:val="006872B0"/>
    <w:rsid w:val="006A69A1"/>
    <w:rsid w:val="006C0CD8"/>
    <w:rsid w:val="006C3497"/>
    <w:rsid w:val="006D21EC"/>
    <w:rsid w:val="006E1028"/>
    <w:rsid w:val="006E230F"/>
    <w:rsid w:val="00704DD8"/>
    <w:rsid w:val="00724A7E"/>
    <w:rsid w:val="00727463"/>
    <w:rsid w:val="0073146D"/>
    <w:rsid w:val="00747F1A"/>
    <w:rsid w:val="00750C45"/>
    <w:rsid w:val="007526C9"/>
    <w:rsid w:val="00753839"/>
    <w:rsid w:val="0077000E"/>
    <w:rsid w:val="00770B17"/>
    <w:rsid w:val="007723B3"/>
    <w:rsid w:val="00776EE0"/>
    <w:rsid w:val="007A470F"/>
    <w:rsid w:val="007A7049"/>
    <w:rsid w:val="007B0F2D"/>
    <w:rsid w:val="007B2D1F"/>
    <w:rsid w:val="007B46CF"/>
    <w:rsid w:val="007C0DF6"/>
    <w:rsid w:val="007D5815"/>
    <w:rsid w:val="007E12B2"/>
    <w:rsid w:val="007E2A1D"/>
    <w:rsid w:val="007E571A"/>
    <w:rsid w:val="00801C89"/>
    <w:rsid w:val="00802F89"/>
    <w:rsid w:val="00816338"/>
    <w:rsid w:val="00816C57"/>
    <w:rsid w:val="00821382"/>
    <w:rsid w:val="00822868"/>
    <w:rsid w:val="00823022"/>
    <w:rsid w:val="0083427B"/>
    <w:rsid w:val="0086598D"/>
    <w:rsid w:val="008726E4"/>
    <w:rsid w:val="00874868"/>
    <w:rsid w:val="008972D7"/>
    <w:rsid w:val="008B141A"/>
    <w:rsid w:val="008B3863"/>
    <w:rsid w:val="008D7C1B"/>
    <w:rsid w:val="008F099C"/>
    <w:rsid w:val="008F75C1"/>
    <w:rsid w:val="009023BD"/>
    <w:rsid w:val="00903500"/>
    <w:rsid w:val="00905B05"/>
    <w:rsid w:val="00911664"/>
    <w:rsid w:val="00914634"/>
    <w:rsid w:val="00914F27"/>
    <w:rsid w:val="00923177"/>
    <w:rsid w:val="00923C9F"/>
    <w:rsid w:val="00924458"/>
    <w:rsid w:val="00930E45"/>
    <w:rsid w:val="0093100C"/>
    <w:rsid w:val="00932459"/>
    <w:rsid w:val="00937250"/>
    <w:rsid w:val="00950D49"/>
    <w:rsid w:val="0096015D"/>
    <w:rsid w:val="009649F3"/>
    <w:rsid w:val="0096574B"/>
    <w:rsid w:val="00973306"/>
    <w:rsid w:val="00981392"/>
    <w:rsid w:val="00981927"/>
    <w:rsid w:val="0098533F"/>
    <w:rsid w:val="00986DEE"/>
    <w:rsid w:val="0098748D"/>
    <w:rsid w:val="0099185B"/>
    <w:rsid w:val="0099207B"/>
    <w:rsid w:val="00992AAD"/>
    <w:rsid w:val="009A3041"/>
    <w:rsid w:val="009A62CE"/>
    <w:rsid w:val="009B3002"/>
    <w:rsid w:val="009B626B"/>
    <w:rsid w:val="009E0251"/>
    <w:rsid w:val="009F5B40"/>
    <w:rsid w:val="00A04591"/>
    <w:rsid w:val="00A045E0"/>
    <w:rsid w:val="00A04FBD"/>
    <w:rsid w:val="00A05A1C"/>
    <w:rsid w:val="00A128ED"/>
    <w:rsid w:val="00A13E12"/>
    <w:rsid w:val="00A168A5"/>
    <w:rsid w:val="00A22273"/>
    <w:rsid w:val="00A22CD2"/>
    <w:rsid w:val="00A33730"/>
    <w:rsid w:val="00A360B3"/>
    <w:rsid w:val="00A41001"/>
    <w:rsid w:val="00A43E9B"/>
    <w:rsid w:val="00A516F3"/>
    <w:rsid w:val="00A531DC"/>
    <w:rsid w:val="00A5370D"/>
    <w:rsid w:val="00A5489D"/>
    <w:rsid w:val="00A55156"/>
    <w:rsid w:val="00A62B40"/>
    <w:rsid w:val="00A64B8C"/>
    <w:rsid w:val="00A64BD8"/>
    <w:rsid w:val="00A71256"/>
    <w:rsid w:val="00A73333"/>
    <w:rsid w:val="00AA3CE5"/>
    <w:rsid w:val="00AB0A3F"/>
    <w:rsid w:val="00AB6F42"/>
    <w:rsid w:val="00AC0462"/>
    <w:rsid w:val="00AC21B9"/>
    <w:rsid w:val="00AC2C03"/>
    <w:rsid w:val="00AC3C7E"/>
    <w:rsid w:val="00AC4ED4"/>
    <w:rsid w:val="00AE1447"/>
    <w:rsid w:val="00AE3F4C"/>
    <w:rsid w:val="00AE4FB9"/>
    <w:rsid w:val="00AE6A13"/>
    <w:rsid w:val="00AE700E"/>
    <w:rsid w:val="00AF4593"/>
    <w:rsid w:val="00AF62F8"/>
    <w:rsid w:val="00AF7DA2"/>
    <w:rsid w:val="00B0294D"/>
    <w:rsid w:val="00B0307E"/>
    <w:rsid w:val="00B03665"/>
    <w:rsid w:val="00B06207"/>
    <w:rsid w:val="00B16074"/>
    <w:rsid w:val="00B23EFB"/>
    <w:rsid w:val="00B27E4C"/>
    <w:rsid w:val="00B32073"/>
    <w:rsid w:val="00B43A34"/>
    <w:rsid w:val="00B43C00"/>
    <w:rsid w:val="00B46F33"/>
    <w:rsid w:val="00B5238C"/>
    <w:rsid w:val="00B629D9"/>
    <w:rsid w:val="00B66F27"/>
    <w:rsid w:val="00B71177"/>
    <w:rsid w:val="00B7391A"/>
    <w:rsid w:val="00B8209F"/>
    <w:rsid w:val="00B91000"/>
    <w:rsid w:val="00B947AF"/>
    <w:rsid w:val="00BB0416"/>
    <w:rsid w:val="00BE7C5C"/>
    <w:rsid w:val="00BF21B1"/>
    <w:rsid w:val="00BF4B58"/>
    <w:rsid w:val="00C046F3"/>
    <w:rsid w:val="00C054C7"/>
    <w:rsid w:val="00C10C8D"/>
    <w:rsid w:val="00C131E9"/>
    <w:rsid w:val="00C14937"/>
    <w:rsid w:val="00C232C8"/>
    <w:rsid w:val="00C30FCA"/>
    <w:rsid w:val="00C4064E"/>
    <w:rsid w:val="00C458CB"/>
    <w:rsid w:val="00C70784"/>
    <w:rsid w:val="00C72CEC"/>
    <w:rsid w:val="00C73710"/>
    <w:rsid w:val="00C75EBE"/>
    <w:rsid w:val="00C77E8B"/>
    <w:rsid w:val="00C80486"/>
    <w:rsid w:val="00C80945"/>
    <w:rsid w:val="00C820A6"/>
    <w:rsid w:val="00CA5A89"/>
    <w:rsid w:val="00CA739B"/>
    <w:rsid w:val="00CB2CD1"/>
    <w:rsid w:val="00CB4E5A"/>
    <w:rsid w:val="00CB67ED"/>
    <w:rsid w:val="00CC5A38"/>
    <w:rsid w:val="00CD31C3"/>
    <w:rsid w:val="00CD6DCB"/>
    <w:rsid w:val="00CE16B5"/>
    <w:rsid w:val="00CF18F1"/>
    <w:rsid w:val="00CF7704"/>
    <w:rsid w:val="00D22D98"/>
    <w:rsid w:val="00D23657"/>
    <w:rsid w:val="00D257A1"/>
    <w:rsid w:val="00D30FB9"/>
    <w:rsid w:val="00D365AD"/>
    <w:rsid w:val="00D47968"/>
    <w:rsid w:val="00D536C9"/>
    <w:rsid w:val="00D7342C"/>
    <w:rsid w:val="00D735B1"/>
    <w:rsid w:val="00D74B14"/>
    <w:rsid w:val="00D939AA"/>
    <w:rsid w:val="00D95A66"/>
    <w:rsid w:val="00D96FFB"/>
    <w:rsid w:val="00DA0F2C"/>
    <w:rsid w:val="00DB1626"/>
    <w:rsid w:val="00DC2754"/>
    <w:rsid w:val="00DE7126"/>
    <w:rsid w:val="00DE7B4E"/>
    <w:rsid w:val="00DE7C57"/>
    <w:rsid w:val="00DF1B3F"/>
    <w:rsid w:val="00DF68FC"/>
    <w:rsid w:val="00E26A66"/>
    <w:rsid w:val="00E27105"/>
    <w:rsid w:val="00E31745"/>
    <w:rsid w:val="00E32F89"/>
    <w:rsid w:val="00E34562"/>
    <w:rsid w:val="00E36FB7"/>
    <w:rsid w:val="00E40331"/>
    <w:rsid w:val="00E45F05"/>
    <w:rsid w:val="00E556A7"/>
    <w:rsid w:val="00E70398"/>
    <w:rsid w:val="00E71D9B"/>
    <w:rsid w:val="00E8635A"/>
    <w:rsid w:val="00E96C36"/>
    <w:rsid w:val="00EA6426"/>
    <w:rsid w:val="00EC5223"/>
    <w:rsid w:val="00EC55E0"/>
    <w:rsid w:val="00EC5A0B"/>
    <w:rsid w:val="00EC7763"/>
    <w:rsid w:val="00ED226A"/>
    <w:rsid w:val="00ED41B4"/>
    <w:rsid w:val="00ED70A0"/>
    <w:rsid w:val="00EF680C"/>
    <w:rsid w:val="00F03CDF"/>
    <w:rsid w:val="00F06A0A"/>
    <w:rsid w:val="00F162C1"/>
    <w:rsid w:val="00F444BD"/>
    <w:rsid w:val="00F51CD6"/>
    <w:rsid w:val="00F60B28"/>
    <w:rsid w:val="00F715A6"/>
    <w:rsid w:val="00FA5D2B"/>
    <w:rsid w:val="00FA5EDD"/>
    <w:rsid w:val="00FC1D44"/>
    <w:rsid w:val="00FC3422"/>
    <w:rsid w:val="00FD0456"/>
    <w:rsid w:val="00FD179E"/>
    <w:rsid w:val="00FD4CE3"/>
    <w:rsid w:val="00FD759F"/>
    <w:rsid w:val="00FD7BFC"/>
    <w:rsid w:val="00FE69C0"/>
    <w:rsid w:val="00FF034E"/>
    <w:rsid w:val="00FF3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D715"/>
  <w15:chartTrackingRefBased/>
  <w15:docId w15:val="{DE2081D6-CCDC-459C-851F-5AAA765F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4BD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64BD8"/>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A64BD8"/>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64BD8"/>
    <w:pPr>
      <w:keepNext/>
      <w:keepLines/>
      <w:spacing w:before="40" w:after="0" w:line="276" w:lineRule="auto"/>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B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64BD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A64BD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64BD8"/>
    <w:rPr>
      <w:rFonts w:asciiTheme="majorHAnsi" w:eastAsiaTheme="majorEastAsia" w:hAnsiTheme="majorHAnsi" w:cstheme="majorBidi"/>
      <w:color w:val="2E74B5" w:themeColor="accent1" w:themeShade="BF"/>
    </w:rPr>
  </w:style>
  <w:style w:type="numbering" w:customStyle="1" w:styleId="NoList1">
    <w:name w:val="No List1"/>
    <w:next w:val="NoList"/>
    <w:uiPriority w:val="99"/>
    <w:semiHidden/>
    <w:unhideWhenUsed/>
    <w:rsid w:val="00A64BD8"/>
  </w:style>
  <w:style w:type="paragraph" w:styleId="ListParagraph">
    <w:name w:val="List Paragraph"/>
    <w:basedOn w:val="Normal"/>
    <w:link w:val="ListParagraphChar"/>
    <w:uiPriority w:val="34"/>
    <w:qFormat/>
    <w:rsid w:val="00A64BD8"/>
    <w:pPr>
      <w:ind w:left="720"/>
      <w:contextualSpacing/>
    </w:pPr>
    <w:rPr>
      <w:lang w:val="en-GB"/>
    </w:rPr>
  </w:style>
  <w:style w:type="table" w:styleId="TableGrid">
    <w:name w:val="Table Grid"/>
    <w:basedOn w:val="TableNormal"/>
    <w:uiPriority w:val="39"/>
    <w:rsid w:val="00A64BD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4BD8"/>
    <w:pPr>
      <w:spacing w:line="259" w:lineRule="auto"/>
      <w:outlineLvl w:val="9"/>
    </w:pPr>
  </w:style>
  <w:style w:type="paragraph" w:styleId="TOC1">
    <w:name w:val="toc 1"/>
    <w:basedOn w:val="Normal"/>
    <w:next w:val="Normal"/>
    <w:autoRedefine/>
    <w:uiPriority w:val="39"/>
    <w:unhideWhenUsed/>
    <w:rsid w:val="00A64BD8"/>
    <w:pPr>
      <w:spacing w:after="100" w:line="276" w:lineRule="auto"/>
    </w:pPr>
    <w:rPr>
      <w:rFonts w:ascii="Calibri" w:eastAsia="Calibri" w:hAnsi="Calibri" w:cs="SimSun"/>
    </w:rPr>
  </w:style>
  <w:style w:type="character" w:styleId="Hyperlink">
    <w:name w:val="Hyperlink"/>
    <w:basedOn w:val="DefaultParagraphFont"/>
    <w:uiPriority w:val="99"/>
    <w:unhideWhenUsed/>
    <w:rsid w:val="00A64BD8"/>
    <w:rPr>
      <w:color w:val="0563C1" w:themeColor="hyperlink"/>
      <w:u w:val="single"/>
    </w:rPr>
  </w:style>
  <w:style w:type="paragraph" w:styleId="TOC2">
    <w:name w:val="toc 2"/>
    <w:basedOn w:val="Normal"/>
    <w:next w:val="Normal"/>
    <w:autoRedefine/>
    <w:uiPriority w:val="39"/>
    <w:unhideWhenUsed/>
    <w:rsid w:val="00A64BD8"/>
    <w:pPr>
      <w:spacing w:after="100" w:line="276" w:lineRule="auto"/>
      <w:ind w:left="220"/>
    </w:pPr>
    <w:rPr>
      <w:rFonts w:ascii="Calibri" w:eastAsia="Calibri" w:hAnsi="Calibri" w:cs="SimSun"/>
    </w:rPr>
  </w:style>
  <w:style w:type="paragraph" w:styleId="Header">
    <w:name w:val="header"/>
    <w:basedOn w:val="Normal"/>
    <w:link w:val="HeaderChar"/>
    <w:uiPriority w:val="99"/>
    <w:unhideWhenUsed/>
    <w:rsid w:val="00A64BD8"/>
    <w:pPr>
      <w:tabs>
        <w:tab w:val="center" w:pos="4680"/>
        <w:tab w:val="right" w:pos="9360"/>
      </w:tabs>
      <w:spacing w:after="0" w:line="240" w:lineRule="auto"/>
    </w:pPr>
    <w:rPr>
      <w:rFonts w:ascii="Calibri" w:eastAsia="Calibri" w:hAnsi="Calibri" w:cs="SimSun"/>
    </w:rPr>
  </w:style>
  <w:style w:type="character" w:customStyle="1" w:styleId="HeaderChar">
    <w:name w:val="Header Char"/>
    <w:basedOn w:val="DefaultParagraphFont"/>
    <w:link w:val="Header"/>
    <w:uiPriority w:val="99"/>
    <w:rsid w:val="00A64BD8"/>
    <w:rPr>
      <w:rFonts w:ascii="Calibri" w:eastAsia="Calibri" w:hAnsi="Calibri" w:cs="SimSun"/>
    </w:rPr>
  </w:style>
  <w:style w:type="paragraph" w:styleId="Footer">
    <w:name w:val="footer"/>
    <w:basedOn w:val="Normal"/>
    <w:link w:val="FooterChar"/>
    <w:uiPriority w:val="99"/>
    <w:unhideWhenUsed/>
    <w:rsid w:val="00A64BD8"/>
    <w:pPr>
      <w:tabs>
        <w:tab w:val="center" w:pos="4680"/>
        <w:tab w:val="right" w:pos="9360"/>
      </w:tabs>
      <w:spacing w:after="0" w:line="240" w:lineRule="auto"/>
    </w:pPr>
    <w:rPr>
      <w:rFonts w:ascii="Calibri" w:eastAsia="Calibri" w:hAnsi="Calibri" w:cs="SimSun"/>
    </w:rPr>
  </w:style>
  <w:style w:type="character" w:customStyle="1" w:styleId="FooterChar">
    <w:name w:val="Footer Char"/>
    <w:basedOn w:val="DefaultParagraphFont"/>
    <w:link w:val="Footer"/>
    <w:uiPriority w:val="99"/>
    <w:rsid w:val="00A64BD8"/>
    <w:rPr>
      <w:rFonts w:ascii="Calibri" w:eastAsia="Calibri" w:hAnsi="Calibri" w:cs="SimSun"/>
    </w:rPr>
  </w:style>
  <w:style w:type="table" w:customStyle="1" w:styleId="TableGrid0">
    <w:name w:val="TableGrid"/>
    <w:rsid w:val="00A64BD8"/>
    <w:pPr>
      <w:spacing w:after="0" w:line="240" w:lineRule="auto"/>
    </w:pPr>
    <w:rPr>
      <w:rFonts w:eastAsiaTheme="minorEastAsia"/>
    </w:rPr>
    <w:tblPr>
      <w:tblCellMar>
        <w:top w:w="0" w:type="dxa"/>
        <w:left w:w="0" w:type="dxa"/>
        <w:bottom w:w="0" w:type="dxa"/>
        <w:right w:w="0" w:type="dxa"/>
      </w:tblCellMar>
    </w:tblPr>
  </w:style>
  <w:style w:type="paragraph" w:styleId="NormalWeb">
    <w:name w:val="Normal (Web)"/>
    <w:basedOn w:val="Normal"/>
    <w:uiPriority w:val="99"/>
    <w:unhideWhenUsed/>
    <w:rsid w:val="00A64B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A64BD8"/>
    <w:rPr>
      <w:lang w:val="en-GB"/>
    </w:rPr>
  </w:style>
  <w:style w:type="paragraph" w:customStyle="1" w:styleId="Default">
    <w:name w:val="Default"/>
    <w:rsid w:val="00A64BD8"/>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A64BD8"/>
    <w:rPr>
      <w:b/>
      <w:bCs/>
    </w:rPr>
  </w:style>
  <w:style w:type="paragraph" w:customStyle="1" w:styleId="MediumGrid21">
    <w:name w:val="Medium Grid 21"/>
    <w:qFormat/>
    <w:rsid w:val="00A64BD8"/>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4678">
      <w:bodyDiv w:val="1"/>
      <w:marLeft w:val="0"/>
      <w:marRight w:val="0"/>
      <w:marTop w:val="0"/>
      <w:marBottom w:val="0"/>
      <w:divBdr>
        <w:top w:val="none" w:sz="0" w:space="0" w:color="auto"/>
        <w:left w:val="none" w:sz="0" w:space="0" w:color="auto"/>
        <w:bottom w:val="none" w:sz="0" w:space="0" w:color="auto"/>
        <w:right w:val="none" w:sz="0" w:space="0" w:color="auto"/>
      </w:divBdr>
    </w:div>
    <w:div w:id="15623502">
      <w:bodyDiv w:val="1"/>
      <w:marLeft w:val="0"/>
      <w:marRight w:val="0"/>
      <w:marTop w:val="0"/>
      <w:marBottom w:val="0"/>
      <w:divBdr>
        <w:top w:val="none" w:sz="0" w:space="0" w:color="auto"/>
        <w:left w:val="none" w:sz="0" w:space="0" w:color="auto"/>
        <w:bottom w:val="none" w:sz="0" w:space="0" w:color="auto"/>
        <w:right w:val="none" w:sz="0" w:space="0" w:color="auto"/>
      </w:divBdr>
    </w:div>
    <w:div w:id="20253133">
      <w:bodyDiv w:val="1"/>
      <w:marLeft w:val="0"/>
      <w:marRight w:val="0"/>
      <w:marTop w:val="0"/>
      <w:marBottom w:val="0"/>
      <w:divBdr>
        <w:top w:val="none" w:sz="0" w:space="0" w:color="auto"/>
        <w:left w:val="none" w:sz="0" w:space="0" w:color="auto"/>
        <w:bottom w:val="none" w:sz="0" w:space="0" w:color="auto"/>
        <w:right w:val="none" w:sz="0" w:space="0" w:color="auto"/>
      </w:divBdr>
    </w:div>
    <w:div w:id="52318187">
      <w:bodyDiv w:val="1"/>
      <w:marLeft w:val="0"/>
      <w:marRight w:val="0"/>
      <w:marTop w:val="0"/>
      <w:marBottom w:val="0"/>
      <w:divBdr>
        <w:top w:val="none" w:sz="0" w:space="0" w:color="auto"/>
        <w:left w:val="none" w:sz="0" w:space="0" w:color="auto"/>
        <w:bottom w:val="none" w:sz="0" w:space="0" w:color="auto"/>
        <w:right w:val="none" w:sz="0" w:space="0" w:color="auto"/>
      </w:divBdr>
      <w:divsChild>
        <w:div w:id="1142504035">
          <w:marLeft w:val="547"/>
          <w:marRight w:val="0"/>
          <w:marTop w:val="0"/>
          <w:marBottom w:val="0"/>
          <w:divBdr>
            <w:top w:val="none" w:sz="0" w:space="0" w:color="auto"/>
            <w:left w:val="none" w:sz="0" w:space="0" w:color="auto"/>
            <w:bottom w:val="none" w:sz="0" w:space="0" w:color="auto"/>
            <w:right w:val="none" w:sz="0" w:space="0" w:color="auto"/>
          </w:divBdr>
        </w:div>
      </w:divsChild>
    </w:div>
    <w:div w:id="102500790">
      <w:bodyDiv w:val="1"/>
      <w:marLeft w:val="0"/>
      <w:marRight w:val="0"/>
      <w:marTop w:val="0"/>
      <w:marBottom w:val="0"/>
      <w:divBdr>
        <w:top w:val="none" w:sz="0" w:space="0" w:color="auto"/>
        <w:left w:val="none" w:sz="0" w:space="0" w:color="auto"/>
        <w:bottom w:val="none" w:sz="0" w:space="0" w:color="auto"/>
        <w:right w:val="none" w:sz="0" w:space="0" w:color="auto"/>
      </w:divBdr>
    </w:div>
    <w:div w:id="137722093">
      <w:bodyDiv w:val="1"/>
      <w:marLeft w:val="0"/>
      <w:marRight w:val="0"/>
      <w:marTop w:val="0"/>
      <w:marBottom w:val="0"/>
      <w:divBdr>
        <w:top w:val="none" w:sz="0" w:space="0" w:color="auto"/>
        <w:left w:val="none" w:sz="0" w:space="0" w:color="auto"/>
        <w:bottom w:val="none" w:sz="0" w:space="0" w:color="auto"/>
        <w:right w:val="none" w:sz="0" w:space="0" w:color="auto"/>
      </w:divBdr>
    </w:div>
    <w:div w:id="148179147">
      <w:bodyDiv w:val="1"/>
      <w:marLeft w:val="0"/>
      <w:marRight w:val="0"/>
      <w:marTop w:val="0"/>
      <w:marBottom w:val="0"/>
      <w:divBdr>
        <w:top w:val="none" w:sz="0" w:space="0" w:color="auto"/>
        <w:left w:val="none" w:sz="0" w:space="0" w:color="auto"/>
        <w:bottom w:val="none" w:sz="0" w:space="0" w:color="auto"/>
        <w:right w:val="none" w:sz="0" w:space="0" w:color="auto"/>
      </w:divBdr>
    </w:div>
    <w:div w:id="156461740">
      <w:bodyDiv w:val="1"/>
      <w:marLeft w:val="0"/>
      <w:marRight w:val="0"/>
      <w:marTop w:val="0"/>
      <w:marBottom w:val="0"/>
      <w:divBdr>
        <w:top w:val="none" w:sz="0" w:space="0" w:color="auto"/>
        <w:left w:val="none" w:sz="0" w:space="0" w:color="auto"/>
        <w:bottom w:val="none" w:sz="0" w:space="0" w:color="auto"/>
        <w:right w:val="none" w:sz="0" w:space="0" w:color="auto"/>
      </w:divBdr>
      <w:divsChild>
        <w:div w:id="1666666345">
          <w:marLeft w:val="547"/>
          <w:marRight w:val="0"/>
          <w:marTop w:val="0"/>
          <w:marBottom w:val="0"/>
          <w:divBdr>
            <w:top w:val="none" w:sz="0" w:space="0" w:color="auto"/>
            <w:left w:val="none" w:sz="0" w:space="0" w:color="auto"/>
            <w:bottom w:val="none" w:sz="0" w:space="0" w:color="auto"/>
            <w:right w:val="none" w:sz="0" w:space="0" w:color="auto"/>
          </w:divBdr>
        </w:div>
      </w:divsChild>
    </w:div>
    <w:div w:id="160244063">
      <w:bodyDiv w:val="1"/>
      <w:marLeft w:val="0"/>
      <w:marRight w:val="0"/>
      <w:marTop w:val="0"/>
      <w:marBottom w:val="0"/>
      <w:divBdr>
        <w:top w:val="none" w:sz="0" w:space="0" w:color="auto"/>
        <w:left w:val="none" w:sz="0" w:space="0" w:color="auto"/>
        <w:bottom w:val="none" w:sz="0" w:space="0" w:color="auto"/>
        <w:right w:val="none" w:sz="0" w:space="0" w:color="auto"/>
      </w:divBdr>
      <w:divsChild>
        <w:div w:id="1872524526">
          <w:marLeft w:val="547"/>
          <w:marRight w:val="0"/>
          <w:marTop w:val="0"/>
          <w:marBottom w:val="200"/>
          <w:divBdr>
            <w:top w:val="none" w:sz="0" w:space="0" w:color="auto"/>
            <w:left w:val="none" w:sz="0" w:space="0" w:color="auto"/>
            <w:bottom w:val="none" w:sz="0" w:space="0" w:color="auto"/>
            <w:right w:val="none" w:sz="0" w:space="0" w:color="auto"/>
          </w:divBdr>
        </w:div>
      </w:divsChild>
    </w:div>
    <w:div w:id="174157498">
      <w:bodyDiv w:val="1"/>
      <w:marLeft w:val="0"/>
      <w:marRight w:val="0"/>
      <w:marTop w:val="0"/>
      <w:marBottom w:val="0"/>
      <w:divBdr>
        <w:top w:val="none" w:sz="0" w:space="0" w:color="auto"/>
        <w:left w:val="none" w:sz="0" w:space="0" w:color="auto"/>
        <w:bottom w:val="none" w:sz="0" w:space="0" w:color="auto"/>
        <w:right w:val="none" w:sz="0" w:space="0" w:color="auto"/>
      </w:divBdr>
    </w:div>
    <w:div w:id="183709827">
      <w:bodyDiv w:val="1"/>
      <w:marLeft w:val="0"/>
      <w:marRight w:val="0"/>
      <w:marTop w:val="0"/>
      <w:marBottom w:val="0"/>
      <w:divBdr>
        <w:top w:val="none" w:sz="0" w:space="0" w:color="auto"/>
        <w:left w:val="none" w:sz="0" w:space="0" w:color="auto"/>
        <w:bottom w:val="none" w:sz="0" w:space="0" w:color="auto"/>
        <w:right w:val="none" w:sz="0" w:space="0" w:color="auto"/>
      </w:divBdr>
    </w:div>
    <w:div w:id="218128427">
      <w:bodyDiv w:val="1"/>
      <w:marLeft w:val="0"/>
      <w:marRight w:val="0"/>
      <w:marTop w:val="0"/>
      <w:marBottom w:val="0"/>
      <w:divBdr>
        <w:top w:val="none" w:sz="0" w:space="0" w:color="auto"/>
        <w:left w:val="none" w:sz="0" w:space="0" w:color="auto"/>
        <w:bottom w:val="none" w:sz="0" w:space="0" w:color="auto"/>
        <w:right w:val="none" w:sz="0" w:space="0" w:color="auto"/>
      </w:divBdr>
    </w:div>
    <w:div w:id="233440856">
      <w:bodyDiv w:val="1"/>
      <w:marLeft w:val="0"/>
      <w:marRight w:val="0"/>
      <w:marTop w:val="0"/>
      <w:marBottom w:val="0"/>
      <w:divBdr>
        <w:top w:val="none" w:sz="0" w:space="0" w:color="auto"/>
        <w:left w:val="none" w:sz="0" w:space="0" w:color="auto"/>
        <w:bottom w:val="none" w:sz="0" w:space="0" w:color="auto"/>
        <w:right w:val="none" w:sz="0" w:space="0" w:color="auto"/>
      </w:divBdr>
    </w:div>
    <w:div w:id="259336128">
      <w:bodyDiv w:val="1"/>
      <w:marLeft w:val="0"/>
      <w:marRight w:val="0"/>
      <w:marTop w:val="0"/>
      <w:marBottom w:val="0"/>
      <w:divBdr>
        <w:top w:val="none" w:sz="0" w:space="0" w:color="auto"/>
        <w:left w:val="none" w:sz="0" w:space="0" w:color="auto"/>
        <w:bottom w:val="none" w:sz="0" w:space="0" w:color="auto"/>
        <w:right w:val="none" w:sz="0" w:space="0" w:color="auto"/>
      </w:divBdr>
      <w:divsChild>
        <w:div w:id="302349066">
          <w:marLeft w:val="360"/>
          <w:marRight w:val="0"/>
          <w:marTop w:val="200"/>
          <w:marBottom w:val="0"/>
          <w:divBdr>
            <w:top w:val="none" w:sz="0" w:space="0" w:color="auto"/>
            <w:left w:val="none" w:sz="0" w:space="0" w:color="auto"/>
            <w:bottom w:val="none" w:sz="0" w:space="0" w:color="auto"/>
            <w:right w:val="none" w:sz="0" w:space="0" w:color="auto"/>
          </w:divBdr>
        </w:div>
        <w:div w:id="109325088">
          <w:marLeft w:val="360"/>
          <w:marRight w:val="0"/>
          <w:marTop w:val="200"/>
          <w:marBottom w:val="0"/>
          <w:divBdr>
            <w:top w:val="none" w:sz="0" w:space="0" w:color="auto"/>
            <w:left w:val="none" w:sz="0" w:space="0" w:color="auto"/>
            <w:bottom w:val="none" w:sz="0" w:space="0" w:color="auto"/>
            <w:right w:val="none" w:sz="0" w:space="0" w:color="auto"/>
          </w:divBdr>
        </w:div>
        <w:div w:id="1100183036">
          <w:marLeft w:val="360"/>
          <w:marRight w:val="0"/>
          <w:marTop w:val="200"/>
          <w:marBottom w:val="0"/>
          <w:divBdr>
            <w:top w:val="none" w:sz="0" w:space="0" w:color="auto"/>
            <w:left w:val="none" w:sz="0" w:space="0" w:color="auto"/>
            <w:bottom w:val="none" w:sz="0" w:space="0" w:color="auto"/>
            <w:right w:val="none" w:sz="0" w:space="0" w:color="auto"/>
          </w:divBdr>
        </w:div>
        <w:div w:id="1441342088">
          <w:marLeft w:val="360"/>
          <w:marRight w:val="0"/>
          <w:marTop w:val="200"/>
          <w:marBottom w:val="0"/>
          <w:divBdr>
            <w:top w:val="none" w:sz="0" w:space="0" w:color="auto"/>
            <w:left w:val="none" w:sz="0" w:space="0" w:color="auto"/>
            <w:bottom w:val="none" w:sz="0" w:space="0" w:color="auto"/>
            <w:right w:val="none" w:sz="0" w:space="0" w:color="auto"/>
          </w:divBdr>
        </w:div>
        <w:div w:id="1526672926">
          <w:marLeft w:val="360"/>
          <w:marRight w:val="0"/>
          <w:marTop w:val="200"/>
          <w:marBottom w:val="0"/>
          <w:divBdr>
            <w:top w:val="none" w:sz="0" w:space="0" w:color="auto"/>
            <w:left w:val="none" w:sz="0" w:space="0" w:color="auto"/>
            <w:bottom w:val="none" w:sz="0" w:space="0" w:color="auto"/>
            <w:right w:val="none" w:sz="0" w:space="0" w:color="auto"/>
          </w:divBdr>
        </w:div>
        <w:div w:id="1475950135">
          <w:marLeft w:val="360"/>
          <w:marRight w:val="0"/>
          <w:marTop w:val="200"/>
          <w:marBottom w:val="0"/>
          <w:divBdr>
            <w:top w:val="none" w:sz="0" w:space="0" w:color="auto"/>
            <w:left w:val="none" w:sz="0" w:space="0" w:color="auto"/>
            <w:bottom w:val="none" w:sz="0" w:space="0" w:color="auto"/>
            <w:right w:val="none" w:sz="0" w:space="0" w:color="auto"/>
          </w:divBdr>
        </w:div>
        <w:div w:id="1311713121">
          <w:marLeft w:val="360"/>
          <w:marRight w:val="0"/>
          <w:marTop w:val="200"/>
          <w:marBottom w:val="0"/>
          <w:divBdr>
            <w:top w:val="none" w:sz="0" w:space="0" w:color="auto"/>
            <w:left w:val="none" w:sz="0" w:space="0" w:color="auto"/>
            <w:bottom w:val="none" w:sz="0" w:space="0" w:color="auto"/>
            <w:right w:val="none" w:sz="0" w:space="0" w:color="auto"/>
          </w:divBdr>
        </w:div>
        <w:div w:id="1364282767">
          <w:marLeft w:val="360"/>
          <w:marRight w:val="0"/>
          <w:marTop w:val="200"/>
          <w:marBottom w:val="0"/>
          <w:divBdr>
            <w:top w:val="none" w:sz="0" w:space="0" w:color="auto"/>
            <w:left w:val="none" w:sz="0" w:space="0" w:color="auto"/>
            <w:bottom w:val="none" w:sz="0" w:space="0" w:color="auto"/>
            <w:right w:val="none" w:sz="0" w:space="0" w:color="auto"/>
          </w:divBdr>
        </w:div>
      </w:divsChild>
    </w:div>
    <w:div w:id="269506481">
      <w:bodyDiv w:val="1"/>
      <w:marLeft w:val="0"/>
      <w:marRight w:val="0"/>
      <w:marTop w:val="0"/>
      <w:marBottom w:val="0"/>
      <w:divBdr>
        <w:top w:val="none" w:sz="0" w:space="0" w:color="auto"/>
        <w:left w:val="none" w:sz="0" w:space="0" w:color="auto"/>
        <w:bottom w:val="none" w:sz="0" w:space="0" w:color="auto"/>
        <w:right w:val="none" w:sz="0" w:space="0" w:color="auto"/>
      </w:divBdr>
    </w:div>
    <w:div w:id="271909656">
      <w:bodyDiv w:val="1"/>
      <w:marLeft w:val="0"/>
      <w:marRight w:val="0"/>
      <w:marTop w:val="0"/>
      <w:marBottom w:val="0"/>
      <w:divBdr>
        <w:top w:val="none" w:sz="0" w:space="0" w:color="auto"/>
        <w:left w:val="none" w:sz="0" w:space="0" w:color="auto"/>
        <w:bottom w:val="none" w:sz="0" w:space="0" w:color="auto"/>
        <w:right w:val="none" w:sz="0" w:space="0" w:color="auto"/>
      </w:divBdr>
    </w:div>
    <w:div w:id="272058247">
      <w:bodyDiv w:val="1"/>
      <w:marLeft w:val="0"/>
      <w:marRight w:val="0"/>
      <w:marTop w:val="0"/>
      <w:marBottom w:val="0"/>
      <w:divBdr>
        <w:top w:val="none" w:sz="0" w:space="0" w:color="auto"/>
        <w:left w:val="none" w:sz="0" w:space="0" w:color="auto"/>
        <w:bottom w:val="none" w:sz="0" w:space="0" w:color="auto"/>
        <w:right w:val="none" w:sz="0" w:space="0" w:color="auto"/>
      </w:divBdr>
      <w:divsChild>
        <w:div w:id="2013482392">
          <w:marLeft w:val="547"/>
          <w:marRight w:val="144"/>
          <w:marTop w:val="0"/>
          <w:marBottom w:val="0"/>
          <w:divBdr>
            <w:top w:val="none" w:sz="0" w:space="0" w:color="auto"/>
            <w:left w:val="none" w:sz="0" w:space="0" w:color="auto"/>
            <w:bottom w:val="none" w:sz="0" w:space="0" w:color="auto"/>
            <w:right w:val="none" w:sz="0" w:space="0" w:color="auto"/>
          </w:divBdr>
        </w:div>
        <w:div w:id="792091261">
          <w:marLeft w:val="547"/>
          <w:marRight w:val="144"/>
          <w:marTop w:val="0"/>
          <w:marBottom w:val="0"/>
          <w:divBdr>
            <w:top w:val="none" w:sz="0" w:space="0" w:color="auto"/>
            <w:left w:val="none" w:sz="0" w:space="0" w:color="auto"/>
            <w:bottom w:val="none" w:sz="0" w:space="0" w:color="auto"/>
            <w:right w:val="none" w:sz="0" w:space="0" w:color="auto"/>
          </w:divBdr>
        </w:div>
        <w:div w:id="1373188702">
          <w:marLeft w:val="547"/>
          <w:marRight w:val="144"/>
          <w:marTop w:val="0"/>
          <w:marBottom w:val="0"/>
          <w:divBdr>
            <w:top w:val="none" w:sz="0" w:space="0" w:color="auto"/>
            <w:left w:val="none" w:sz="0" w:space="0" w:color="auto"/>
            <w:bottom w:val="none" w:sz="0" w:space="0" w:color="auto"/>
            <w:right w:val="none" w:sz="0" w:space="0" w:color="auto"/>
          </w:divBdr>
        </w:div>
        <w:div w:id="497232034">
          <w:marLeft w:val="547"/>
          <w:marRight w:val="144"/>
          <w:marTop w:val="0"/>
          <w:marBottom w:val="0"/>
          <w:divBdr>
            <w:top w:val="none" w:sz="0" w:space="0" w:color="auto"/>
            <w:left w:val="none" w:sz="0" w:space="0" w:color="auto"/>
            <w:bottom w:val="none" w:sz="0" w:space="0" w:color="auto"/>
            <w:right w:val="none" w:sz="0" w:space="0" w:color="auto"/>
          </w:divBdr>
        </w:div>
        <w:div w:id="540940981">
          <w:marLeft w:val="547"/>
          <w:marRight w:val="144"/>
          <w:marTop w:val="0"/>
          <w:marBottom w:val="0"/>
          <w:divBdr>
            <w:top w:val="none" w:sz="0" w:space="0" w:color="auto"/>
            <w:left w:val="none" w:sz="0" w:space="0" w:color="auto"/>
            <w:bottom w:val="none" w:sz="0" w:space="0" w:color="auto"/>
            <w:right w:val="none" w:sz="0" w:space="0" w:color="auto"/>
          </w:divBdr>
        </w:div>
        <w:div w:id="660154746">
          <w:marLeft w:val="547"/>
          <w:marRight w:val="144"/>
          <w:marTop w:val="0"/>
          <w:marBottom w:val="0"/>
          <w:divBdr>
            <w:top w:val="none" w:sz="0" w:space="0" w:color="auto"/>
            <w:left w:val="none" w:sz="0" w:space="0" w:color="auto"/>
            <w:bottom w:val="none" w:sz="0" w:space="0" w:color="auto"/>
            <w:right w:val="none" w:sz="0" w:space="0" w:color="auto"/>
          </w:divBdr>
        </w:div>
        <w:div w:id="344213744">
          <w:marLeft w:val="547"/>
          <w:marRight w:val="144"/>
          <w:marTop w:val="0"/>
          <w:marBottom w:val="0"/>
          <w:divBdr>
            <w:top w:val="none" w:sz="0" w:space="0" w:color="auto"/>
            <w:left w:val="none" w:sz="0" w:space="0" w:color="auto"/>
            <w:bottom w:val="none" w:sz="0" w:space="0" w:color="auto"/>
            <w:right w:val="none" w:sz="0" w:space="0" w:color="auto"/>
          </w:divBdr>
        </w:div>
        <w:div w:id="1175535789">
          <w:marLeft w:val="547"/>
          <w:marRight w:val="144"/>
          <w:marTop w:val="0"/>
          <w:marBottom w:val="0"/>
          <w:divBdr>
            <w:top w:val="none" w:sz="0" w:space="0" w:color="auto"/>
            <w:left w:val="none" w:sz="0" w:space="0" w:color="auto"/>
            <w:bottom w:val="none" w:sz="0" w:space="0" w:color="auto"/>
            <w:right w:val="none" w:sz="0" w:space="0" w:color="auto"/>
          </w:divBdr>
        </w:div>
      </w:divsChild>
    </w:div>
    <w:div w:id="283318991">
      <w:bodyDiv w:val="1"/>
      <w:marLeft w:val="0"/>
      <w:marRight w:val="0"/>
      <w:marTop w:val="0"/>
      <w:marBottom w:val="0"/>
      <w:divBdr>
        <w:top w:val="none" w:sz="0" w:space="0" w:color="auto"/>
        <w:left w:val="none" w:sz="0" w:space="0" w:color="auto"/>
        <w:bottom w:val="none" w:sz="0" w:space="0" w:color="auto"/>
        <w:right w:val="none" w:sz="0" w:space="0" w:color="auto"/>
      </w:divBdr>
    </w:div>
    <w:div w:id="284195088">
      <w:bodyDiv w:val="1"/>
      <w:marLeft w:val="0"/>
      <w:marRight w:val="0"/>
      <w:marTop w:val="0"/>
      <w:marBottom w:val="0"/>
      <w:divBdr>
        <w:top w:val="none" w:sz="0" w:space="0" w:color="auto"/>
        <w:left w:val="none" w:sz="0" w:space="0" w:color="auto"/>
        <w:bottom w:val="none" w:sz="0" w:space="0" w:color="auto"/>
        <w:right w:val="none" w:sz="0" w:space="0" w:color="auto"/>
      </w:divBdr>
    </w:div>
    <w:div w:id="297030162">
      <w:bodyDiv w:val="1"/>
      <w:marLeft w:val="0"/>
      <w:marRight w:val="0"/>
      <w:marTop w:val="0"/>
      <w:marBottom w:val="0"/>
      <w:divBdr>
        <w:top w:val="none" w:sz="0" w:space="0" w:color="auto"/>
        <w:left w:val="none" w:sz="0" w:space="0" w:color="auto"/>
        <w:bottom w:val="none" w:sz="0" w:space="0" w:color="auto"/>
        <w:right w:val="none" w:sz="0" w:space="0" w:color="auto"/>
      </w:divBdr>
    </w:div>
    <w:div w:id="307823513">
      <w:bodyDiv w:val="1"/>
      <w:marLeft w:val="0"/>
      <w:marRight w:val="0"/>
      <w:marTop w:val="0"/>
      <w:marBottom w:val="0"/>
      <w:divBdr>
        <w:top w:val="none" w:sz="0" w:space="0" w:color="auto"/>
        <w:left w:val="none" w:sz="0" w:space="0" w:color="auto"/>
        <w:bottom w:val="none" w:sz="0" w:space="0" w:color="auto"/>
        <w:right w:val="none" w:sz="0" w:space="0" w:color="auto"/>
      </w:divBdr>
    </w:div>
    <w:div w:id="338778190">
      <w:bodyDiv w:val="1"/>
      <w:marLeft w:val="0"/>
      <w:marRight w:val="0"/>
      <w:marTop w:val="0"/>
      <w:marBottom w:val="0"/>
      <w:divBdr>
        <w:top w:val="none" w:sz="0" w:space="0" w:color="auto"/>
        <w:left w:val="none" w:sz="0" w:space="0" w:color="auto"/>
        <w:bottom w:val="none" w:sz="0" w:space="0" w:color="auto"/>
        <w:right w:val="none" w:sz="0" w:space="0" w:color="auto"/>
      </w:divBdr>
    </w:div>
    <w:div w:id="422149160">
      <w:bodyDiv w:val="1"/>
      <w:marLeft w:val="0"/>
      <w:marRight w:val="0"/>
      <w:marTop w:val="0"/>
      <w:marBottom w:val="0"/>
      <w:divBdr>
        <w:top w:val="none" w:sz="0" w:space="0" w:color="auto"/>
        <w:left w:val="none" w:sz="0" w:space="0" w:color="auto"/>
        <w:bottom w:val="none" w:sz="0" w:space="0" w:color="auto"/>
        <w:right w:val="none" w:sz="0" w:space="0" w:color="auto"/>
      </w:divBdr>
    </w:div>
    <w:div w:id="432632369">
      <w:bodyDiv w:val="1"/>
      <w:marLeft w:val="0"/>
      <w:marRight w:val="0"/>
      <w:marTop w:val="0"/>
      <w:marBottom w:val="0"/>
      <w:divBdr>
        <w:top w:val="none" w:sz="0" w:space="0" w:color="auto"/>
        <w:left w:val="none" w:sz="0" w:space="0" w:color="auto"/>
        <w:bottom w:val="none" w:sz="0" w:space="0" w:color="auto"/>
        <w:right w:val="none" w:sz="0" w:space="0" w:color="auto"/>
      </w:divBdr>
    </w:div>
    <w:div w:id="441609748">
      <w:bodyDiv w:val="1"/>
      <w:marLeft w:val="0"/>
      <w:marRight w:val="0"/>
      <w:marTop w:val="0"/>
      <w:marBottom w:val="0"/>
      <w:divBdr>
        <w:top w:val="none" w:sz="0" w:space="0" w:color="auto"/>
        <w:left w:val="none" w:sz="0" w:space="0" w:color="auto"/>
        <w:bottom w:val="none" w:sz="0" w:space="0" w:color="auto"/>
        <w:right w:val="none" w:sz="0" w:space="0" w:color="auto"/>
      </w:divBdr>
    </w:div>
    <w:div w:id="465591661">
      <w:bodyDiv w:val="1"/>
      <w:marLeft w:val="0"/>
      <w:marRight w:val="0"/>
      <w:marTop w:val="0"/>
      <w:marBottom w:val="0"/>
      <w:divBdr>
        <w:top w:val="none" w:sz="0" w:space="0" w:color="auto"/>
        <w:left w:val="none" w:sz="0" w:space="0" w:color="auto"/>
        <w:bottom w:val="none" w:sz="0" w:space="0" w:color="auto"/>
        <w:right w:val="none" w:sz="0" w:space="0" w:color="auto"/>
      </w:divBdr>
    </w:div>
    <w:div w:id="468085601">
      <w:bodyDiv w:val="1"/>
      <w:marLeft w:val="0"/>
      <w:marRight w:val="0"/>
      <w:marTop w:val="0"/>
      <w:marBottom w:val="0"/>
      <w:divBdr>
        <w:top w:val="none" w:sz="0" w:space="0" w:color="auto"/>
        <w:left w:val="none" w:sz="0" w:space="0" w:color="auto"/>
        <w:bottom w:val="none" w:sz="0" w:space="0" w:color="auto"/>
        <w:right w:val="none" w:sz="0" w:space="0" w:color="auto"/>
      </w:divBdr>
    </w:div>
    <w:div w:id="473064091">
      <w:bodyDiv w:val="1"/>
      <w:marLeft w:val="0"/>
      <w:marRight w:val="0"/>
      <w:marTop w:val="0"/>
      <w:marBottom w:val="0"/>
      <w:divBdr>
        <w:top w:val="none" w:sz="0" w:space="0" w:color="auto"/>
        <w:left w:val="none" w:sz="0" w:space="0" w:color="auto"/>
        <w:bottom w:val="none" w:sz="0" w:space="0" w:color="auto"/>
        <w:right w:val="none" w:sz="0" w:space="0" w:color="auto"/>
      </w:divBdr>
    </w:div>
    <w:div w:id="522742383">
      <w:bodyDiv w:val="1"/>
      <w:marLeft w:val="0"/>
      <w:marRight w:val="0"/>
      <w:marTop w:val="0"/>
      <w:marBottom w:val="0"/>
      <w:divBdr>
        <w:top w:val="none" w:sz="0" w:space="0" w:color="auto"/>
        <w:left w:val="none" w:sz="0" w:space="0" w:color="auto"/>
        <w:bottom w:val="none" w:sz="0" w:space="0" w:color="auto"/>
        <w:right w:val="none" w:sz="0" w:space="0" w:color="auto"/>
      </w:divBdr>
    </w:div>
    <w:div w:id="527762790">
      <w:bodyDiv w:val="1"/>
      <w:marLeft w:val="0"/>
      <w:marRight w:val="0"/>
      <w:marTop w:val="0"/>
      <w:marBottom w:val="0"/>
      <w:divBdr>
        <w:top w:val="none" w:sz="0" w:space="0" w:color="auto"/>
        <w:left w:val="none" w:sz="0" w:space="0" w:color="auto"/>
        <w:bottom w:val="none" w:sz="0" w:space="0" w:color="auto"/>
        <w:right w:val="none" w:sz="0" w:space="0" w:color="auto"/>
      </w:divBdr>
    </w:div>
    <w:div w:id="549078016">
      <w:bodyDiv w:val="1"/>
      <w:marLeft w:val="0"/>
      <w:marRight w:val="0"/>
      <w:marTop w:val="0"/>
      <w:marBottom w:val="0"/>
      <w:divBdr>
        <w:top w:val="none" w:sz="0" w:space="0" w:color="auto"/>
        <w:left w:val="none" w:sz="0" w:space="0" w:color="auto"/>
        <w:bottom w:val="none" w:sz="0" w:space="0" w:color="auto"/>
        <w:right w:val="none" w:sz="0" w:space="0" w:color="auto"/>
      </w:divBdr>
    </w:div>
    <w:div w:id="563487092">
      <w:bodyDiv w:val="1"/>
      <w:marLeft w:val="0"/>
      <w:marRight w:val="0"/>
      <w:marTop w:val="0"/>
      <w:marBottom w:val="0"/>
      <w:divBdr>
        <w:top w:val="none" w:sz="0" w:space="0" w:color="auto"/>
        <w:left w:val="none" w:sz="0" w:space="0" w:color="auto"/>
        <w:bottom w:val="none" w:sz="0" w:space="0" w:color="auto"/>
        <w:right w:val="none" w:sz="0" w:space="0" w:color="auto"/>
      </w:divBdr>
    </w:div>
    <w:div w:id="608974201">
      <w:bodyDiv w:val="1"/>
      <w:marLeft w:val="0"/>
      <w:marRight w:val="0"/>
      <w:marTop w:val="0"/>
      <w:marBottom w:val="0"/>
      <w:divBdr>
        <w:top w:val="none" w:sz="0" w:space="0" w:color="auto"/>
        <w:left w:val="none" w:sz="0" w:space="0" w:color="auto"/>
        <w:bottom w:val="none" w:sz="0" w:space="0" w:color="auto"/>
        <w:right w:val="none" w:sz="0" w:space="0" w:color="auto"/>
      </w:divBdr>
    </w:div>
    <w:div w:id="623584853">
      <w:bodyDiv w:val="1"/>
      <w:marLeft w:val="0"/>
      <w:marRight w:val="0"/>
      <w:marTop w:val="0"/>
      <w:marBottom w:val="0"/>
      <w:divBdr>
        <w:top w:val="none" w:sz="0" w:space="0" w:color="auto"/>
        <w:left w:val="none" w:sz="0" w:space="0" w:color="auto"/>
        <w:bottom w:val="none" w:sz="0" w:space="0" w:color="auto"/>
        <w:right w:val="none" w:sz="0" w:space="0" w:color="auto"/>
      </w:divBdr>
    </w:div>
    <w:div w:id="634406960">
      <w:bodyDiv w:val="1"/>
      <w:marLeft w:val="0"/>
      <w:marRight w:val="0"/>
      <w:marTop w:val="0"/>
      <w:marBottom w:val="0"/>
      <w:divBdr>
        <w:top w:val="none" w:sz="0" w:space="0" w:color="auto"/>
        <w:left w:val="none" w:sz="0" w:space="0" w:color="auto"/>
        <w:bottom w:val="none" w:sz="0" w:space="0" w:color="auto"/>
        <w:right w:val="none" w:sz="0" w:space="0" w:color="auto"/>
      </w:divBdr>
    </w:div>
    <w:div w:id="654771055">
      <w:bodyDiv w:val="1"/>
      <w:marLeft w:val="0"/>
      <w:marRight w:val="0"/>
      <w:marTop w:val="0"/>
      <w:marBottom w:val="0"/>
      <w:divBdr>
        <w:top w:val="none" w:sz="0" w:space="0" w:color="auto"/>
        <w:left w:val="none" w:sz="0" w:space="0" w:color="auto"/>
        <w:bottom w:val="none" w:sz="0" w:space="0" w:color="auto"/>
        <w:right w:val="none" w:sz="0" w:space="0" w:color="auto"/>
      </w:divBdr>
    </w:div>
    <w:div w:id="725031738">
      <w:bodyDiv w:val="1"/>
      <w:marLeft w:val="0"/>
      <w:marRight w:val="0"/>
      <w:marTop w:val="0"/>
      <w:marBottom w:val="0"/>
      <w:divBdr>
        <w:top w:val="none" w:sz="0" w:space="0" w:color="auto"/>
        <w:left w:val="none" w:sz="0" w:space="0" w:color="auto"/>
        <w:bottom w:val="none" w:sz="0" w:space="0" w:color="auto"/>
        <w:right w:val="none" w:sz="0" w:space="0" w:color="auto"/>
      </w:divBdr>
    </w:div>
    <w:div w:id="733814654">
      <w:bodyDiv w:val="1"/>
      <w:marLeft w:val="0"/>
      <w:marRight w:val="0"/>
      <w:marTop w:val="0"/>
      <w:marBottom w:val="0"/>
      <w:divBdr>
        <w:top w:val="none" w:sz="0" w:space="0" w:color="auto"/>
        <w:left w:val="none" w:sz="0" w:space="0" w:color="auto"/>
        <w:bottom w:val="none" w:sz="0" w:space="0" w:color="auto"/>
        <w:right w:val="none" w:sz="0" w:space="0" w:color="auto"/>
      </w:divBdr>
      <w:divsChild>
        <w:div w:id="848763738">
          <w:marLeft w:val="547"/>
          <w:marRight w:val="0"/>
          <w:marTop w:val="0"/>
          <w:marBottom w:val="0"/>
          <w:divBdr>
            <w:top w:val="none" w:sz="0" w:space="0" w:color="auto"/>
            <w:left w:val="none" w:sz="0" w:space="0" w:color="auto"/>
            <w:bottom w:val="none" w:sz="0" w:space="0" w:color="auto"/>
            <w:right w:val="none" w:sz="0" w:space="0" w:color="auto"/>
          </w:divBdr>
        </w:div>
        <w:div w:id="1403680603">
          <w:marLeft w:val="547"/>
          <w:marRight w:val="0"/>
          <w:marTop w:val="0"/>
          <w:marBottom w:val="0"/>
          <w:divBdr>
            <w:top w:val="none" w:sz="0" w:space="0" w:color="auto"/>
            <w:left w:val="none" w:sz="0" w:space="0" w:color="auto"/>
            <w:bottom w:val="none" w:sz="0" w:space="0" w:color="auto"/>
            <w:right w:val="none" w:sz="0" w:space="0" w:color="auto"/>
          </w:divBdr>
        </w:div>
        <w:div w:id="1785802074">
          <w:marLeft w:val="547"/>
          <w:marRight w:val="0"/>
          <w:marTop w:val="0"/>
          <w:marBottom w:val="0"/>
          <w:divBdr>
            <w:top w:val="none" w:sz="0" w:space="0" w:color="auto"/>
            <w:left w:val="none" w:sz="0" w:space="0" w:color="auto"/>
            <w:bottom w:val="none" w:sz="0" w:space="0" w:color="auto"/>
            <w:right w:val="none" w:sz="0" w:space="0" w:color="auto"/>
          </w:divBdr>
        </w:div>
        <w:div w:id="1248003239">
          <w:marLeft w:val="547"/>
          <w:marRight w:val="0"/>
          <w:marTop w:val="0"/>
          <w:marBottom w:val="0"/>
          <w:divBdr>
            <w:top w:val="none" w:sz="0" w:space="0" w:color="auto"/>
            <w:left w:val="none" w:sz="0" w:space="0" w:color="auto"/>
            <w:bottom w:val="none" w:sz="0" w:space="0" w:color="auto"/>
            <w:right w:val="none" w:sz="0" w:space="0" w:color="auto"/>
          </w:divBdr>
        </w:div>
        <w:div w:id="1037699099">
          <w:marLeft w:val="547"/>
          <w:marRight w:val="0"/>
          <w:marTop w:val="0"/>
          <w:marBottom w:val="0"/>
          <w:divBdr>
            <w:top w:val="none" w:sz="0" w:space="0" w:color="auto"/>
            <w:left w:val="none" w:sz="0" w:space="0" w:color="auto"/>
            <w:bottom w:val="none" w:sz="0" w:space="0" w:color="auto"/>
            <w:right w:val="none" w:sz="0" w:space="0" w:color="auto"/>
          </w:divBdr>
        </w:div>
      </w:divsChild>
    </w:div>
    <w:div w:id="755050734">
      <w:bodyDiv w:val="1"/>
      <w:marLeft w:val="0"/>
      <w:marRight w:val="0"/>
      <w:marTop w:val="0"/>
      <w:marBottom w:val="0"/>
      <w:divBdr>
        <w:top w:val="none" w:sz="0" w:space="0" w:color="auto"/>
        <w:left w:val="none" w:sz="0" w:space="0" w:color="auto"/>
        <w:bottom w:val="none" w:sz="0" w:space="0" w:color="auto"/>
        <w:right w:val="none" w:sz="0" w:space="0" w:color="auto"/>
      </w:divBdr>
    </w:div>
    <w:div w:id="806120949">
      <w:bodyDiv w:val="1"/>
      <w:marLeft w:val="0"/>
      <w:marRight w:val="0"/>
      <w:marTop w:val="0"/>
      <w:marBottom w:val="0"/>
      <w:divBdr>
        <w:top w:val="none" w:sz="0" w:space="0" w:color="auto"/>
        <w:left w:val="none" w:sz="0" w:space="0" w:color="auto"/>
        <w:bottom w:val="none" w:sz="0" w:space="0" w:color="auto"/>
        <w:right w:val="none" w:sz="0" w:space="0" w:color="auto"/>
      </w:divBdr>
    </w:div>
    <w:div w:id="808672217">
      <w:bodyDiv w:val="1"/>
      <w:marLeft w:val="0"/>
      <w:marRight w:val="0"/>
      <w:marTop w:val="0"/>
      <w:marBottom w:val="0"/>
      <w:divBdr>
        <w:top w:val="none" w:sz="0" w:space="0" w:color="auto"/>
        <w:left w:val="none" w:sz="0" w:space="0" w:color="auto"/>
        <w:bottom w:val="none" w:sz="0" w:space="0" w:color="auto"/>
        <w:right w:val="none" w:sz="0" w:space="0" w:color="auto"/>
      </w:divBdr>
    </w:div>
    <w:div w:id="822892461">
      <w:bodyDiv w:val="1"/>
      <w:marLeft w:val="0"/>
      <w:marRight w:val="0"/>
      <w:marTop w:val="0"/>
      <w:marBottom w:val="0"/>
      <w:divBdr>
        <w:top w:val="none" w:sz="0" w:space="0" w:color="auto"/>
        <w:left w:val="none" w:sz="0" w:space="0" w:color="auto"/>
        <w:bottom w:val="none" w:sz="0" w:space="0" w:color="auto"/>
        <w:right w:val="none" w:sz="0" w:space="0" w:color="auto"/>
      </w:divBdr>
    </w:div>
    <w:div w:id="837236759">
      <w:bodyDiv w:val="1"/>
      <w:marLeft w:val="0"/>
      <w:marRight w:val="0"/>
      <w:marTop w:val="0"/>
      <w:marBottom w:val="0"/>
      <w:divBdr>
        <w:top w:val="none" w:sz="0" w:space="0" w:color="auto"/>
        <w:left w:val="none" w:sz="0" w:space="0" w:color="auto"/>
        <w:bottom w:val="none" w:sz="0" w:space="0" w:color="auto"/>
        <w:right w:val="none" w:sz="0" w:space="0" w:color="auto"/>
      </w:divBdr>
    </w:div>
    <w:div w:id="844049379">
      <w:bodyDiv w:val="1"/>
      <w:marLeft w:val="0"/>
      <w:marRight w:val="0"/>
      <w:marTop w:val="0"/>
      <w:marBottom w:val="0"/>
      <w:divBdr>
        <w:top w:val="none" w:sz="0" w:space="0" w:color="auto"/>
        <w:left w:val="none" w:sz="0" w:space="0" w:color="auto"/>
        <w:bottom w:val="none" w:sz="0" w:space="0" w:color="auto"/>
        <w:right w:val="none" w:sz="0" w:space="0" w:color="auto"/>
      </w:divBdr>
    </w:div>
    <w:div w:id="875629257">
      <w:bodyDiv w:val="1"/>
      <w:marLeft w:val="0"/>
      <w:marRight w:val="0"/>
      <w:marTop w:val="0"/>
      <w:marBottom w:val="0"/>
      <w:divBdr>
        <w:top w:val="none" w:sz="0" w:space="0" w:color="auto"/>
        <w:left w:val="none" w:sz="0" w:space="0" w:color="auto"/>
        <w:bottom w:val="none" w:sz="0" w:space="0" w:color="auto"/>
        <w:right w:val="none" w:sz="0" w:space="0" w:color="auto"/>
      </w:divBdr>
    </w:div>
    <w:div w:id="877818237">
      <w:bodyDiv w:val="1"/>
      <w:marLeft w:val="0"/>
      <w:marRight w:val="0"/>
      <w:marTop w:val="0"/>
      <w:marBottom w:val="0"/>
      <w:divBdr>
        <w:top w:val="none" w:sz="0" w:space="0" w:color="auto"/>
        <w:left w:val="none" w:sz="0" w:space="0" w:color="auto"/>
        <w:bottom w:val="none" w:sz="0" w:space="0" w:color="auto"/>
        <w:right w:val="none" w:sz="0" w:space="0" w:color="auto"/>
      </w:divBdr>
    </w:div>
    <w:div w:id="907226356">
      <w:bodyDiv w:val="1"/>
      <w:marLeft w:val="0"/>
      <w:marRight w:val="0"/>
      <w:marTop w:val="0"/>
      <w:marBottom w:val="0"/>
      <w:divBdr>
        <w:top w:val="none" w:sz="0" w:space="0" w:color="auto"/>
        <w:left w:val="none" w:sz="0" w:space="0" w:color="auto"/>
        <w:bottom w:val="none" w:sz="0" w:space="0" w:color="auto"/>
        <w:right w:val="none" w:sz="0" w:space="0" w:color="auto"/>
      </w:divBdr>
      <w:divsChild>
        <w:div w:id="1113550312">
          <w:marLeft w:val="547"/>
          <w:marRight w:val="0"/>
          <w:marTop w:val="0"/>
          <w:marBottom w:val="0"/>
          <w:divBdr>
            <w:top w:val="none" w:sz="0" w:space="0" w:color="auto"/>
            <w:left w:val="none" w:sz="0" w:space="0" w:color="auto"/>
            <w:bottom w:val="none" w:sz="0" w:space="0" w:color="auto"/>
            <w:right w:val="none" w:sz="0" w:space="0" w:color="auto"/>
          </w:divBdr>
        </w:div>
        <w:div w:id="342780312">
          <w:marLeft w:val="547"/>
          <w:marRight w:val="0"/>
          <w:marTop w:val="0"/>
          <w:marBottom w:val="0"/>
          <w:divBdr>
            <w:top w:val="none" w:sz="0" w:space="0" w:color="auto"/>
            <w:left w:val="none" w:sz="0" w:space="0" w:color="auto"/>
            <w:bottom w:val="none" w:sz="0" w:space="0" w:color="auto"/>
            <w:right w:val="none" w:sz="0" w:space="0" w:color="auto"/>
          </w:divBdr>
        </w:div>
        <w:div w:id="159122636">
          <w:marLeft w:val="547"/>
          <w:marRight w:val="0"/>
          <w:marTop w:val="0"/>
          <w:marBottom w:val="0"/>
          <w:divBdr>
            <w:top w:val="none" w:sz="0" w:space="0" w:color="auto"/>
            <w:left w:val="none" w:sz="0" w:space="0" w:color="auto"/>
            <w:bottom w:val="none" w:sz="0" w:space="0" w:color="auto"/>
            <w:right w:val="none" w:sz="0" w:space="0" w:color="auto"/>
          </w:divBdr>
        </w:div>
        <w:div w:id="1616205243">
          <w:marLeft w:val="547"/>
          <w:marRight w:val="0"/>
          <w:marTop w:val="0"/>
          <w:marBottom w:val="0"/>
          <w:divBdr>
            <w:top w:val="none" w:sz="0" w:space="0" w:color="auto"/>
            <w:left w:val="none" w:sz="0" w:space="0" w:color="auto"/>
            <w:bottom w:val="none" w:sz="0" w:space="0" w:color="auto"/>
            <w:right w:val="none" w:sz="0" w:space="0" w:color="auto"/>
          </w:divBdr>
        </w:div>
        <w:div w:id="1731997587">
          <w:marLeft w:val="547"/>
          <w:marRight w:val="0"/>
          <w:marTop w:val="0"/>
          <w:marBottom w:val="0"/>
          <w:divBdr>
            <w:top w:val="none" w:sz="0" w:space="0" w:color="auto"/>
            <w:left w:val="none" w:sz="0" w:space="0" w:color="auto"/>
            <w:bottom w:val="none" w:sz="0" w:space="0" w:color="auto"/>
            <w:right w:val="none" w:sz="0" w:space="0" w:color="auto"/>
          </w:divBdr>
        </w:div>
      </w:divsChild>
    </w:div>
    <w:div w:id="924388016">
      <w:bodyDiv w:val="1"/>
      <w:marLeft w:val="0"/>
      <w:marRight w:val="0"/>
      <w:marTop w:val="0"/>
      <w:marBottom w:val="0"/>
      <w:divBdr>
        <w:top w:val="none" w:sz="0" w:space="0" w:color="auto"/>
        <w:left w:val="none" w:sz="0" w:space="0" w:color="auto"/>
        <w:bottom w:val="none" w:sz="0" w:space="0" w:color="auto"/>
        <w:right w:val="none" w:sz="0" w:space="0" w:color="auto"/>
      </w:divBdr>
    </w:div>
    <w:div w:id="931087539">
      <w:bodyDiv w:val="1"/>
      <w:marLeft w:val="0"/>
      <w:marRight w:val="0"/>
      <w:marTop w:val="0"/>
      <w:marBottom w:val="0"/>
      <w:divBdr>
        <w:top w:val="none" w:sz="0" w:space="0" w:color="auto"/>
        <w:left w:val="none" w:sz="0" w:space="0" w:color="auto"/>
        <w:bottom w:val="none" w:sz="0" w:space="0" w:color="auto"/>
        <w:right w:val="none" w:sz="0" w:space="0" w:color="auto"/>
      </w:divBdr>
    </w:div>
    <w:div w:id="959453935">
      <w:bodyDiv w:val="1"/>
      <w:marLeft w:val="0"/>
      <w:marRight w:val="0"/>
      <w:marTop w:val="0"/>
      <w:marBottom w:val="0"/>
      <w:divBdr>
        <w:top w:val="none" w:sz="0" w:space="0" w:color="auto"/>
        <w:left w:val="none" w:sz="0" w:space="0" w:color="auto"/>
        <w:bottom w:val="none" w:sz="0" w:space="0" w:color="auto"/>
        <w:right w:val="none" w:sz="0" w:space="0" w:color="auto"/>
      </w:divBdr>
    </w:div>
    <w:div w:id="983237476">
      <w:bodyDiv w:val="1"/>
      <w:marLeft w:val="0"/>
      <w:marRight w:val="0"/>
      <w:marTop w:val="0"/>
      <w:marBottom w:val="0"/>
      <w:divBdr>
        <w:top w:val="none" w:sz="0" w:space="0" w:color="auto"/>
        <w:left w:val="none" w:sz="0" w:space="0" w:color="auto"/>
        <w:bottom w:val="none" w:sz="0" w:space="0" w:color="auto"/>
        <w:right w:val="none" w:sz="0" w:space="0" w:color="auto"/>
      </w:divBdr>
    </w:div>
    <w:div w:id="1009404609">
      <w:bodyDiv w:val="1"/>
      <w:marLeft w:val="0"/>
      <w:marRight w:val="0"/>
      <w:marTop w:val="0"/>
      <w:marBottom w:val="0"/>
      <w:divBdr>
        <w:top w:val="none" w:sz="0" w:space="0" w:color="auto"/>
        <w:left w:val="none" w:sz="0" w:space="0" w:color="auto"/>
        <w:bottom w:val="none" w:sz="0" w:space="0" w:color="auto"/>
        <w:right w:val="none" w:sz="0" w:space="0" w:color="auto"/>
      </w:divBdr>
    </w:div>
    <w:div w:id="1018652329">
      <w:bodyDiv w:val="1"/>
      <w:marLeft w:val="0"/>
      <w:marRight w:val="0"/>
      <w:marTop w:val="0"/>
      <w:marBottom w:val="0"/>
      <w:divBdr>
        <w:top w:val="none" w:sz="0" w:space="0" w:color="auto"/>
        <w:left w:val="none" w:sz="0" w:space="0" w:color="auto"/>
        <w:bottom w:val="none" w:sz="0" w:space="0" w:color="auto"/>
        <w:right w:val="none" w:sz="0" w:space="0" w:color="auto"/>
      </w:divBdr>
    </w:div>
    <w:div w:id="1019505993">
      <w:bodyDiv w:val="1"/>
      <w:marLeft w:val="0"/>
      <w:marRight w:val="0"/>
      <w:marTop w:val="0"/>
      <w:marBottom w:val="0"/>
      <w:divBdr>
        <w:top w:val="none" w:sz="0" w:space="0" w:color="auto"/>
        <w:left w:val="none" w:sz="0" w:space="0" w:color="auto"/>
        <w:bottom w:val="none" w:sz="0" w:space="0" w:color="auto"/>
        <w:right w:val="none" w:sz="0" w:space="0" w:color="auto"/>
      </w:divBdr>
    </w:div>
    <w:div w:id="1036387583">
      <w:bodyDiv w:val="1"/>
      <w:marLeft w:val="0"/>
      <w:marRight w:val="0"/>
      <w:marTop w:val="0"/>
      <w:marBottom w:val="0"/>
      <w:divBdr>
        <w:top w:val="none" w:sz="0" w:space="0" w:color="auto"/>
        <w:left w:val="none" w:sz="0" w:space="0" w:color="auto"/>
        <w:bottom w:val="none" w:sz="0" w:space="0" w:color="auto"/>
        <w:right w:val="none" w:sz="0" w:space="0" w:color="auto"/>
      </w:divBdr>
    </w:div>
    <w:div w:id="1037320318">
      <w:bodyDiv w:val="1"/>
      <w:marLeft w:val="0"/>
      <w:marRight w:val="0"/>
      <w:marTop w:val="0"/>
      <w:marBottom w:val="0"/>
      <w:divBdr>
        <w:top w:val="none" w:sz="0" w:space="0" w:color="auto"/>
        <w:left w:val="none" w:sz="0" w:space="0" w:color="auto"/>
        <w:bottom w:val="none" w:sz="0" w:space="0" w:color="auto"/>
        <w:right w:val="none" w:sz="0" w:space="0" w:color="auto"/>
      </w:divBdr>
    </w:div>
    <w:div w:id="1054279753">
      <w:bodyDiv w:val="1"/>
      <w:marLeft w:val="0"/>
      <w:marRight w:val="0"/>
      <w:marTop w:val="0"/>
      <w:marBottom w:val="0"/>
      <w:divBdr>
        <w:top w:val="none" w:sz="0" w:space="0" w:color="auto"/>
        <w:left w:val="none" w:sz="0" w:space="0" w:color="auto"/>
        <w:bottom w:val="none" w:sz="0" w:space="0" w:color="auto"/>
        <w:right w:val="none" w:sz="0" w:space="0" w:color="auto"/>
      </w:divBdr>
    </w:div>
    <w:div w:id="1073696104">
      <w:bodyDiv w:val="1"/>
      <w:marLeft w:val="0"/>
      <w:marRight w:val="0"/>
      <w:marTop w:val="0"/>
      <w:marBottom w:val="0"/>
      <w:divBdr>
        <w:top w:val="none" w:sz="0" w:space="0" w:color="auto"/>
        <w:left w:val="none" w:sz="0" w:space="0" w:color="auto"/>
        <w:bottom w:val="none" w:sz="0" w:space="0" w:color="auto"/>
        <w:right w:val="none" w:sz="0" w:space="0" w:color="auto"/>
      </w:divBdr>
    </w:div>
    <w:div w:id="1091658238">
      <w:bodyDiv w:val="1"/>
      <w:marLeft w:val="0"/>
      <w:marRight w:val="0"/>
      <w:marTop w:val="0"/>
      <w:marBottom w:val="0"/>
      <w:divBdr>
        <w:top w:val="none" w:sz="0" w:space="0" w:color="auto"/>
        <w:left w:val="none" w:sz="0" w:space="0" w:color="auto"/>
        <w:bottom w:val="none" w:sz="0" w:space="0" w:color="auto"/>
        <w:right w:val="none" w:sz="0" w:space="0" w:color="auto"/>
      </w:divBdr>
    </w:div>
    <w:div w:id="1098670425">
      <w:bodyDiv w:val="1"/>
      <w:marLeft w:val="0"/>
      <w:marRight w:val="0"/>
      <w:marTop w:val="0"/>
      <w:marBottom w:val="0"/>
      <w:divBdr>
        <w:top w:val="none" w:sz="0" w:space="0" w:color="auto"/>
        <w:left w:val="none" w:sz="0" w:space="0" w:color="auto"/>
        <w:bottom w:val="none" w:sz="0" w:space="0" w:color="auto"/>
        <w:right w:val="none" w:sz="0" w:space="0" w:color="auto"/>
      </w:divBdr>
      <w:divsChild>
        <w:div w:id="1381399749">
          <w:marLeft w:val="547"/>
          <w:marRight w:val="0"/>
          <w:marTop w:val="0"/>
          <w:marBottom w:val="0"/>
          <w:divBdr>
            <w:top w:val="none" w:sz="0" w:space="0" w:color="auto"/>
            <w:left w:val="none" w:sz="0" w:space="0" w:color="auto"/>
            <w:bottom w:val="none" w:sz="0" w:space="0" w:color="auto"/>
            <w:right w:val="none" w:sz="0" w:space="0" w:color="auto"/>
          </w:divBdr>
        </w:div>
      </w:divsChild>
    </w:div>
    <w:div w:id="1120758907">
      <w:bodyDiv w:val="1"/>
      <w:marLeft w:val="0"/>
      <w:marRight w:val="0"/>
      <w:marTop w:val="0"/>
      <w:marBottom w:val="0"/>
      <w:divBdr>
        <w:top w:val="none" w:sz="0" w:space="0" w:color="auto"/>
        <w:left w:val="none" w:sz="0" w:space="0" w:color="auto"/>
        <w:bottom w:val="none" w:sz="0" w:space="0" w:color="auto"/>
        <w:right w:val="none" w:sz="0" w:space="0" w:color="auto"/>
      </w:divBdr>
    </w:div>
    <w:div w:id="1123233263">
      <w:bodyDiv w:val="1"/>
      <w:marLeft w:val="0"/>
      <w:marRight w:val="0"/>
      <w:marTop w:val="0"/>
      <w:marBottom w:val="0"/>
      <w:divBdr>
        <w:top w:val="none" w:sz="0" w:space="0" w:color="auto"/>
        <w:left w:val="none" w:sz="0" w:space="0" w:color="auto"/>
        <w:bottom w:val="none" w:sz="0" w:space="0" w:color="auto"/>
        <w:right w:val="none" w:sz="0" w:space="0" w:color="auto"/>
      </w:divBdr>
    </w:div>
    <w:div w:id="1139686057">
      <w:bodyDiv w:val="1"/>
      <w:marLeft w:val="0"/>
      <w:marRight w:val="0"/>
      <w:marTop w:val="0"/>
      <w:marBottom w:val="0"/>
      <w:divBdr>
        <w:top w:val="none" w:sz="0" w:space="0" w:color="auto"/>
        <w:left w:val="none" w:sz="0" w:space="0" w:color="auto"/>
        <w:bottom w:val="none" w:sz="0" w:space="0" w:color="auto"/>
        <w:right w:val="none" w:sz="0" w:space="0" w:color="auto"/>
      </w:divBdr>
    </w:div>
    <w:div w:id="1142961738">
      <w:bodyDiv w:val="1"/>
      <w:marLeft w:val="0"/>
      <w:marRight w:val="0"/>
      <w:marTop w:val="0"/>
      <w:marBottom w:val="0"/>
      <w:divBdr>
        <w:top w:val="none" w:sz="0" w:space="0" w:color="auto"/>
        <w:left w:val="none" w:sz="0" w:space="0" w:color="auto"/>
        <w:bottom w:val="none" w:sz="0" w:space="0" w:color="auto"/>
        <w:right w:val="none" w:sz="0" w:space="0" w:color="auto"/>
      </w:divBdr>
    </w:div>
    <w:div w:id="1146245574">
      <w:bodyDiv w:val="1"/>
      <w:marLeft w:val="0"/>
      <w:marRight w:val="0"/>
      <w:marTop w:val="0"/>
      <w:marBottom w:val="0"/>
      <w:divBdr>
        <w:top w:val="none" w:sz="0" w:space="0" w:color="auto"/>
        <w:left w:val="none" w:sz="0" w:space="0" w:color="auto"/>
        <w:bottom w:val="none" w:sz="0" w:space="0" w:color="auto"/>
        <w:right w:val="none" w:sz="0" w:space="0" w:color="auto"/>
      </w:divBdr>
    </w:div>
    <w:div w:id="1157381934">
      <w:bodyDiv w:val="1"/>
      <w:marLeft w:val="0"/>
      <w:marRight w:val="0"/>
      <w:marTop w:val="0"/>
      <w:marBottom w:val="0"/>
      <w:divBdr>
        <w:top w:val="none" w:sz="0" w:space="0" w:color="auto"/>
        <w:left w:val="none" w:sz="0" w:space="0" w:color="auto"/>
        <w:bottom w:val="none" w:sz="0" w:space="0" w:color="auto"/>
        <w:right w:val="none" w:sz="0" w:space="0" w:color="auto"/>
      </w:divBdr>
      <w:divsChild>
        <w:div w:id="1974167482">
          <w:marLeft w:val="547"/>
          <w:marRight w:val="0"/>
          <w:marTop w:val="0"/>
          <w:marBottom w:val="200"/>
          <w:divBdr>
            <w:top w:val="none" w:sz="0" w:space="0" w:color="auto"/>
            <w:left w:val="none" w:sz="0" w:space="0" w:color="auto"/>
            <w:bottom w:val="none" w:sz="0" w:space="0" w:color="auto"/>
            <w:right w:val="none" w:sz="0" w:space="0" w:color="auto"/>
          </w:divBdr>
        </w:div>
        <w:div w:id="573052734">
          <w:marLeft w:val="547"/>
          <w:marRight w:val="0"/>
          <w:marTop w:val="0"/>
          <w:marBottom w:val="200"/>
          <w:divBdr>
            <w:top w:val="none" w:sz="0" w:space="0" w:color="auto"/>
            <w:left w:val="none" w:sz="0" w:space="0" w:color="auto"/>
            <w:bottom w:val="none" w:sz="0" w:space="0" w:color="auto"/>
            <w:right w:val="none" w:sz="0" w:space="0" w:color="auto"/>
          </w:divBdr>
        </w:div>
        <w:div w:id="1634140539">
          <w:marLeft w:val="547"/>
          <w:marRight w:val="0"/>
          <w:marTop w:val="0"/>
          <w:marBottom w:val="0"/>
          <w:divBdr>
            <w:top w:val="none" w:sz="0" w:space="0" w:color="auto"/>
            <w:left w:val="none" w:sz="0" w:space="0" w:color="auto"/>
            <w:bottom w:val="none" w:sz="0" w:space="0" w:color="auto"/>
            <w:right w:val="none" w:sz="0" w:space="0" w:color="auto"/>
          </w:divBdr>
        </w:div>
        <w:div w:id="894243267">
          <w:marLeft w:val="547"/>
          <w:marRight w:val="0"/>
          <w:marTop w:val="0"/>
          <w:marBottom w:val="0"/>
          <w:divBdr>
            <w:top w:val="none" w:sz="0" w:space="0" w:color="auto"/>
            <w:left w:val="none" w:sz="0" w:space="0" w:color="auto"/>
            <w:bottom w:val="none" w:sz="0" w:space="0" w:color="auto"/>
            <w:right w:val="none" w:sz="0" w:space="0" w:color="auto"/>
          </w:divBdr>
        </w:div>
        <w:div w:id="707489369">
          <w:marLeft w:val="547"/>
          <w:marRight w:val="0"/>
          <w:marTop w:val="0"/>
          <w:marBottom w:val="0"/>
          <w:divBdr>
            <w:top w:val="none" w:sz="0" w:space="0" w:color="auto"/>
            <w:left w:val="none" w:sz="0" w:space="0" w:color="auto"/>
            <w:bottom w:val="none" w:sz="0" w:space="0" w:color="auto"/>
            <w:right w:val="none" w:sz="0" w:space="0" w:color="auto"/>
          </w:divBdr>
        </w:div>
        <w:div w:id="328365135">
          <w:marLeft w:val="547"/>
          <w:marRight w:val="0"/>
          <w:marTop w:val="0"/>
          <w:marBottom w:val="0"/>
          <w:divBdr>
            <w:top w:val="none" w:sz="0" w:space="0" w:color="auto"/>
            <w:left w:val="none" w:sz="0" w:space="0" w:color="auto"/>
            <w:bottom w:val="none" w:sz="0" w:space="0" w:color="auto"/>
            <w:right w:val="none" w:sz="0" w:space="0" w:color="auto"/>
          </w:divBdr>
        </w:div>
        <w:div w:id="719867296">
          <w:marLeft w:val="547"/>
          <w:marRight w:val="0"/>
          <w:marTop w:val="0"/>
          <w:marBottom w:val="0"/>
          <w:divBdr>
            <w:top w:val="none" w:sz="0" w:space="0" w:color="auto"/>
            <w:left w:val="none" w:sz="0" w:space="0" w:color="auto"/>
            <w:bottom w:val="none" w:sz="0" w:space="0" w:color="auto"/>
            <w:right w:val="none" w:sz="0" w:space="0" w:color="auto"/>
          </w:divBdr>
        </w:div>
        <w:div w:id="645934344">
          <w:marLeft w:val="547"/>
          <w:marRight w:val="0"/>
          <w:marTop w:val="0"/>
          <w:marBottom w:val="0"/>
          <w:divBdr>
            <w:top w:val="none" w:sz="0" w:space="0" w:color="auto"/>
            <w:left w:val="none" w:sz="0" w:space="0" w:color="auto"/>
            <w:bottom w:val="none" w:sz="0" w:space="0" w:color="auto"/>
            <w:right w:val="none" w:sz="0" w:space="0" w:color="auto"/>
          </w:divBdr>
        </w:div>
        <w:div w:id="948316962">
          <w:marLeft w:val="547"/>
          <w:marRight w:val="0"/>
          <w:marTop w:val="0"/>
          <w:marBottom w:val="0"/>
          <w:divBdr>
            <w:top w:val="none" w:sz="0" w:space="0" w:color="auto"/>
            <w:left w:val="none" w:sz="0" w:space="0" w:color="auto"/>
            <w:bottom w:val="none" w:sz="0" w:space="0" w:color="auto"/>
            <w:right w:val="none" w:sz="0" w:space="0" w:color="auto"/>
          </w:divBdr>
        </w:div>
        <w:div w:id="2002081219">
          <w:marLeft w:val="547"/>
          <w:marRight w:val="0"/>
          <w:marTop w:val="0"/>
          <w:marBottom w:val="0"/>
          <w:divBdr>
            <w:top w:val="none" w:sz="0" w:space="0" w:color="auto"/>
            <w:left w:val="none" w:sz="0" w:space="0" w:color="auto"/>
            <w:bottom w:val="none" w:sz="0" w:space="0" w:color="auto"/>
            <w:right w:val="none" w:sz="0" w:space="0" w:color="auto"/>
          </w:divBdr>
        </w:div>
        <w:div w:id="1831021593">
          <w:marLeft w:val="547"/>
          <w:marRight w:val="0"/>
          <w:marTop w:val="0"/>
          <w:marBottom w:val="0"/>
          <w:divBdr>
            <w:top w:val="none" w:sz="0" w:space="0" w:color="auto"/>
            <w:left w:val="none" w:sz="0" w:space="0" w:color="auto"/>
            <w:bottom w:val="none" w:sz="0" w:space="0" w:color="auto"/>
            <w:right w:val="none" w:sz="0" w:space="0" w:color="auto"/>
          </w:divBdr>
        </w:div>
        <w:div w:id="1374429042">
          <w:marLeft w:val="547"/>
          <w:marRight w:val="0"/>
          <w:marTop w:val="0"/>
          <w:marBottom w:val="0"/>
          <w:divBdr>
            <w:top w:val="none" w:sz="0" w:space="0" w:color="auto"/>
            <w:left w:val="none" w:sz="0" w:space="0" w:color="auto"/>
            <w:bottom w:val="none" w:sz="0" w:space="0" w:color="auto"/>
            <w:right w:val="none" w:sz="0" w:space="0" w:color="auto"/>
          </w:divBdr>
        </w:div>
        <w:div w:id="961156421">
          <w:marLeft w:val="547"/>
          <w:marRight w:val="0"/>
          <w:marTop w:val="0"/>
          <w:marBottom w:val="0"/>
          <w:divBdr>
            <w:top w:val="none" w:sz="0" w:space="0" w:color="auto"/>
            <w:left w:val="none" w:sz="0" w:space="0" w:color="auto"/>
            <w:bottom w:val="none" w:sz="0" w:space="0" w:color="auto"/>
            <w:right w:val="none" w:sz="0" w:space="0" w:color="auto"/>
          </w:divBdr>
        </w:div>
        <w:div w:id="1675499884">
          <w:marLeft w:val="547"/>
          <w:marRight w:val="0"/>
          <w:marTop w:val="0"/>
          <w:marBottom w:val="0"/>
          <w:divBdr>
            <w:top w:val="none" w:sz="0" w:space="0" w:color="auto"/>
            <w:left w:val="none" w:sz="0" w:space="0" w:color="auto"/>
            <w:bottom w:val="none" w:sz="0" w:space="0" w:color="auto"/>
            <w:right w:val="none" w:sz="0" w:space="0" w:color="auto"/>
          </w:divBdr>
        </w:div>
        <w:div w:id="630674329">
          <w:marLeft w:val="547"/>
          <w:marRight w:val="0"/>
          <w:marTop w:val="0"/>
          <w:marBottom w:val="0"/>
          <w:divBdr>
            <w:top w:val="none" w:sz="0" w:space="0" w:color="auto"/>
            <w:left w:val="none" w:sz="0" w:space="0" w:color="auto"/>
            <w:bottom w:val="none" w:sz="0" w:space="0" w:color="auto"/>
            <w:right w:val="none" w:sz="0" w:space="0" w:color="auto"/>
          </w:divBdr>
        </w:div>
        <w:div w:id="854075285">
          <w:marLeft w:val="547"/>
          <w:marRight w:val="0"/>
          <w:marTop w:val="0"/>
          <w:marBottom w:val="0"/>
          <w:divBdr>
            <w:top w:val="none" w:sz="0" w:space="0" w:color="auto"/>
            <w:left w:val="none" w:sz="0" w:space="0" w:color="auto"/>
            <w:bottom w:val="none" w:sz="0" w:space="0" w:color="auto"/>
            <w:right w:val="none" w:sz="0" w:space="0" w:color="auto"/>
          </w:divBdr>
        </w:div>
        <w:div w:id="1660887180">
          <w:marLeft w:val="547"/>
          <w:marRight w:val="0"/>
          <w:marTop w:val="0"/>
          <w:marBottom w:val="200"/>
          <w:divBdr>
            <w:top w:val="none" w:sz="0" w:space="0" w:color="auto"/>
            <w:left w:val="none" w:sz="0" w:space="0" w:color="auto"/>
            <w:bottom w:val="none" w:sz="0" w:space="0" w:color="auto"/>
            <w:right w:val="none" w:sz="0" w:space="0" w:color="auto"/>
          </w:divBdr>
        </w:div>
        <w:div w:id="1451632572">
          <w:marLeft w:val="547"/>
          <w:marRight w:val="0"/>
          <w:marTop w:val="0"/>
          <w:marBottom w:val="0"/>
          <w:divBdr>
            <w:top w:val="none" w:sz="0" w:space="0" w:color="auto"/>
            <w:left w:val="none" w:sz="0" w:space="0" w:color="auto"/>
            <w:bottom w:val="none" w:sz="0" w:space="0" w:color="auto"/>
            <w:right w:val="none" w:sz="0" w:space="0" w:color="auto"/>
          </w:divBdr>
        </w:div>
        <w:div w:id="658727071">
          <w:marLeft w:val="547"/>
          <w:marRight w:val="0"/>
          <w:marTop w:val="0"/>
          <w:marBottom w:val="0"/>
          <w:divBdr>
            <w:top w:val="none" w:sz="0" w:space="0" w:color="auto"/>
            <w:left w:val="none" w:sz="0" w:space="0" w:color="auto"/>
            <w:bottom w:val="none" w:sz="0" w:space="0" w:color="auto"/>
            <w:right w:val="none" w:sz="0" w:space="0" w:color="auto"/>
          </w:divBdr>
        </w:div>
      </w:divsChild>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182545519">
      <w:bodyDiv w:val="1"/>
      <w:marLeft w:val="0"/>
      <w:marRight w:val="0"/>
      <w:marTop w:val="0"/>
      <w:marBottom w:val="0"/>
      <w:divBdr>
        <w:top w:val="none" w:sz="0" w:space="0" w:color="auto"/>
        <w:left w:val="none" w:sz="0" w:space="0" w:color="auto"/>
        <w:bottom w:val="none" w:sz="0" w:space="0" w:color="auto"/>
        <w:right w:val="none" w:sz="0" w:space="0" w:color="auto"/>
      </w:divBdr>
    </w:div>
    <w:div w:id="1182740262">
      <w:bodyDiv w:val="1"/>
      <w:marLeft w:val="0"/>
      <w:marRight w:val="0"/>
      <w:marTop w:val="0"/>
      <w:marBottom w:val="0"/>
      <w:divBdr>
        <w:top w:val="none" w:sz="0" w:space="0" w:color="auto"/>
        <w:left w:val="none" w:sz="0" w:space="0" w:color="auto"/>
        <w:bottom w:val="none" w:sz="0" w:space="0" w:color="auto"/>
        <w:right w:val="none" w:sz="0" w:space="0" w:color="auto"/>
      </w:divBdr>
    </w:div>
    <w:div w:id="1191720008">
      <w:bodyDiv w:val="1"/>
      <w:marLeft w:val="0"/>
      <w:marRight w:val="0"/>
      <w:marTop w:val="0"/>
      <w:marBottom w:val="0"/>
      <w:divBdr>
        <w:top w:val="none" w:sz="0" w:space="0" w:color="auto"/>
        <w:left w:val="none" w:sz="0" w:space="0" w:color="auto"/>
        <w:bottom w:val="none" w:sz="0" w:space="0" w:color="auto"/>
        <w:right w:val="none" w:sz="0" w:space="0" w:color="auto"/>
      </w:divBdr>
    </w:div>
    <w:div w:id="1217817529">
      <w:bodyDiv w:val="1"/>
      <w:marLeft w:val="0"/>
      <w:marRight w:val="0"/>
      <w:marTop w:val="0"/>
      <w:marBottom w:val="0"/>
      <w:divBdr>
        <w:top w:val="none" w:sz="0" w:space="0" w:color="auto"/>
        <w:left w:val="none" w:sz="0" w:space="0" w:color="auto"/>
        <w:bottom w:val="none" w:sz="0" w:space="0" w:color="auto"/>
        <w:right w:val="none" w:sz="0" w:space="0" w:color="auto"/>
      </w:divBdr>
    </w:div>
    <w:div w:id="1219898049">
      <w:bodyDiv w:val="1"/>
      <w:marLeft w:val="0"/>
      <w:marRight w:val="0"/>
      <w:marTop w:val="0"/>
      <w:marBottom w:val="0"/>
      <w:divBdr>
        <w:top w:val="none" w:sz="0" w:space="0" w:color="auto"/>
        <w:left w:val="none" w:sz="0" w:space="0" w:color="auto"/>
        <w:bottom w:val="none" w:sz="0" w:space="0" w:color="auto"/>
        <w:right w:val="none" w:sz="0" w:space="0" w:color="auto"/>
      </w:divBdr>
    </w:div>
    <w:div w:id="1236164299">
      <w:bodyDiv w:val="1"/>
      <w:marLeft w:val="0"/>
      <w:marRight w:val="0"/>
      <w:marTop w:val="0"/>
      <w:marBottom w:val="0"/>
      <w:divBdr>
        <w:top w:val="none" w:sz="0" w:space="0" w:color="auto"/>
        <w:left w:val="none" w:sz="0" w:space="0" w:color="auto"/>
        <w:bottom w:val="none" w:sz="0" w:space="0" w:color="auto"/>
        <w:right w:val="none" w:sz="0" w:space="0" w:color="auto"/>
      </w:divBdr>
    </w:div>
    <w:div w:id="1240553995">
      <w:bodyDiv w:val="1"/>
      <w:marLeft w:val="0"/>
      <w:marRight w:val="0"/>
      <w:marTop w:val="0"/>
      <w:marBottom w:val="0"/>
      <w:divBdr>
        <w:top w:val="none" w:sz="0" w:space="0" w:color="auto"/>
        <w:left w:val="none" w:sz="0" w:space="0" w:color="auto"/>
        <w:bottom w:val="none" w:sz="0" w:space="0" w:color="auto"/>
        <w:right w:val="none" w:sz="0" w:space="0" w:color="auto"/>
      </w:divBdr>
      <w:divsChild>
        <w:div w:id="56317880">
          <w:marLeft w:val="547"/>
          <w:marRight w:val="0"/>
          <w:marTop w:val="0"/>
          <w:marBottom w:val="0"/>
          <w:divBdr>
            <w:top w:val="none" w:sz="0" w:space="0" w:color="auto"/>
            <w:left w:val="none" w:sz="0" w:space="0" w:color="auto"/>
            <w:bottom w:val="none" w:sz="0" w:space="0" w:color="auto"/>
            <w:right w:val="none" w:sz="0" w:space="0" w:color="auto"/>
          </w:divBdr>
        </w:div>
      </w:divsChild>
    </w:div>
    <w:div w:id="1320039702">
      <w:bodyDiv w:val="1"/>
      <w:marLeft w:val="0"/>
      <w:marRight w:val="0"/>
      <w:marTop w:val="0"/>
      <w:marBottom w:val="0"/>
      <w:divBdr>
        <w:top w:val="none" w:sz="0" w:space="0" w:color="auto"/>
        <w:left w:val="none" w:sz="0" w:space="0" w:color="auto"/>
        <w:bottom w:val="none" w:sz="0" w:space="0" w:color="auto"/>
        <w:right w:val="none" w:sz="0" w:space="0" w:color="auto"/>
      </w:divBdr>
    </w:div>
    <w:div w:id="1321272877">
      <w:bodyDiv w:val="1"/>
      <w:marLeft w:val="0"/>
      <w:marRight w:val="0"/>
      <w:marTop w:val="0"/>
      <w:marBottom w:val="0"/>
      <w:divBdr>
        <w:top w:val="none" w:sz="0" w:space="0" w:color="auto"/>
        <w:left w:val="none" w:sz="0" w:space="0" w:color="auto"/>
        <w:bottom w:val="none" w:sz="0" w:space="0" w:color="auto"/>
        <w:right w:val="none" w:sz="0" w:space="0" w:color="auto"/>
      </w:divBdr>
    </w:div>
    <w:div w:id="1357004986">
      <w:bodyDiv w:val="1"/>
      <w:marLeft w:val="0"/>
      <w:marRight w:val="0"/>
      <w:marTop w:val="0"/>
      <w:marBottom w:val="0"/>
      <w:divBdr>
        <w:top w:val="none" w:sz="0" w:space="0" w:color="auto"/>
        <w:left w:val="none" w:sz="0" w:space="0" w:color="auto"/>
        <w:bottom w:val="none" w:sz="0" w:space="0" w:color="auto"/>
        <w:right w:val="none" w:sz="0" w:space="0" w:color="auto"/>
      </w:divBdr>
    </w:div>
    <w:div w:id="1375688646">
      <w:bodyDiv w:val="1"/>
      <w:marLeft w:val="0"/>
      <w:marRight w:val="0"/>
      <w:marTop w:val="0"/>
      <w:marBottom w:val="0"/>
      <w:divBdr>
        <w:top w:val="none" w:sz="0" w:space="0" w:color="auto"/>
        <w:left w:val="none" w:sz="0" w:space="0" w:color="auto"/>
        <w:bottom w:val="none" w:sz="0" w:space="0" w:color="auto"/>
        <w:right w:val="none" w:sz="0" w:space="0" w:color="auto"/>
      </w:divBdr>
    </w:div>
    <w:div w:id="1396198500">
      <w:bodyDiv w:val="1"/>
      <w:marLeft w:val="0"/>
      <w:marRight w:val="0"/>
      <w:marTop w:val="0"/>
      <w:marBottom w:val="0"/>
      <w:divBdr>
        <w:top w:val="none" w:sz="0" w:space="0" w:color="auto"/>
        <w:left w:val="none" w:sz="0" w:space="0" w:color="auto"/>
        <w:bottom w:val="none" w:sz="0" w:space="0" w:color="auto"/>
        <w:right w:val="none" w:sz="0" w:space="0" w:color="auto"/>
      </w:divBdr>
    </w:div>
    <w:div w:id="1403597543">
      <w:bodyDiv w:val="1"/>
      <w:marLeft w:val="0"/>
      <w:marRight w:val="0"/>
      <w:marTop w:val="0"/>
      <w:marBottom w:val="0"/>
      <w:divBdr>
        <w:top w:val="none" w:sz="0" w:space="0" w:color="auto"/>
        <w:left w:val="none" w:sz="0" w:space="0" w:color="auto"/>
        <w:bottom w:val="none" w:sz="0" w:space="0" w:color="auto"/>
        <w:right w:val="none" w:sz="0" w:space="0" w:color="auto"/>
      </w:divBdr>
    </w:div>
    <w:div w:id="1409427613">
      <w:bodyDiv w:val="1"/>
      <w:marLeft w:val="0"/>
      <w:marRight w:val="0"/>
      <w:marTop w:val="0"/>
      <w:marBottom w:val="0"/>
      <w:divBdr>
        <w:top w:val="none" w:sz="0" w:space="0" w:color="auto"/>
        <w:left w:val="none" w:sz="0" w:space="0" w:color="auto"/>
        <w:bottom w:val="none" w:sz="0" w:space="0" w:color="auto"/>
        <w:right w:val="none" w:sz="0" w:space="0" w:color="auto"/>
      </w:divBdr>
    </w:div>
    <w:div w:id="1429278601">
      <w:bodyDiv w:val="1"/>
      <w:marLeft w:val="0"/>
      <w:marRight w:val="0"/>
      <w:marTop w:val="0"/>
      <w:marBottom w:val="0"/>
      <w:divBdr>
        <w:top w:val="none" w:sz="0" w:space="0" w:color="auto"/>
        <w:left w:val="none" w:sz="0" w:space="0" w:color="auto"/>
        <w:bottom w:val="none" w:sz="0" w:space="0" w:color="auto"/>
        <w:right w:val="none" w:sz="0" w:space="0" w:color="auto"/>
      </w:divBdr>
    </w:div>
    <w:div w:id="1452355018">
      <w:bodyDiv w:val="1"/>
      <w:marLeft w:val="0"/>
      <w:marRight w:val="0"/>
      <w:marTop w:val="0"/>
      <w:marBottom w:val="0"/>
      <w:divBdr>
        <w:top w:val="none" w:sz="0" w:space="0" w:color="auto"/>
        <w:left w:val="none" w:sz="0" w:space="0" w:color="auto"/>
        <w:bottom w:val="none" w:sz="0" w:space="0" w:color="auto"/>
        <w:right w:val="none" w:sz="0" w:space="0" w:color="auto"/>
      </w:divBdr>
    </w:div>
    <w:div w:id="1485656280">
      <w:bodyDiv w:val="1"/>
      <w:marLeft w:val="0"/>
      <w:marRight w:val="0"/>
      <w:marTop w:val="0"/>
      <w:marBottom w:val="0"/>
      <w:divBdr>
        <w:top w:val="none" w:sz="0" w:space="0" w:color="auto"/>
        <w:left w:val="none" w:sz="0" w:space="0" w:color="auto"/>
        <w:bottom w:val="none" w:sz="0" w:space="0" w:color="auto"/>
        <w:right w:val="none" w:sz="0" w:space="0" w:color="auto"/>
      </w:divBdr>
    </w:div>
    <w:div w:id="1492064309">
      <w:bodyDiv w:val="1"/>
      <w:marLeft w:val="0"/>
      <w:marRight w:val="0"/>
      <w:marTop w:val="0"/>
      <w:marBottom w:val="0"/>
      <w:divBdr>
        <w:top w:val="none" w:sz="0" w:space="0" w:color="auto"/>
        <w:left w:val="none" w:sz="0" w:space="0" w:color="auto"/>
        <w:bottom w:val="none" w:sz="0" w:space="0" w:color="auto"/>
        <w:right w:val="none" w:sz="0" w:space="0" w:color="auto"/>
      </w:divBdr>
    </w:div>
    <w:div w:id="1546986666">
      <w:bodyDiv w:val="1"/>
      <w:marLeft w:val="0"/>
      <w:marRight w:val="0"/>
      <w:marTop w:val="0"/>
      <w:marBottom w:val="0"/>
      <w:divBdr>
        <w:top w:val="none" w:sz="0" w:space="0" w:color="auto"/>
        <w:left w:val="none" w:sz="0" w:space="0" w:color="auto"/>
        <w:bottom w:val="none" w:sz="0" w:space="0" w:color="auto"/>
        <w:right w:val="none" w:sz="0" w:space="0" w:color="auto"/>
      </w:divBdr>
    </w:div>
    <w:div w:id="1572498982">
      <w:bodyDiv w:val="1"/>
      <w:marLeft w:val="0"/>
      <w:marRight w:val="0"/>
      <w:marTop w:val="0"/>
      <w:marBottom w:val="0"/>
      <w:divBdr>
        <w:top w:val="none" w:sz="0" w:space="0" w:color="auto"/>
        <w:left w:val="none" w:sz="0" w:space="0" w:color="auto"/>
        <w:bottom w:val="none" w:sz="0" w:space="0" w:color="auto"/>
        <w:right w:val="none" w:sz="0" w:space="0" w:color="auto"/>
      </w:divBdr>
    </w:div>
    <w:div w:id="1590121521">
      <w:bodyDiv w:val="1"/>
      <w:marLeft w:val="0"/>
      <w:marRight w:val="0"/>
      <w:marTop w:val="0"/>
      <w:marBottom w:val="0"/>
      <w:divBdr>
        <w:top w:val="none" w:sz="0" w:space="0" w:color="auto"/>
        <w:left w:val="none" w:sz="0" w:space="0" w:color="auto"/>
        <w:bottom w:val="none" w:sz="0" w:space="0" w:color="auto"/>
        <w:right w:val="none" w:sz="0" w:space="0" w:color="auto"/>
      </w:divBdr>
    </w:div>
    <w:div w:id="1605574015">
      <w:bodyDiv w:val="1"/>
      <w:marLeft w:val="0"/>
      <w:marRight w:val="0"/>
      <w:marTop w:val="0"/>
      <w:marBottom w:val="0"/>
      <w:divBdr>
        <w:top w:val="none" w:sz="0" w:space="0" w:color="auto"/>
        <w:left w:val="none" w:sz="0" w:space="0" w:color="auto"/>
        <w:bottom w:val="none" w:sz="0" w:space="0" w:color="auto"/>
        <w:right w:val="none" w:sz="0" w:space="0" w:color="auto"/>
      </w:divBdr>
    </w:div>
    <w:div w:id="1660108356">
      <w:bodyDiv w:val="1"/>
      <w:marLeft w:val="0"/>
      <w:marRight w:val="0"/>
      <w:marTop w:val="0"/>
      <w:marBottom w:val="0"/>
      <w:divBdr>
        <w:top w:val="none" w:sz="0" w:space="0" w:color="auto"/>
        <w:left w:val="none" w:sz="0" w:space="0" w:color="auto"/>
        <w:bottom w:val="none" w:sz="0" w:space="0" w:color="auto"/>
        <w:right w:val="none" w:sz="0" w:space="0" w:color="auto"/>
      </w:divBdr>
    </w:div>
    <w:div w:id="1707676491">
      <w:bodyDiv w:val="1"/>
      <w:marLeft w:val="0"/>
      <w:marRight w:val="0"/>
      <w:marTop w:val="0"/>
      <w:marBottom w:val="0"/>
      <w:divBdr>
        <w:top w:val="none" w:sz="0" w:space="0" w:color="auto"/>
        <w:left w:val="none" w:sz="0" w:space="0" w:color="auto"/>
        <w:bottom w:val="none" w:sz="0" w:space="0" w:color="auto"/>
        <w:right w:val="none" w:sz="0" w:space="0" w:color="auto"/>
      </w:divBdr>
    </w:div>
    <w:div w:id="1719890120">
      <w:bodyDiv w:val="1"/>
      <w:marLeft w:val="0"/>
      <w:marRight w:val="0"/>
      <w:marTop w:val="0"/>
      <w:marBottom w:val="0"/>
      <w:divBdr>
        <w:top w:val="none" w:sz="0" w:space="0" w:color="auto"/>
        <w:left w:val="none" w:sz="0" w:space="0" w:color="auto"/>
        <w:bottom w:val="none" w:sz="0" w:space="0" w:color="auto"/>
        <w:right w:val="none" w:sz="0" w:space="0" w:color="auto"/>
      </w:divBdr>
    </w:div>
    <w:div w:id="1720400247">
      <w:bodyDiv w:val="1"/>
      <w:marLeft w:val="0"/>
      <w:marRight w:val="0"/>
      <w:marTop w:val="0"/>
      <w:marBottom w:val="0"/>
      <w:divBdr>
        <w:top w:val="none" w:sz="0" w:space="0" w:color="auto"/>
        <w:left w:val="none" w:sz="0" w:space="0" w:color="auto"/>
        <w:bottom w:val="none" w:sz="0" w:space="0" w:color="auto"/>
        <w:right w:val="none" w:sz="0" w:space="0" w:color="auto"/>
      </w:divBdr>
    </w:div>
    <w:div w:id="1720473810">
      <w:bodyDiv w:val="1"/>
      <w:marLeft w:val="0"/>
      <w:marRight w:val="0"/>
      <w:marTop w:val="0"/>
      <w:marBottom w:val="0"/>
      <w:divBdr>
        <w:top w:val="none" w:sz="0" w:space="0" w:color="auto"/>
        <w:left w:val="none" w:sz="0" w:space="0" w:color="auto"/>
        <w:bottom w:val="none" w:sz="0" w:space="0" w:color="auto"/>
        <w:right w:val="none" w:sz="0" w:space="0" w:color="auto"/>
      </w:divBdr>
    </w:div>
    <w:div w:id="1746146691">
      <w:bodyDiv w:val="1"/>
      <w:marLeft w:val="0"/>
      <w:marRight w:val="0"/>
      <w:marTop w:val="0"/>
      <w:marBottom w:val="0"/>
      <w:divBdr>
        <w:top w:val="none" w:sz="0" w:space="0" w:color="auto"/>
        <w:left w:val="none" w:sz="0" w:space="0" w:color="auto"/>
        <w:bottom w:val="none" w:sz="0" w:space="0" w:color="auto"/>
        <w:right w:val="none" w:sz="0" w:space="0" w:color="auto"/>
      </w:divBdr>
    </w:div>
    <w:div w:id="1756591788">
      <w:bodyDiv w:val="1"/>
      <w:marLeft w:val="0"/>
      <w:marRight w:val="0"/>
      <w:marTop w:val="0"/>
      <w:marBottom w:val="0"/>
      <w:divBdr>
        <w:top w:val="none" w:sz="0" w:space="0" w:color="auto"/>
        <w:left w:val="none" w:sz="0" w:space="0" w:color="auto"/>
        <w:bottom w:val="none" w:sz="0" w:space="0" w:color="auto"/>
        <w:right w:val="none" w:sz="0" w:space="0" w:color="auto"/>
      </w:divBdr>
    </w:div>
    <w:div w:id="1757364371">
      <w:bodyDiv w:val="1"/>
      <w:marLeft w:val="0"/>
      <w:marRight w:val="0"/>
      <w:marTop w:val="0"/>
      <w:marBottom w:val="0"/>
      <w:divBdr>
        <w:top w:val="none" w:sz="0" w:space="0" w:color="auto"/>
        <w:left w:val="none" w:sz="0" w:space="0" w:color="auto"/>
        <w:bottom w:val="none" w:sz="0" w:space="0" w:color="auto"/>
        <w:right w:val="none" w:sz="0" w:space="0" w:color="auto"/>
      </w:divBdr>
    </w:div>
    <w:div w:id="1773209331">
      <w:bodyDiv w:val="1"/>
      <w:marLeft w:val="0"/>
      <w:marRight w:val="0"/>
      <w:marTop w:val="0"/>
      <w:marBottom w:val="0"/>
      <w:divBdr>
        <w:top w:val="none" w:sz="0" w:space="0" w:color="auto"/>
        <w:left w:val="none" w:sz="0" w:space="0" w:color="auto"/>
        <w:bottom w:val="none" w:sz="0" w:space="0" w:color="auto"/>
        <w:right w:val="none" w:sz="0" w:space="0" w:color="auto"/>
      </w:divBdr>
    </w:div>
    <w:div w:id="1775518949">
      <w:bodyDiv w:val="1"/>
      <w:marLeft w:val="0"/>
      <w:marRight w:val="0"/>
      <w:marTop w:val="0"/>
      <w:marBottom w:val="0"/>
      <w:divBdr>
        <w:top w:val="none" w:sz="0" w:space="0" w:color="auto"/>
        <w:left w:val="none" w:sz="0" w:space="0" w:color="auto"/>
        <w:bottom w:val="none" w:sz="0" w:space="0" w:color="auto"/>
        <w:right w:val="none" w:sz="0" w:space="0" w:color="auto"/>
      </w:divBdr>
    </w:div>
    <w:div w:id="1787889416">
      <w:bodyDiv w:val="1"/>
      <w:marLeft w:val="0"/>
      <w:marRight w:val="0"/>
      <w:marTop w:val="0"/>
      <w:marBottom w:val="0"/>
      <w:divBdr>
        <w:top w:val="none" w:sz="0" w:space="0" w:color="auto"/>
        <w:left w:val="none" w:sz="0" w:space="0" w:color="auto"/>
        <w:bottom w:val="none" w:sz="0" w:space="0" w:color="auto"/>
        <w:right w:val="none" w:sz="0" w:space="0" w:color="auto"/>
      </w:divBdr>
    </w:div>
    <w:div w:id="1875189295">
      <w:bodyDiv w:val="1"/>
      <w:marLeft w:val="0"/>
      <w:marRight w:val="0"/>
      <w:marTop w:val="0"/>
      <w:marBottom w:val="0"/>
      <w:divBdr>
        <w:top w:val="none" w:sz="0" w:space="0" w:color="auto"/>
        <w:left w:val="none" w:sz="0" w:space="0" w:color="auto"/>
        <w:bottom w:val="none" w:sz="0" w:space="0" w:color="auto"/>
        <w:right w:val="none" w:sz="0" w:space="0" w:color="auto"/>
      </w:divBdr>
    </w:div>
    <w:div w:id="1890261782">
      <w:bodyDiv w:val="1"/>
      <w:marLeft w:val="0"/>
      <w:marRight w:val="0"/>
      <w:marTop w:val="0"/>
      <w:marBottom w:val="0"/>
      <w:divBdr>
        <w:top w:val="none" w:sz="0" w:space="0" w:color="auto"/>
        <w:left w:val="none" w:sz="0" w:space="0" w:color="auto"/>
        <w:bottom w:val="none" w:sz="0" w:space="0" w:color="auto"/>
        <w:right w:val="none" w:sz="0" w:space="0" w:color="auto"/>
      </w:divBdr>
      <w:divsChild>
        <w:div w:id="77141861">
          <w:marLeft w:val="547"/>
          <w:marRight w:val="144"/>
          <w:marTop w:val="0"/>
          <w:marBottom w:val="0"/>
          <w:divBdr>
            <w:top w:val="none" w:sz="0" w:space="0" w:color="auto"/>
            <w:left w:val="none" w:sz="0" w:space="0" w:color="auto"/>
            <w:bottom w:val="none" w:sz="0" w:space="0" w:color="auto"/>
            <w:right w:val="none" w:sz="0" w:space="0" w:color="auto"/>
          </w:divBdr>
        </w:div>
        <w:div w:id="1306549902">
          <w:marLeft w:val="547"/>
          <w:marRight w:val="144"/>
          <w:marTop w:val="0"/>
          <w:marBottom w:val="0"/>
          <w:divBdr>
            <w:top w:val="none" w:sz="0" w:space="0" w:color="auto"/>
            <w:left w:val="none" w:sz="0" w:space="0" w:color="auto"/>
            <w:bottom w:val="none" w:sz="0" w:space="0" w:color="auto"/>
            <w:right w:val="none" w:sz="0" w:space="0" w:color="auto"/>
          </w:divBdr>
        </w:div>
        <w:div w:id="1360468730">
          <w:marLeft w:val="547"/>
          <w:marRight w:val="144"/>
          <w:marTop w:val="0"/>
          <w:marBottom w:val="0"/>
          <w:divBdr>
            <w:top w:val="none" w:sz="0" w:space="0" w:color="auto"/>
            <w:left w:val="none" w:sz="0" w:space="0" w:color="auto"/>
            <w:bottom w:val="none" w:sz="0" w:space="0" w:color="auto"/>
            <w:right w:val="none" w:sz="0" w:space="0" w:color="auto"/>
          </w:divBdr>
        </w:div>
        <w:div w:id="1193349879">
          <w:marLeft w:val="547"/>
          <w:marRight w:val="144"/>
          <w:marTop w:val="0"/>
          <w:marBottom w:val="0"/>
          <w:divBdr>
            <w:top w:val="none" w:sz="0" w:space="0" w:color="auto"/>
            <w:left w:val="none" w:sz="0" w:space="0" w:color="auto"/>
            <w:bottom w:val="none" w:sz="0" w:space="0" w:color="auto"/>
            <w:right w:val="none" w:sz="0" w:space="0" w:color="auto"/>
          </w:divBdr>
        </w:div>
        <w:div w:id="280915323">
          <w:marLeft w:val="547"/>
          <w:marRight w:val="144"/>
          <w:marTop w:val="0"/>
          <w:marBottom w:val="0"/>
          <w:divBdr>
            <w:top w:val="none" w:sz="0" w:space="0" w:color="auto"/>
            <w:left w:val="none" w:sz="0" w:space="0" w:color="auto"/>
            <w:bottom w:val="none" w:sz="0" w:space="0" w:color="auto"/>
            <w:right w:val="none" w:sz="0" w:space="0" w:color="auto"/>
          </w:divBdr>
        </w:div>
        <w:div w:id="1755936865">
          <w:marLeft w:val="547"/>
          <w:marRight w:val="144"/>
          <w:marTop w:val="0"/>
          <w:marBottom w:val="0"/>
          <w:divBdr>
            <w:top w:val="none" w:sz="0" w:space="0" w:color="auto"/>
            <w:left w:val="none" w:sz="0" w:space="0" w:color="auto"/>
            <w:bottom w:val="none" w:sz="0" w:space="0" w:color="auto"/>
            <w:right w:val="none" w:sz="0" w:space="0" w:color="auto"/>
          </w:divBdr>
        </w:div>
        <w:div w:id="263736290">
          <w:marLeft w:val="547"/>
          <w:marRight w:val="144"/>
          <w:marTop w:val="0"/>
          <w:marBottom w:val="0"/>
          <w:divBdr>
            <w:top w:val="none" w:sz="0" w:space="0" w:color="auto"/>
            <w:left w:val="none" w:sz="0" w:space="0" w:color="auto"/>
            <w:bottom w:val="none" w:sz="0" w:space="0" w:color="auto"/>
            <w:right w:val="none" w:sz="0" w:space="0" w:color="auto"/>
          </w:divBdr>
        </w:div>
        <w:div w:id="1478375606">
          <w:marLeft w:val="547"/>
          <w:marRight w:val="144"/>
          <w:marTop w:val="0"/>
          <w:marBottom w:val="0"/>
          <w:divBdr>
            <w:top w:val="none" w:sz="0" w:space="0" w:color="auto"/>
            <w:left w:val="none" w:sz="0" w:space="0" w:color="auto"/>
            <w:bottom w:val="none" w:sz="0" w:space="0" w:color="auto"/>
            <w:right w:val="none" w:sz="0" w:space="0" w:color="auto"/>
          </w:divBdr>
        </w:div>
        <w:div w:id="580263838">
          <w:marLeft w:val="547"/>
          <w:marRight w:val="144"/>
          <w:marTop w:val="0"/>
          <w:marBottom w:val="0"/>
          <w:divBdr>
            <w:top w:val="none" w:sz="0" w:space="0" w:color="auto"/>
            <w:left w:val="none" w:sz="0" w:space="0" w:color="auto"/>
            <w:bottom w:val="none" w:sz="0" w:space="0" w:color="auto"/>
            <w:right w:val="none" w:sz="0" w:space="0" w:color="auto"/>
          </w:divBdr>
        </w:div>
      </w:divsChild>
    </w:div>
    <w:div w:id="1896307672">
      <w:bodyDiv w:val="1"/>
      <w:marLeft w:val="0"/>
      <w:marRight w:val="0"/>
      <w:marTop w:val="0"/>
      <w:marBottom w:val="0"/>
      <w:divBdr>
        <w:top w:val="none" w:sz="0" w:space="0" w:color="auto"/>
        <w:left w:val="none" w:sz="0" w:space="0" w:color="auto"/>
        <w:bottom w:val="none" w:sz="0" w:space="0" w:color="auto"/>
        <w:right w:val="none" w:sz="0" w:space="0" w:color="auto"/>
      </w:divBdr>
    </w:div>
    <w:div w:id="1948998091">
      <w:bodyDiv w:val="1"/>
      <w:marLeft w:val="0"/>
      <w:marRight w:val="0"/>
      <w:marTop w:val="0"/>
      <w:marBottom w:val="0"/>
      <w:divBdr>
        <w:top w:val="none" w:sz="0" w:space="0" w:color="auto"/>
        <w:left w:val="none" w:sz="0" w:space="0" w:color="auto"/>
        <w:bottom w:val="none" w:sz="0" w:space="0" w:color="auto"/>
        <w:right w:val="none" w:sz="0" w:space="0" w:color="auto"/>
      </w:divBdr>
    </w:div>
    <w:div w:id="1961254489">
      <w:bodyDiv w:val="1"/>
      <w:marLeft w:val="0"/>
      <w:marRight w:val="0"/>
      <w:marTop w:val="0"/>
      <w:marBottom w:val="0"/>
      <w:divBdr>
        <w:top w:val="none" w:sz="0" w:space="0" w:color="auto"/>
        <w:left w:val="none" w:sz="0" w:space="0" w:color="auto"/>
        <w:bottom w:val="none" w:sz="0" w:space="0" w:color="auto"/>
        <w:right w:val="none" w:sz="0" w:space="0" w:color="auto"/>
      </w:divBdr>
    </w:div>
    <w:div w:id="1990209332">
      <w:bodyDiv w:val="1"/>
      <w:marLeft w:val="0"/>
      <w:marRight w:val="0"/>
      <w:marTop w:val="0"/>
      <w:marBottom w:val="0"/>
      <w:divBdr>
        <w:top w:val="none" w:sz="0" w:space="0" w:color="auto"/>
        <w:left w:val="none" w:sz="0" w:space="0" w:color="auto"/>
        <w:bottom w:val="none" w:sz="0" w:space="0" w:color="auto"/>
        <w:right w:val="none" w:sz="0" w:space="0" w:color="auto"/>
      </w:divBdr>
      <w:divsChild>
        <w:div w:id="508066215">
          <w:marLeft w:val="547"/>
          <w:marRight w:val="0"/>
          <w:marTop w:val="0"/>
          <w:marBottom w:val="0"/>
          <w:divBdr>
            <w:top w:val="none" w:sz="0" w:space="0" w:color="auto"/>
            <w:left w:val="none" w:sz="0" w:space="0" w:color="auto"/>
            <w:bottom w:val="none" w:sz="0" w:space="0" w:color="auto"/>
            <w:right w:val="none" w:sz="0" w:space="0" w:color="auto"/>
          </w:divBdr>
        </w:div>
        <w:div w:id="570773843">
          <w:marLeft w:val="547"/>
          <w:marRight w:val="0"/>
          <w:marTop w:val="0"/>
          <w:marBottom w:val="0"/>
          <w:divBdr>
            <w:top w:val="none" w:sz="0" w:space="0" w:color="auto"/>
            <w:left w:val="none" w:sz="0" w:space="0" w:color="auto"/>
            <w:bottom w:val="none" w:sz="0" w:space="0" w:color="auto"/>
            <w:right w:val="none" w:sz="0" w:space="0" w:color="auto"/>
          </w:divBdr>
        </w:div>
        <w:div w:id="635572658">
          <w:marLeft w:val="547"/>
          <w:marRight w:val="0"/>
          <w:marTop w:val="0"/>
          <w:marBottom w:val="0"/>
          <w:divBdr>
            <w:top w:val="none" w:sz="0" w:space="0" w:color="auto"/>
            <w:left w:val="none" w:sz="0" w:space="0" w:color="auto"/>
            <w:bottom w:val="none" w:sz="0" w:space="0" w:color="auto"/>
            <w:right w:val="none" w:sz="0" w:space="0" w:color="auto"/>
          </w:divBdr>
        </w:div>
        <w:div w:id="405230568">
          <w:marLeft w:val="547"/>
          <w:marRight w:val="0"/>
          <w:marTop w:val="0"/>
          <w:marBottom w:val="0"/>
          <w:divBdr>
            <w:top w:val="none" w:sz="0" w:space="0" w:color="auto"/>
            <w:left w:val="none" w:sz="0" w:space="0" w:color="auto"/>
            <w:bottom w:val="none" w:sz="0" w:space="0" w:color="auto"/>
            <w:right w:val="none" w:sz="0" w:space="0" w:color="auto"/>
          </w:divBdr>
        </w:div>
      </w:divsChild>
    </w:div>
    <w:div w:id="2009866457">
      <w:bodyDiv w:val="1"/>
      <w:marLeft w:val="0"/>
      <w:marRight w:val="0"/>
      <w:marTop w:val="0"/>
      <w:marBottom w:val="0"/>
      <w:divBdr>
        <w:top w:val="none" w:sz="0" w:space="0" w:color="auto"/>
        <w:left w:val="none" w:sz="0" w:space="0" w:color="auto"/>
        <w:bottom w:val="none" w:sz="0" w:space="0" w:color="auto"/>
        <w:right w:val="none" w:sz="0" w:space="0" w:color="auto"/>
      </w:divBdr>
    </w:div>
    <w:div w:id="2011902816">
      <w:bodyDiv w:val="1"/>
      <w:marLeft w:val="0"/>
      <w:marRight w:val="0"/>
      <w:marTop w:val="0"/>
      <w:marBottom w:val="0"/>
      <w:divBdr>
        <w:top w:val="none" w:sz="0" w:space="0" w:color="auto"/>
        <w:left w:val="none" w:sz="0" w:space="0" w:color="auto"/>
        <w:bottom w:val="none" w:sz="0" w:space="0" w:color="auto"/>
        <w:right w:val="none" w:sz="0" w:space="0" w:color="auto"/>
      </w:divBdr>
    </w:div>
    <w:div w:id="2026587418">
      <w:bodyDiv w:val="1"/>
      <w:marLeft w:val="0"/>
      <w:marRight w:val="0"/>
      <w:marTop w:val="0"/>
      <w:marBottom w:val="0"/>
      <w:divBdr>
        <w:top w:val="none" w:sz="0" w:space="0" w:color="auto"/>
        <w:left w:val="none" w:sz="0" w:space="0" w:color="auto"/>
        <w:bottom w:val="none" w:sz="0" w:space="0" w:color="auto"/>
        <w:right w:val="none" w:sz="0" w:space="0" w:color="auto"/>
      </w:divBdr>
    </w:div>
    <w:div w:id="2026638288">
      <w:bodyDiv w:val="1"/>
      <w:marLeft w:val="0"/>
      <w:marRight w:val="0"/>
      <w:marTop w:val="0"/>
      <w:marBottom w:val="0"/>
      <w:divBdr>
        <w:top w:val="none" w:sz="0" w:space="0" w:color="auto"/>
        <w:left w:val="none" w:sz="0" w:space="0" w:color="auto"/>
        <w:bottom w:val="none" w:sz="0" w:space="0" w:color="auto"/>
        <w:right w:val="none" w:sz="0" w:space="0" w:color="auto"/>
      </w:divBdr>
    </w:div>
    <w:div w:id="2038849684">
      <w:bodyDiv w:val="1"/>
      <w:marLeft w:val="0"/>
      <w:marRight w:val="0"/>
      <w:marTop w:val="0"/>
      <w:marBottom w:val="0"/>
      <w:divBdr>
        <w:top w:val="none" w:sz="0" w:space="0" w:color="auto"/>
        <w:left w:val="none" w:sz="0" w:space="0" w:color="auto"/>
        <w:bottom w:val="none" w:sz="0" w:space="0" w:color="auto"/>
        <w:right w:val="none" w:sz="0" w:space="0" w:color="auto"/>
      </w:divBdr>
    </w:div>
    <w:div w:id="2055108149">
      <w:bodyDiv w:val="1"/>
      <w:marLeft w:val="0"/>
      <w:marRight w:val="0"/>
      <w:marTop w:val="0"/>
      <w:marBottom w:val="0"/>
      <w:divBdr>
        <w:top w:val="none" w:sz="0" w:space="0" w:color="auto"/>
        <w:left w:val="none" w:sz="0" w:space="0" w:color="auto"/>
        <w:bottom w:val="none" w:sz="0" w:space="0" w:color="auto"/>
        <w:right w:val="none" w:sz="0" w:space="0" w:color="auto"/>
      </w:divBdr>
    </w:div>
    <w:div w:id="2085495026">
      <w:bodyDiv w:val="1"/>
      <w:marLeft w:val="0"/>
      <w:marRight w:val="0"/>
      <w:marTop w:val="0"/>
      <w:marBottom w:val="0"/>
      <w:divBdr>
        <w:top w:val="none" w:sz="0" w:space="0" w:color="auto"/>
        <w:left w:val="none" w:sz="0" w:space="0" w:color="auto"/>
        <w:bottom w:val="none" w:sz="0" w:space="0" w:color="auto"/>
        <w:right w:val="none" w:sz="0" w:space="0" w:color="auto"/>
      </w:divBdr>
    </w:div>
    <w:div w:id="213486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10.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EC4FD-AB0B-425D-98B8-6A0C32C05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81</Pages>
  <Words>13129</Words>
  <Characters>74837</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Christiana Amankwaa Obour</cp:lastModifiedBy>
  <cp:revision>59</cp:revision>
  <dcterms:created xsi:type="dcterms:W3CDTF">2022-11-05T23:09:00Z</dcterms:created>
  <dcterms:modified xsi:type="dcterms:W3CDTF">2022-12-07T13:24:00Z</dcterms:modified>
</cp:coreProperties>
</file>